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5047" w14:textId="7DAA3F3F" w:rsidR="00F64A71" w:rsidRPr="00A420FE" w:rsidRDefault="00EF684B" w:rsidP="00C95EFB">
      <w:pPr>
        <w:jc w:val="center"/>
        <w:rPr>
          <w:rFonts w:ascii="Times New Roman" w:hAnsi="Times New Roman" w:cs="Times New Roman"/>
          <w:i/>
          <w:iCs/>
        </w:rPr>
      </w:pPr>
      <w:r w:rsidRPr="00EF684B">
        <w:rPr>
          <w:rFonts w:ascii="Times New Roman" w:eastAsia="Times New Roman" w:hAnsi="Times New Roman" w:cs="Times New Roman"/>
          <w:noProof/>
          <w:lang w:val="pl-PL"/>
        </w:rPr>
        <mc:AlternateContent>
          <mc:Choice Requires="wps">
            <w:drawing>
              <wp:anchor distT="0" distB="0" distL="114300" distR="114300" simplePos="0" relativeHeight="251700224" behindDoc="0" locked="0" layoutInCell="1" allowOverlap="1" wp14:anchorId="5F3EC3E6" wp14:editId="14701329">
                <wp:simplePos x="0" y="0"/>
                <wp:positionH relativeFrom="column">
                  <wp:posOffset>6502400</wp:posOffset>
                </wp:positionH>
                <wp:positionV relativeFrom="paragraph">
                  <wp:posOffset>5149850</wp:posOffset>
                </wp:positionV>
                <wp:extent cx="3594100" cy="889635"/>
                <wp:effectExtent l="0" t="0" r="25400" b="24765"/>
                <wp:wrapNone/>
                <wp:docPr id="18" name="Prostokąt: zaokrąglone rogi 18"/>
                <wp:cNvGraphicFramePr/>
                <a:graphic xmlns:a="http://schemas.openxmlformats.org/drawingml/2006/main">
                  <a:graphicData uri="http://schemas.microsoft.com/office/word/2010/wordprocessingShape">
                    <wps:wsp>
                      <wps:cNvSpPr/>
                      <wps:spPr>
                        <a:xfrm>
                          <a:off x="0" y="0"/>
                          <a:ext cx="3594100" cy="889635"/>
                        </a:xfrm>
                        <a:prstGeom prst="roundRect">
                          <a:avLst/>
                        </a:prstGeom>
                        <a:solidFill>
                          <a:srgbClr val="4F81BD"/>
                        </a:solidFill>
                        <a:ln w="25400" cap="flat" cmpd="sng" algn="ctr">
                          <a:solidFill>
                            <a:srgbClr val="4F81BD">
                              <a:shade val="50000"/>
                            </a:srgbClr>
                          </a:solidFill>
                          <a:prstDash val="solid"/>
                        </a:ln>
                        <a:effectLst/>
                      </wps:spPr>
                      <wps:txbx>
                        <w:txbxContent>
                          <w:p w14:paraId="1170DB2C" w14:textId="77777777" w:rsidR="00FA790B" w:rsidRPr="00EF684B" w:rsidRDefault="00FA790B" w:rsidP="00101335">
                            <w:pPr>
                              <w:rPr>
                                <w:color w:val="FFFFFF" w:themeColor="background1"/>
                                <w:sz w:val="20"/>
                                <w:szCs w:val="20"/>
                              </w:rPr>
                            </w:pPr>
                            <w:r w:rsidRPr="00EF684B">
                              <w:rPr>
                                <w:b/>
                                <w:bCs/>
                                <w:color w:val="FFFFFF" w:themeColor="background1"/>
                                <w:sz w:val="20"/>
                                <w:szCs w:val="20"/>
                              </w:rPr>
                              <w:t xml:space="preserve">A.5 </w:t>
                            </w:r>
                            <w:r w:rsidRPr="00EF684B">
                              <w:rPr>
                                <w:color w:val="FFFFFF" w:themeColor="background1"/>
                                <w:sz w:val="20"/>
                                <w:szCs w:val="20"/>
                              </w:rPr>
                              <w:t>Markiere die korrekte Position mit einem X. Wenn Sie die Anforderungen für eines der angegebenen Beispiele nicht erfüllen, wählen Sie "sonstig" und geben Sie an, welche Rechtsform Ihre Gesellschaft angehört, z. B. Vereinigung, Stiftung, KMU.</w:t>
                            </w:r>
                          </w:p>
                          <w:p w14:paraId="736D7B50" w14:textId="77777777" w:rsidR="00EF684B" w:rsidRPr="00A50CC2" w:rsidRDefault="00EF684B" w:rsidP="00EF684B">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EC3E6" id="Prostokąt: zaokrąglone rogi 18" o:spid="_x0000_s1026" style="position:absolute;left:0;text-align:left;margin-left:512pt;margin-top:405.5pt;width:283pt;height:7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" fillcolor="#4f81bd" strokecolor="#385d8a" strokeweight="2pt">
                <v:textbox>
                  <w:txbxContent>
                    <w:p w14:paraId="1170DB2C" w14:textId="77777777" w:rsidR="00FA790B" w:rsidRPr="00EF684B" w:rsidRDefault="00FA790B" w:rsidP="00101335">
                      <w:pPr>
                        <w:rPr>
                          <w:color w:val="FFFFFF" w:themeColor="background1"/>
                          <w:sz w:val="20"/>
                          <w:szCs w:val="20"/>
                        </w:rPr>
                      </w:pPr>
                      <w:r w:rsidRPr="00EF684B">
                        <w:rPr>
                          <w:b/>
                          <w:bCs/>
                          <w:color w:val="FFFFFF" w:themeColor="background1"/>
                          <w:sz w:val="20"/>
                          <w:szCs w:val="20"/>
                        </w:rPr>
                        <w:t xml:space="preserve">A.5 </w:t>
                      </w:r>
                      <w:r w:rsidRPr="00EF684B">
                        <w:rPr>
                          <w:color w:val="FFFFFF" w:themeColor="background1"/>
                          <w:sz w:val="20"/>
                          <w:szCs w:val="20"/>
                        </w:rPr>
                        <w:t>Markiere die korrekte Position mit einem X. Wenn Sie die Anforderungen für eines der angegebenen Beispiele nicht erfüllen, wählen Sie "sonstig" und geben Sie an, welche Rechtsform Ihre Gesellschaft angehört, z. B. Vereinigung, Stiftung, KMU.</w:t>
                      </w:r>
                    </w:p>
                    <w:p w14:paraId="736D7B50" w14:textId="77777777" w:rsidR="00EF684B" w:rsidRPr="00A50CC2" w:rsidRDefault="00EF684B" w:rsidP="00EF684B">
                      <w:pPr>
                        <w:rPr>
                          <w:sz w:val="20"/>
                          <w:szCs w:val="20"/>
                        </w:rPr>
                      </w:pPr>
                    </w:p>
                  </w:txbxContent>
                </v:textbox>
              </v:roundrect>
            </w:pict>
          </mc:Fallback>
        </mc:AlternateContent>
      </w:r>
      <w:r w:rsidRPr="00085F51">
        <w:rPr>
          <w:rFonts w:ascii="MS Gothic" w:eastAsia="Times New Roman" w:hAnsi="MS Gothic" w:cs="Times New Roman"/>
          <w:noProof/>
          <w:spacing w:val="-10"/>
          <w:sz w:val="36"/>
          <w:lang w:val="pl-PL"/>
        </w:rPr>
        <mc:AlternateContent>
          <mc:Choice Requires="wps">
            <w:drawing>
              <wp:anchor distT="0" distB="0" distL="114300" distR="114300" simplePos="0" relativeHeight="251698176" behindDoc="0" locked="0" layoutInCell="1" allowOverlap="1" wp14:anchorId="5CCDAEA6" wp14:editId="6D1CB838">
                <wp:simplePos x="0" y="0"/>
                <wp:positionH relativeFrom="column">
                  <wp:posOffset>6510655</wp:posOffset>
                </wp:positionH>
                <wp:positionV relativeFrom="paragraph">
                  <wp:posOffset>2183130</wp:posOffset>
                </wp:positionV>
                <wp:extent cx="3651250" cy="964565"/>
                <wp:effectExtent l="0" t="0" r="25400" b="26035"/>
                <wp:wrapNone/>
                <wp:docPr id="5" name="Prostokąt: zaokrąglone rogi 5"/>
                <wp:cNvGraphicFramePr/>
                <a:graphic xmlns:a="http://schemas.openxmlformats.org/drawingml/2006/main">
                  <a:graphicData uri="http://schemas.microsoft.com/office/word/2010/wordprocessingShape">
                    <wps:wsp>
                      <wps:cNvSpPr/>
                      <wps:spPr>
                        <a:xfrm>
                          <a:off x="0" y="0"/>
                          <a:ext cx="3651250" cy="964565"/>
                        </a:xfrm>
                        <a:prstGeom prst="roundRect">
                          <a:avLst/>
                        </a:prstGeom>
                        <a:solidFill>
                          <a:srgbClr val="4F81BD"/>
                        </a:solidFill>
                        <a:ln w="25400" cap="flat" cmpd="sng" algn="ctr">
                          <a:solidFill>
                            <a:srgbClr val="4F81BD">
                              <a:shade val="50000"/>
                            </a:srgbClr>
                          </a:solidFill>
                          <a:prstDash val="solid"/>
                        </a:ln>
                        <a:effectLst/>
                      </wps:spPr>
                      <wps:txbx>
                        <w:txbxContent>
                          <w:p w14:paraId="6665456D" w14:textId="53B0EE2C" w:rsidR="00FA790B" w:rsidRPr="00EF684B" w:rsidRDefault="00FA790B" w:rsidP="000873C0">
                            <w:pPr>
                              <w:rPr>
                                <w:color w:val="FFFFFF"/>
                                <w:sz w:val="20"/>
                                <w:szCs w:val="20"/>
                              </w:rPr>
                            </w:pPr>
                            <w:bookmarkStart w:id="0" w:name="_Hlk218871785"/>
                            <w:r w:rsidRPr="00EF684B">
                              <w:rPr>
                                <w:color w:val="FFFFFF"/>
                                <w:sz w:val="20"/>
                                <w:szCs w:val="20"/>
                              </w:rPr>
                              <w:t xml:space="preserve">Füllen Sie die Teile </w:t>
                            </w:r>
                            <w:r w:rsidR="00816F7F">
                              <w:rPr>
                                <w:color w:val="FFFFFF"/>
                                <w:sz w:val="20"/>
                                <w:szCs w:val="20"/>
                              </w:rPr>
                              <w:t xml:space="preserve">A1, </w:t>
                            </w:r>
                            <w:r w:rsidRPr="00EF684B">
                              <w:rPr>
                                <w:color w:val="FFFFFF"/>
                                <w:sz w:val="20"/>
                                <w:szCs w:val="20"/>
                              </w:rPr>
                              <w:t>A1</w:t>
                            </w:r>
                            <w:r w:rsidR="00816F7F">
                              <w:rPr>
                                <w:color w:val="FFFFFF"/>
                                <w:sz w:val="20"/>
                                <w:szCs w:val="20"/>
                              </w:rPr>
                              <w:t>a</w:t>
                            </w:r>
                            <w:r w:rsidRPr="00EF684B">
                              <w:rPr>
                                <w:color w:val="FFFFFF"/>
                                <w:sz w:val="20"/>
                                <w:szCs w:val="20"/>
                              </w:rPr>
                              <w:t>-3a und A4 nicht aus.</w:t>
                            </w:r>
                            <w:bookmarkEnd w:id="0"/>
                          </w:p>
                          <w:p w14:paraId="56255A96" w14:textId="77777777" w:rsidR="00FA790B" w:rsidRPr="00EF684B" w:rsidRDefault="00FA790B" w:rsidP="000873C0">
                            <w:pPr>
                              <w:rPr>
                                <w:b/>
                                <w:bCs/>
                                <w:color w:val="FFFFFF"/>
                                <w:sz w:val="20"/>
                                <w:szCs w:val="20"/>
                              </w:rPr>
                            </w:pPr>
                            <w:r w:rsidRPr="00EF684B">
                              <w:rPr>
                                <w:b/>
                                <w:bCs/>
                                <w:color w:val="FFFFFF"/>
                                <w:sz w:val="20"/>
                                <w:szCs w:val="20"/>
                              </w:rPr>
                              <w:t xml:space="preserve">A.2 und </w:t>
                            </w:r>
                            <w:proofErr w:type="gramStart"/>
                            <w:r w:rsidRPr="00EF684B">
                              <w:rPr>
                                <w:b/>
                                <w:bCs/>
                                <w:color w:val="FFFFFF"/>
                                <w:sz w:val="20"/>
                                <w:szCs w:val="20"/>
                              </w:rPr>
                              <w:t xml:space="preserve">A.3  </w:t>
                            </w:r>
                            <w:r w:rsidRPr="00EF684B">
                              <w:rPr>
                                <w:color w:val="FFFFFF"/>
                                <w:sz w:val="20"/>
                                <w:szCs w:val="20"/>
                              </w:rPr>
                              <w:t>Der</w:t>
                            </w:r>
                            <w:proofErr w:type="gramEnd"/>
                            <w:r w:rsidRPr="00EF684B">
                              <w:rPr>
                                <w:color w:val="FFFFFF"/>
                                <w:sz w:val="20"/>
                                <w:szCs w:val="20"/>
                              </w:rPr>
                              <w:t xml:space="preserve"> Name und der eingetragene Sitz der Gesellschaft sollten mit den Registrierungsdokumenten Ihres Landes und dem Finanzierungsantrag übereinstimmen.</w:t>
                            </w:r>
                          </w:p>
                          <w:p w14:paraId="4A053580" w14:textId="37BB4767" w:rsidR="00EF684B" w:rsidRPr="00085F51" w:rsidRDefault="00EF684B" w:rsidP="00EF684B">
                            <w:pPr>
                              <w:rPr>
                                <w:color w:val="FFFFFF"/>
                                <w:sz w:val="20"/>
                                <w:szCs w:val="20"/>
                              </w:rPr>
                            </w:pPr>
                          </w:p>
                          <w:p w14:paraId="44E24598" w14:textId="77777777" w:rsidR="00EF684B" w:rsidRPr="00085F51" w:rsidRDefault="00EF684B" w:rsidP="00EF684B">
                            <w:pPr>
                              <w:jc w:val="cente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DAEA6" id="Prostokąt: zaokrąglone rogi 5" o:spid="_x0000_s1027" style="position:absolute;left:0;text-align:left;margin-left:512.65pt;margin-top:171.9pt;width:287.5pt;height:75.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" fillcolor="#4f81bd" strokecolor="#385d8a" strokeweight="2pt">
                <v:textbox>
                  <w:txbxContent>
                    <w:p w14:paraId="6665456D" w14:textId="53B0EE2C" w:rsidR="00FA790B" w:rsidRPr="00EF684B" w:rsidRDefault="00FA790B" w:rsidP="000873C0">
                      <w:pPr>
                        <w:rPr>
                          <w:color w:val="FFFFFF"/>
                          <w:sz w:val="20"/>
                          <w:szCs w:val="20"/>
                        </w:rPr>
                      </w:pPr>
                      <w:bookmarkStart w:id="1" w:name="_Hlk218871785"/>
                      <w:r w:rsidRPr="00EF684B">
                        <w:rPr>
                          <w:color w:val="FFFFFF"/>
                          <w:sz w:val="20"/>
                          <w:szCs w:val="20"/>
                        </w:rPr>
                        <w:t xml:space="preserve">Füllen Sie die Teile </w:t>
                      </w:r>
                      <w:r w:rsidR="00816F7F">
                        <w:rPr>
                          <w:color w:val="FFFFFF"/>
                          <w:sz w:val="20"/>
                          <w:szCs w:val="20"/>
                        </w:rPr>
                        <w:t xml:space="preserve">A1, </w:t>
                      </w:r>
                      <w:r w:rsidRPr="00EF684B">
                        <w:rPr>
                          <w:color w:val="FFFFFF"/>
                          <w:sz w:val="20"/>
                          <w:szCs w:val="20"/>
                        </w:rPr>
                        <w:t>A1</w:t>
                      </w:r>
                      <w:r w:rsidR="00816F7F">
                        <w:rPr>
                          <w:color w:val="FFFFFF"/>
                          <w:sz w:val="20"/>
                          <w:szCs w:val="20"/>
                        </w:rPr>
                        <w:t>a</w:t>
                      </w:r>
                      <w:r w:rsidRPr="00EF684B">
                        <w:rPr>
                          <w:color w:val="FFFFFF"/>
                          <w:sz w:val="20"/>
                          <w:szCs w:val="20"/>
                        </w:rPr>
                        <w:t>-3a und A4 nicht aus.</w:t>
                      </w:r>
                      <w:bookmarkEnd w:id="1"/>
                    </w:p>
                    <w:p w14:paraId="56255A96" w14:textId="77777777" w:rsidR="00FA790B" w:rsidRPr="00EF684B" w:rsidRDefault="00FA790B" w:rsidP="000873C0">
                      <w:pPr>
                        <w:rPr>
                          <w:b/>
                          <w:bCs/>
                          <w:color w:val="FFFFFF"/>
                          <w:sz w:val="20"/>
                          <w:szCs w:val="20"/>
                        </w:rPr>
                      </w:pPr>
                      <w:r w:rsidRPr="00EF684B">
                        <w:rPr>
                          <w:b/>
                          <w:bCs/>
                          <w:color w:val="FFFFFF"/>
                          <w:sz w:val="20"/>
                          <w:szCs w:val="20"/>
                        </w:rPr>
                        <w:t xml:space="preserve">A.2 und </w:t>
                      </w:r>
                      <w:proofErr w:type="gramStart"/>
                      <w:r w:rsidRPr="00EF684B">
                        <w:rPr>
                          <w:b/>
                          <w:bCs/>
                          <w:color w:val="FFFFFF"/>
                          <w:sz w:val="20"/>
                          <w:szCs w:val="20"/>
                        </w:rPr>
                        <w:t xml:space="preserve">A.3  </w:t>
                      </w:r>
                      <w:r w:rsidRPr="00EF684B">
                        <w:rPr>
                          <w:color w:val="FFFFFF"/>
                          <w:sz w:val="20"/>
                          <w:szCs w:val="20"/>
                        </w:rPr>
                        <w:t>Der</w:t>
                      </w:r>
                      <w:proofErr w:type="gramEnd"/>
                      <w:r w:rsidRPr="00EF684B">
                        <w:rPr>
                          <w:color w:val="FFFFFF"/>
                          <w:sz w:val="20"/>
                          <w:szCs w:val="20"/>
                        </w:rPr>
                        <w:t xml:space="preserve"> Name und der eingetragene Sitz der Gesellschaft sollten mit den Registrierungsdokumenten Ihres Landes und dem Finanzierungsantrag übereinstimmen.</w:t>
                      </w:r>
                    </w:p>
                    <w:p w14:paraId="4A053580" w14:textId="37BB4767" w:rsidR="00EF684B" w:rsidRPr="00085F51" w:rsidRDefault="00EF684B" w:rsidP="00EF684B">
                      <w:pPr>
                        <w:rPr>
                          <w:color w:val="FFFFFF"/>
                          <w:sz w:val="20"/>
                          <w:szCs w:val="20"/>
                        </w:rPr>
                      </w:pPr>
                    </w:p>
                    <w:p w14:paraId="44E24598" w14:textId="77777777" w:rsidR="00EF684B" w:rsidRPr="00085F51" w:rsidRDefault="00EF684B" w:rsidP="00EF684B">
                      <w:pPr>
                        <w:jc w:val="center"/>
                        <w:rPr>
                          <w:color w:val="FFFFFF"/>
                        </w:rPr>
                      </w:pPr>
                    </w:p>
                  </w:txbxContent>
                </v:textbox>
              </v:roundrect>
            </w:pict>
          </mc:Fallback>
        </mc:AlternateContent>
      </w:r>
      <w:r w:rsidR="00385D52">
        <w:rPr>
          <w:rFonts w:ascii="Times New Roman" w:hAnsi="Times New Roman"/>
          <w:i/>
        </w:rPr>
        <w:t>MUSTERVORLAGE</w:t>
      </w:r>
    </w:p>
    <w:tbl>
      <w:tblPr>
        <w:tblStyle w:val="Tabela-Siatka"/>
        <w:tblW w:w="10060" w:type="dxa"/>
        <w:tblLayout w:type="fixed"/>
        <w:tblLook w:val="04A0" w:firstRow="1" w:lastRow="0" w:firstColumn="1" w:lastColumn="0" w:noHBand="0" w:noVBand="1"/>
      </w:tblPr>
      <w:tblGrid>
        <w:gridCol w:w="559"/>
        <w:gridCol w:w="1125"/>
        <w:gridCol w:w="1146"/>
        <w:gridCol w:w="1665"/>
        <w:gridCol w:w="41"/>
        <w:gridCol w:w="521"/>
        <w:gridCol w:w="760"/>
        <w:gridCol w:w="224"/>
        <w:gridCol w:w="1264"/>
        <w:gridCol w:w="422"/>
        <w:gridCol w:w="787"/>
        <w:gridCol w:w="412"/>
        <w:gridCol w:w="1134"/>
      </w:tblGrid>
      <w:tr w:rsidR="00D545C0" w:rsidRPr="00D545C0" w14:paraId="43040F7C" w14:textId="77777777" w:rsidTr="002F34E5">
        <w:trPr>
          <w:trHeight w:val="307"/>
        </w:trPr>
        <w:tc>
          <w:tcPr>
            <w:tcW w:w="10060" w:type="dxa"/>
            <w:gridSpan w:val="13"/>
            <w:shd w:val="clear" w:color="auto" w:fill="D9D9D9" w:themeFill="background1" w:themeFillShade="D9"/>
            <w:noWrap/>
            <w:vAlign w:val="center"/>
            <w:hideMark/>
          </w:tcPr>
          <w:p w14:paraId="43040F7B" w14:textId="4B269452" w:rsidR="00021B4B" w:rsidRPr="00D545C0" w:rsidRDefault="00E7650B" w:rsidP="00915E99">
            <w:pPr>
              <w:spacing w:before="120" w:after="120"/>
              <w:jc w:val="center"/>
              <w:rPr>
                <w:rFonts w:ascii="Times New Roman" w:hAnsi="Times New Roman" w:cs="Times New Roman"/>
                <w:b/>
                <w:bCs/>
                <w:sz w:val="24"/>
                <w:szCs w:val="24"/>
              </w:rPr>
            </w:pPr>
            <w:r>
              <w:rPr>
                <w:rFonts w:ascii="Times New Roman" w:hAnsi="Times New Roman"/>
                <w:b/>
                <w:sz w:val="24"/>
              </w:rPr>
              <w:t xml:space="preserve">Vordruck für die bei der Beantragung von </w:t>
            </w:r>
            <w:r>
              <w:rPr>
                <w:rFonts w:ascii="Times New Roman" w:hAnsi="Times New Roman"/>
                <w:b/>
                <w:i/>
                <w:sz w:val="24"/>
              </w:rPr>
              <w:t>De-minimis-</w:t>
            </w:r>
            <w:r>
              <w:rPr>
                <w:rFonts w:ascii="Times New Roman" w:hAnsi="Times New Roman"/>
                <w:b/>
                <w:sz w:val="24"/>
              </w:rPr>
              <w:t>Beihilfen mitzuteilenden Angaben</w:t>
            </w:r>
          </w:p>
        </w:tc>
      </w:tr>
      <w:tr w:rsidR="00D545C0" w:rsidRPr="00D545C0" w14:paraId="43040F7E" w14:textId="77777777" w:rsidTr="002F34E5">
        <w:trPr>
          <w:trHeight w:val="307"/>
        </w:trPr>
        <w:tc>
          <w:tcPr>
            <w:tcW w:w="10060" w:type="dxa"/>
            <w:gridSpan w:val="13"/>
            <w:shd w:val="clear" w:color="auto" w:fill="F2F2F2" w:themeFill="background1" w:themeFillShade="F2"/>
            <w:noWrap/>
          </w:tcPr>
          <w:p w14:paraId="43040F7D" w14:textId="0E90EF84" w:rsidR="00021B4B" w:rsidRPr="00D545C0" w:rsidRDefault="00C44CF8" w:rsidP="00313779">
            <w:pPr>
              <w:jc w:val="both"/>
              <w:rPr>
                <w:rFonts w:ascii="Times New Roman" w:hAnsi="Times New Roman" w:cs="Times New Roman"/>
                <w:b/>
                <w:bCs/>
              </w:rPr>
            </w:pPr>
            <w:r>
              <w:rPr>
                <w:rFonts w:ascii="Times New Roman" w:hAnsi="Times New Roman"/>
                <w:b/>
              </w:rPr>
              <w:t xml:space="preserve">Gilt für </w:t>
            </w:r>
            <w:r>
              <w:rPr>
                <w:rFonts w:ascii="Times New Roman" w:hAnsi="Times New Roman"/>
                <w:b/>
                <w:i/>
              </w:rPr>
              <w:t>De-minimis</w:t>
            </w:r>
            <w:r>
              <w:rPr>
                <w:rFonts w:ascii="Times New Roman" w:hAnsi="Times New Roman"/>
                <w:b/>
              </w:rPr>
              <w:t xml:space="preserve">-Beihilfen, die zu den in der Verordnung (EU) 2023/2831 der Kommission vom 13. Dezember 2023 über die Anwendung der Artikel 107 und 108 des Vertrags über die Arbeitsweise der Europäischen Union auf </w:t>
            </w:r>
            <w:r>
              <w:rPr>
                <w:rFonts w:ascii="Times New Roman" w:hAnsi="Times New Roman"/>
                <w:b/>
                <w:i/>
              </w:rPr>
              <w:t>De-minimis</w:t>
            </w:r>
            <w:r>
              <w:rPr>
                <w:rFonts w:ascii="Times New Roman" w:hAnsi="Times New Roman"/>
                <w:b/>
              </w:rPr>
              <w:t xml:space="preserve">-Beihilfen (A </w:t>
            </w:r>
            <w:proofErr w:type="spellStart"/>
            <w:r>
              <w:rPr>
                <w:rFonts w:ascii="Times New Roman" w:hAnsi="Times New Roman"/>
                <w:b/>
              </w:rPr>
              <w:t>Bl</w:t>
            </w:r>
            <w:proofErr w:type="spellEnd"/>
            <w:r>
              <w:rPr>
                <w:rFonts w:ascii="Times New Roman" w:hAnsi="Times New Roman"/>
                <w:b/>
              </w:rPr>
              <w:t>. EU L 2023/2831 vom 15.12.2023) festgelegten Bedingungen gewährt werden.</w:t>
            </w:r>
          </w:p>
        </w:tc>
      </w:tr>
      <w:tr w:rsidR="00D545C0" w:rsidRPr="00D545C0" w14:paraId="43040F81" w14:textId="77777777" w:rsidTr="002F34E5">
        <w:trPr>
          <w:trHeight w:val="395"/>
        </w:trPr>
        <w:tc>
          <w:tcPr>
            <w:tcW w:w="5057" w:type="dxa"/>
            <w:gridSpan w:val="6"/>
            <w:shd w:val="clear" w:color="auto" w:fill="D9D9D9" w:themeFill="background1" w:themeFillShade="D9"/>
            <w:noWrap/>
            <w:hideMark/>
          </w:tcPr>
          <w:p w14:paraId="43040F7F" w14:textId="767806D8" w:rsidR="001E5403" w:rsidRPr="00D545C0" w:rsidRDefault="00816F7F" w:rsidP="00C95EFB">
            <w:pPr>
              <w:rPr>
                <w:rFonts w:ascii="Times New Roman" w:hAnsi="Times New Roman" w:cs="Times New Roman"/>
                <w:b/>
                <w:bCs/>
                <w:vertAlign w:val="superscript"/>
              </w:rPr>
            </w:pPr>
            <w:r>
              <w:rPr>
                <w:rFonts w:ascii="Times New Roman" w:hAnsi="Times New Roman"/>
                <w:b/>
                <w:noProof/>
              </w:rPr>
              <mc:AlternateContent>
                <mc:Choice Requires="wps">
                  <w:drawing>
                    <wp:anchor distT="0" distB="0" distL="114300" distR="114300" simplePos="0" relativeHeight="251709440" behindDoc="0" locked="0" layoutInCell="1" allowOverlap="1" wp14:anchorId="75AB7152" wp14:editId="440753E2">
                      <wp:simplePos x="0" y="0"/>
                      <wp:positionH relativeFrom="column">
                        <wp:posOffset>-65405</wp:posOffset>
                      </wp:positionH>
                      <wp:positionV relativeFrom="paragraph">
                        <wp:posOffset>475615</wp:posOffset>
                      </wp:positionV>
                      <wp:extent cx="3168650" cy="1098550"/>
                      <wp:effectExtent l="0" t="0" r="31750" b="25400"/>
                      <wp:wrapNone/>
                      <wp:docPr id="12" name="Łącznik prosty 12"/>
                      <wp:cNvGraphicFramePr/>
                      <a:graphic xmlns:a="http://schemas.openxmlformats.org/drawingml/2006/main">
                        <a:graphicData uri="http://schemas.microsoft.com/office/word/2010/wordprocessingShape">
                          <wps:wsp>
                            <wps:cNvCnPr/>
                            <wps:spPr>
                              <a:xfrm>
                                <a:off x="0" y="0"/>
                                <a:ext cx="3168650" cy="1098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E7C44" id="Łącznik prosty 1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15pt,37.45pt" to="244.35pt,1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" strokecolor="#4472c4 [3204]" strokeweight=".5pt">
                      <v:stroke joinstyle="miter"/>
                    </v:line>
                  </w:pict>
                </mc:Fallback>
              </mc:AlternateContent>
            </w:r>
            <w:r w:rsidR="005208D1">
              <w:rPr>
                <w:rFonts w:ascii="Times New Roman" w:hAnsi="Times New Roman"/>
                <w:b/>
                <w:noProof/>
              </w:rPr>
              <mc:AlternateContent>
                <mc:Choice Requires="wps">
                  <w:drawing>
                    <wp:anchor distT="0" distB="0" distL="114300" distR="114300" simplePos="0" relativeHeight="251662336" behindDoc="0" locked="0" layoutInCell="1" allowOverlap="1" wp14:anchorId="49B8572E" wp14:editId="431D954D">
                      <wp:simplePos x="0" y="0"/>
                      <wp:positionH relativeFrom="column">
                        <wp:posOffset>3128645</wp:posOffset>
                      </wp:positionH>
                      <wp:positionV relativeFrom="paragraph">
                        <wp:posOffset>5715</wp:posOffset>
                      </wp:positionV>
                      <wp:extent cx="3162300" cy="297180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162300"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A1783B" id="Łącznik prosty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6.35pt,.45pt" to="495.35pt,2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" strokecolor="#4472c4 [3204]" strokeweight=".5pt">
                      <v:stroke joinstyle="miter"/>
                    </v:line>
                  </w:pict>
                </mc:Fallback>
              </mc:AlternateContent>
            </w:r>
            <w:r w:rsidR="001E5403">
              <w:rPr>
                <w:rFonts w:ascii="Times New Roman" w:hAnsi="Times New Roman"/>
                <w:b/>
              </w:rPr>
              <w:t xml:space="preserve">A. Angaben zum Unternehmen, dem die </w:t>
            </w:r>
            <w:r w:rsidR="001E5403">
              <w:rPr>
                <w:rFonts w:ascii="Times New Roman" w:hAnsi="Times New Roman"/>
                <w:b/>
                <w:i/>
              </w:rPr>
              <w:t>De-minimis</w:t>
            </w:r>
            <w:r w:rsidR="001E5403">
              <w:rPr>
                <w:rFonts w:ascii="Times New Roman" w:hAnsi="Times New Roman"/>
                <w:b/>
              </w:rPr>
              <w:t>-Beihilfe gewährt werden soll</w:t>
            </w:r>
            <w:r w:rsidR="001E5403" w:rsidRPr="00D545C0">
              <w:rPr>
                <w:rStyle w:val="Odwoanieprzypisukocowego"/>
                <w:rFonts w:ascii="Times New Roman" w:hAnsi="Times New Roman" w:cs="Times New Roman"/>
                <w:bCs/>
              </w:rPr>
              <w:endnoteReference w:id="1"/>
            </w:r>
            <w:r w:rsidR="001E5403">
              <w:rPr>
                <w:rFonts w:ascii="Times New Roman" w:hAnsi="Times New Roman"/>
                <w:vertAlign w:val="superscript"/>
              </w:rPr>
              <w:t>)</w:t>
            </w:r>
          </w:p>
        </w:tc>
        <w:tc>
          <w:tcPr>
            <w:tcW w:w="5003" w:type="dxa"/>
            <w:gridSpan w:val="7"/>
            <w:shd w:val="clear" w:color="auto" w:fill="D9D9D9" w:themeFill="background1" w:themeFillShade="D9"/>
          </w:tcPr>
          <w:p w14:paraId="43040F80" w14:textId="790F8951" w:rsidR="001E5403" w:rsidRPr="00D545C0" w:rsidRDefault="00C73689" w:rsidP="00C95EFB">
            <w:pPr>
              <w:rPr>
                <w:rFonts w:ascii="Times New Roman" w:hAnsi="Times New Roman" w:cs="Times New Roman"/>
                <w:b/>
                <w:bCs/>
                <w:vertAlign w:val="superscript"/>
              </w:rPr>
            </w:pPr>
            <w:r>
              <w:rPr>
                <w:rFonts w:ascii="Times New Roman" w:hAnsi="Times New Roman"/>
                <w:b/>
              </w:rPr>
              <w:t xml:space="preserve">A1. Angaben zum Antragsteller, der kein Unternehmen ist, dem die </w:t>
            </w:r>
            <w:r>
              <w:rPr>
                <w:rFonts w:ascii="Times New Roman" w:hAnsi="Times New Roman"/>
                <w:b/>
                <w:i/>
              </w:rPr>
              <w:t>De-minimis-</w:t>
            </w:r>
            <w:r>
              <w:rPr>
                <w:rFonts w:ascii="Times New Roman" w:hAnsi="Times New Roman"/>
                <w:b/>
              </w:rPr>
              <w:t>Beihilfe</w:t>
            </w:r>
            <w:r>
              <w:rPr>
                <w:rFonts w:ascii="Times New Roman" w:hAnsi="Times New Roman"/>
                <w:b/>
                <w:i/>
              </w:rPr>
              <w:t xml:space="preserve"> </w:t>
            </w:r>
            <w:r>
              <w:rPr>
                <w:rFonts w:ascii="Times New Roman" w:hAnsi="Times New Roman"/>
                <w:b/>
              </w:rPr>
              <w:t>gewährt werden soll</w:t>
            </w:r>
            <w:r w:rsidRPr="00D545C0">
              <w:rPr>
                <w:rStyle w:val="Odwoanieprzypisukocowego"/>
                <w:rFonts w:ascii="Times New Roman" w:hAnsi="Times New Roman" w:cs="Times New Roman"/>
                <w:bCs/>
              </w:rPr>
              <w:endnoteReference w:id="2"/>
            </w:r>
            <w:r>
              <w:rPr>
                <w:rFonts w:ascii="Times New Roman" w:hAnsi="Times New Roman"/>
                <w:vertAlign w:val="superscript"/>
              </w:rPr>
              <w:t>)</w:t>
            </w:r>
          </w:p>
        </w:tc>
      </w:tr>
      <w:tr w:rsidR="00D545C0" w:rsidRPr="00D545C0" w14:paraId="43040F84" w14:textId="77777777" w:rsidTr="002F34E5">
        <w:trPr>
          <w:trHeight w:val="307"/>
        </w:trPr>
        <w:tc>
          <w:tcPr>
            <w:tcW w:w="5057" w:type="dxa"/>
            <w:gridSpan w:val="6"/>
            <w:shd w:val="clear" w:color="auto" w:fill="F2F2F2" w:themeFill="background1" w:themeFillShade="F2"/>
            <w:noWrap/>
            <w:hideMark/>
          </w:tcPr>
          <w:p w14:paraId="43040F82" w14:textId="77777777" w:rsidR="001E5403" w:rsidRPr="00D545C0" w:rsidRDefault="001E5403" w:rsidP="009764C4">
            <w:pPr>
              <w:pStyle w:val="Akapitzlist"/>
              <w:numPr>
                <w:ilvl w:val="0"/>
                <w:numId w:val="6"/>
              </w:numPr>
              <w:ind w:left="306" w:hanging="306"/>
              <w:jc w:val="both"/>
              <w:rPr>
                <w:rFonts w:ascii="Times New Roman" w:hAnsi="Times New Roman" w:cs="Times New Roman"/>
                <w:iCs/>
              </w:rPr>
            </w:pPr>
            <w:r>
              <w:rPr>
                <w:rFonts w:ascii="Times New Roman" w:hAnsi="Times New Roman"/>
              </w:rPr>
              <w:t>NIP-Steueridentifikationsnummer des Unternehmens</w:t>
            </w:r>
          </w:p>
        </w:tc>
        <w:tc>
          <w:tcPr>
            <w:tcW w:w="5003" w:type="dxa"/>
            <w:gridSpan w:val="7"/>
            <w:shd w:val="clear" w:color="auto" w:fill="F2F2F2" w:themeFill="background1" w:themeFillShade="F2"/>
          </w:tcPr>
          <w:p w14:paraId="43040F83" w14:textId="5E185755" w:rsidR="001E5403" w:rsidRPr="00D545C0" w:rsidRDefault="00C73689" w:rsidP="009764C4">
            <w:pPr>
              <w:jc w:val="both"/>
              <w:rPr>
                <w:rFonts w:ascii="Times New Roman" w:hAnsi="Times New Roman" w:cs="Times New Roman"/>
                <w:iCs/>
                <w:vertAlign w:val="superscript"/>
              </w:rPr>
            </w:pPr>
            <w:r>
              <w:rPr>
                <w:rFonts w:ascii="Times New Roman" w:hAnsi="Times New Roman"/>
              </w:rPr>
              <w:t>1a. NIP-Steueridentifikationsnummer des Antragstellers</w:t>
            </w:r>
            <w:r w:rsidRPr="00D545C0">
              <w:rPr>
                <w:rStyle w:val="Odwoanieprzypisukocowego"/>
                <w:rFonts w:ascii="Times New Roman" w:hAnsi="Times New Roman" w:cs="Times New Roman"/>
                <w:iCs/>
                <w:lang w:val="pl-PL"/>
              </w:rPr>
              <w:endnoteReference w:id="3"/>
            </w:r>
            <w:r>
              <w:rPr>
                <w:rFonts w:ascii="Times New Roman" w:hAnsi="Times New Roman"/>
                <w:vertAlign w:val="superscript"/>
              </w:rPr>
              <w:t>)</w:t>
            </w:r>
          </w:p>
        </w:tc>
      </w:tr>
      <w:tr w:rsidR="00D545C0" w:rsidRPr="00D545C0" w14:paraId="43040FA0" w14:textId="77777777" w:rsidTr="002F34E5">
        <w:trPr>
          <w:trHeight w:val="771"/>
        </w:trPr>
        <w:tc>
          <w:tcPr>
            <w:tcW w:w="5057" w:type="dxa"/>
            <w:gridSpan w:val="6"/>
            <w:hideMark/>
          </w:tcPr>
          <w:p w14:paraId="43040F85" w14:textId="77777777" w:rsidR="001E5403" w:rsidRPr="00282AB1" w:rsidRDefault="001E5403" w:rsidP="008D585B">
            <w:pPr>
              <w:jc w:val="both"/>
              <w:rPr>
                <w:rFonts w:ascii="Times New Roman" w:hAnsi="Times New Roman" w:cs="Times New Roman"/>
                <w:lang w:val="en-GB"/>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D545C0" w:rsidRPr="00D545C0" w14:paraId="43040F90" w14:textId="77777777" w:rsidTr="0061086F">
              <w:trPr>
                <w:trHeight w:val="454"/>
              </w:trPr>
              <w:tc>
                <w:tcPr>
                  <w:tcW w:w="461" w:type="dxa"/>
                  <w:vAlign w:val="center"/>
                </w:tcPr>
                <w:p w14:paraId="43040F86" w14:textId="77777777" w:rsidR="001E5403" w:rsidRPr="00282AB1" w:rsidRDefault="001E5403" w:rsidP="008D585B">
                  <w:pPr>
                    <w:jc w:val="both"/>
                    <w:rPr>
                      <w:rFonts w:ascii="Times New Roman" w:hAnsi="Times New Roman" w:cs="Times New Roman"/>
                      <w:lang w:val="en-GB"/>
                    </w:rPr>
                  </w:pPr>
                </w:p>
              </w:tc>
              <w:tc>
                <w:tcPr>
                  <w:tcW w:w="433" w:type="dxa"/>
                  <w:vAlign w:val="center"/>
                </w:tcPr>
                <w:p w14:paraId="43040F87" w14:textId="77777777" w:rsidR="001E5403" w:rsidRPr="00282AB1" w:rsidRDefault="001E5403" w:rsidP="008D585B">
                  <w:pPr>
                    <w:jc w:val="both"/>
                    <w:rPr>
                      <w:rFonts w:ascii="Times New Roman" w:hAnsi="Times New Roman" w:cs="Times New Roman"/>
                      <w:lang w:val="en-GB"/>
                    </w:rPr>
                  </w:pPr>
                </w:p>
              </w:tc>
              <w:tc>
                <w:tcPr>
                  <w:tcW w:w="432" w:type="dxa"/>
                  <w:vAlign w:val="center"/>
                </w:tcPr>
                <w:p w14:paraId="43040F88" w14:textId="77777777" w:rsidR="001E5403" w:rsidRPr="00282AB1" w:rsidRDefault="001E5403" w:rsidP="008D585B">
                  <w:pPr>
                    <w:jc w:val="both"/>
                    <w:rPr>
                      <w:rFonts w:ascii="Times New Roman" w:hAnsi="Times New Roman" w:cs="Times New Roman"/>
                      <w:lang w:val="en-GB"/>
                    </w:rPr>
                  </w:pPr>
                </w:p>
              </w:tc>
              <w:tc>
                <w:tcPr>
                  <w:tcW w:w="432" w:type="dxa"/>
                  <w:vAlign w:val="center"/>
                </w:tcPr>
                <w:p w14:paraId="43040F89" w14:textId="77777777" w:rsidR="001E5403" w:rsidRPr="00282AB1" w:rsidRDefault="001E5403" w:rsidP="008D585B">
                  <w:pPr>
                    <w:jc w:val="both"/>
                    <w:rPr>
                      <w:rFonts w:ascii="Times New Roman" w:hAnsi="Times New Roman" w:cs="Times New Roman"/>
                      <w:lang w:val="en-GB"/>
                    </w:rPr>
                  </w:pPr>
                </w:p>
              </w:tc>
              <w:tc>
                <w:tcPr>
                  <w:tcW w:w="432" w:type="dxa"/>
                  <w:vAlign w:val="center"/>
                </w:tcPr>
                <w:p w14:paraId="43040F8A" w14:textId="77777777" w:rsidR="001E5403" w:rsidRPr="00282AB1" w:rsidRDefault="001E5403" w:rsidP="008D585B">
                  <w:pPr>
                    <w:jc w:val="both"/>
                    <w:rPr>
                      <w:rFonts w:ascii="Times New Roman" w:hAnsi="Times New Roman" w:cs="Times New Roman"/>
                      <w:lang w:val="en-GB"/>
                    </w:rPr>
                  </w:pPr>
                </w:p>
              </w:tc>
              <w:tc>
                <w:tcPr>
                  <w:tcW w:w="433" w:type="dxa"/>
                  <w:vAlign w:val="center"/>
                </w:tcPr>
                <w:p w14:paraId="43040F8B" w14:textId="77777777" w:rsidR="001E5403" w:rsidRPr="00282AB1" w:rsidRDefault="001E5403" w:rsidP="008D585B">
                  <w:pPr>
                    <w:jc w:val="both"/>
                    <w:rPr>
                      <w:rFonts w:ascii="Times New Roman" w:hAnsi="Times New Roman" w:cs="Times New Roman"/>
                      <w:lang w:val="en-GB"/>
                    </w:rPr>
                  </w:pPr>
                </w:p>
              </w:tc>
              <w:tc>
                <w:tcPr>
                  <w:tcW w:w="432" w:type="dxa"/>
                  <w:vAlign w:val="center"/>
                </w:tcPr>
                <w:p w14:paraId="43040F8C" w14:textId="77777777" w:rsidR="001E5403" w:rsidRPr="00282AB1" w:rsidRDefault="001E5403" w:rsidP="008D585B">
                  <w:pPr>
                    <w:jc w:val="both"/>
                    <w:rPr>
                      <w:rFonts w:ascii="Times New Roman" w:hAnsi="Times New Roman" w:cs="Times New Roman"/>
                      <w:lang w:val="en-GB"/>
                    </w:rPr>
                  </w:pPr>
                </w:p>
              </w:tc>
              <w:tc>
                <w:tcPr>
                  <w:tcW w:w="432" w:type="dxa"/>
                  <w:vAlign w:val="center"/>
                </w:tcPr>
                <w:p w14:paraId="43040F8D" w14:textId="77777777" w:rsidR="001E5403" w:rsidRPr="00282AB1" w:rsidRDefault="001E5403" w:rsidP="008D585B">
                  <w:pPr>
                    <w:jc w:val="both"/>
                    <w:rPr>
                      <w:rFonts w:ascii="Times New Roman" w:hAnsi="Times New Roman" w:cs="Times New Roman"/>
                      <w:lang w:val="en-GB"/>
                    </w:rPr>
                  </w:pPr>
                </w:p>
              </w:tc>
              <w:tc>
                <w:tcPr>
                  <w:tcW w:w="432" w:type="dxa"/>
                  <w:vAlign w:val="center"/>
                </w:tcPr>
                <w:p w14:paraId="43040F8E" w14:textId="77777777" w:rsidR="001E5403" w:rsidRPr="00282AB1" w:rsidRDefault="001E5403" w:rsidP="008D585B">
                  <w:pPr>
                    <w:jc w:val="both"/>
                    <w:rPr>
                      <w:rFonts w:ascii="Times New Roman" w:hAnsi="Times New Roman" w:cs="Times New Roman"/>
                      <w:lang w:val="en-GB"/>
                    </w:rPr>
                  </w:pPr>
                </w:p>
              </w:tc>
              <w:tc>
                <w:tcPr>
                  <w:tcW w:w="433" w:type="dxa"/>
                  <w:vAlign w:val="center"/>
                </w:tcPr>
                <w:p w14:paraId="43040F8F" w14:textId="77777777" w:rsidR="001E5403" w:rsidRPr="00282AB1" w:rsidRDefault="001E5403" w:rsidP="008D585B">
                  <w:pPr>
                    <w:jc w:val="both"/>
                    <w:rPr>
                      <w:rFonts w:ascii="Times New Roman" w:hAnsi="Times New Roman" w:cs="Times New Roman"/>
                      <w:lang w:val="en-GB"/>
                    </w:rPr>
                  </w:pPr>
                </w:p>
              </w:tc>
            </w:tr>
          </w:tbl>
          <w:p w14:paraId="43040F91" w14:textId="77777777" w:rsidR="001E5403" w:rsidRPr="00282AB1" w:rsidRDefault="001E5403" w:rsidP="008D585B">
            <w:pPr>
              <w:jc w:val="both"/>
              <w:rPr>
                <w:rFonts w:ascii="Times New Roman" w:hAnsi="Times New Roman" w:cs="Times New Roman"/>
                <w:lang w:val="en-GB"/>
              </w:rPr>
            </w:pPr>
          </w:p>
          <w:p w14:paraId="43040F92" w14:textId="77777777" w:rsidR="001E5403" w:rsidRPr="00282AB1" w:rsidRDefault="001E5403" w:rsidP="008D585B">
            <w:pPr>
              <w:jc w:val="both"/>
              <w:rPr>
                <w:rFonts w:ascii="Times New Roman" w:hAnsi="Times New Roman" w:cs="Times New Roman"/>
                <w:lang w:val="en-GB"/>
              </w:rPr>
            </w:pPr>
          </w:p>
        </w:tc>
        <w:tc>
          <w:tcPr>
            <w:tcW w:w="5003" w:type="dxa"/>
            <w:gridSpan w:val="7"/>
          </w:tcPr>
          <w:p w14:paraId="43040F93" w14:textId="468819CD" w:rsidR="001E5403" w:rsidRPr="00282AB1" w:rsidRDefault="001E5403" w:rsidP="008D585B">
            <w:pPr>
              <w:spacing w:line="259" w:lineRule="auto"/>
              <w:jc w:val="both"/>
              <w:rPr>
                <w:rFonts w:ascii="Times New Roman" w:hAnsi="Times New Roman" w:cs="Times New Roman"/>
                <w:lang w:val="en-GB"/>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D545C0" w:rsidRPr="00D545C0" w14:paraId="43040F9E" w14:textId="77777777" w:rsidTr="003D4C4B">
              <w:trPr>
                <w:trHeight w:val="454"/>
              </w:trPr>
              <w:tc>
                <w:tcPr>
                  <w:tcW w:w="461" w:type="dxa"/>
                  <w:vAlign w:val="center"/>
                </w:tcPr>
                <w:p w14:paraId="43040F94" w14:textId="77777777" w:rsidR="00C73689" w:rsidRPr="00282AB1" w:rsidRDefault="00C73689" w:rsidP="008D585B">
                  <w:pPr>
                    <w:jc w:val="both"/>
                    <w:rPr>
                      <w:rFonts w:ascii="Times New Roman" w:hAnsi="Times New Roman" w:cs="Times New Roman"/>
                      <w:lang w:val="en-GB"/>
                    </w:rPr>
                  </w:pPr>
                </w:p>
              </w:tc>
              <w:tc>
                <w:tcPr>
                  <w:tcW w:w="433" w:type="dxa"/>
                  <w:vAlign w:val="center"/>
                </w:tcPr>
                <w:p w14:paraId="43040F95" w14:textId="77777777" w:rsidR="00C73689" w:rsidRPr="00282AB1" w:rsidRDefault="00C73689" w:rsidP="008D585B">
                  <w:pPr>
                    <w:jc w:val="both"/>
                    <w:rPr>
                      <w:rFonts w:ascii="Times New Roman" w:hAnsi="Times New Roman" w:cs="Times New Roman"/>
                      <w:lang w:val="en-GB"/>
                    </w:rPr>
                  </w:pPr>
                </w:p>
              </w:tc>
              <w:tc>
                <w:tcPr>
                  <w:tcW w:w="432" w:type="dxa"/>
                  <w:vAlign w:val="center"/>
                </w:tcPr>
                <w:p w14:paraId="43040F96" w14:textId="77777777" w:rsidR="00C73689" w:rsidRPr="00282AB1" w:rsidRDefault="00C73689" w:rsidP="008D585B">
                  <w:pPr>
                    <w:jc w:val="both"/>
                    <w:rPr>
                      <w:rFonts w:ascii="Times New Roman" w:hAnsi="Times New Roman" w:cs="Times New Roman"/>
                      <w:lang w:val="en-GB"/>
                    </w:rPr>
                  </w:pPr>
                </w:p>
              </w:tc>
              <w:tc>
                <w:tcPr>
                  <w:tcW w:w="432" w:type="dxa"/>
                  <w:vAlign w:val="center"/>
                </w:tcPr>
                <w:p w14:paraId="43040F97" w14:textId="77777777" w:rsidR="00C73689" w:rsidRPr="00282AB1" w:rsidRDefault="00C73689" w:rsidP="008D585B">
                  <w:pPr>
                    <w:jc w:val="both"/>
                    <w:rPr>
                      <w:rFonts w:ascii="Times New Roman" w:hAnsi="Times New Roman" w:cs="Times New Roman"/>
                      <w:lang w:val="en-GB"/>
                    </w:rPr>
                  </w:pPr>
                </w:p>
              </w:tc>
              <w:tc>
                <w:tcPr>
                  <w:tcW w:w="432" w:type="dxa"/>
                  <w:vAlign w:val="center"/>
                </w:tcPr>
                <w:p w14:paraId="43040F98" w14:textId="77777777" w:rsidR="00C73689" w:rsidRPr="00282AB1" w:rsidRDefault="00C73689" w:rsidP="008D585B">
                  <w:pPr>
                    <w:jc w:val="both"/>
                    <w:rPr>
                      <w:rFonts w:ascii="Times New Roman" w:hAnsi="Times New Roman" w:cs="Times New Roman"/>
                      <w:lang w:val="en-GB"/>
                    </w:rPr>
                  </w:pPr>
                </w:p>
              </w:tc>
              <w:tc>
                <w:tcPr>
                  <w:tcW w:w="433" w:type="dxa"/>
                  <w:vAlign w:val="center"/>
                </w:tcPr>
                <w:p w14:paraId="43040F99" w14:textId="77777777" w:rsidR="00C73689" w:rsidRPr="00282AB1" w:rsidRDefault="00C73689" w:rsidP="008D585B">
                  <w:pPr>
                    <w:jc w:val="both"/>
                    <w:rPr>
                      <w:rFonts w:ascii="Times New Roman" w:hAnsi="Times New Roman" w:cs="Times New Roman"/>
                      <w:lang w:val="en-GB"/>
                    </w:rPr>
                  </w:pPr>
                </w:p>
              </w:tc>
              <w:tc>
                <w:tcPr>
                  <w:tcW w:w="432" w:type="dxa"/>
                  <w:vAlign w:val="center"/>
                </w:tcPr>
                <w:p w14:paraId="43040F9A" w14:textId="77777777" w:rsidR="00C73689" w:rsidRPr="00282AB1" w:rsidRDefault="00C73689" w:rsidP="008D585B">
                  <w:pPr>
                    <w:jc w:val="both"/>
                    <w:rPr>
                      <w:rFonts w:ascii="Times New Roman" w:hAnsi="Times New Roman" w:cs="Times New Roman"/>
                      <w:lang w:val="en-GB"/>
                    </w:rPr>
                  </w:pPr>
                </w:p>
              </w:tc>
              <w:tc>
                <w:tcPr>
                  <w:tcW w:w="432" w:type="dxa"/>
                  <w:vAlign w:val="center"/>
                </w:tcPr>
                <w:p w14:paraId="43040F9B" w14:textId="77777777" w:rsidR="00C73689" w:rsidRPr="00282AB1" w:rsidRDefault="00C73689" w:rsidP="008D585B">
                  <w:pPr>
                    <w:jc w:val="both"/>
                    <w:rPr>
                      <w:rFonts w:ascii="Times New Roman" w:hAnsi="Times New Roman" w:cs="Times New Roman"/>
                      <w:lang w:val="en-GB"/>
                    </w:rPr>
                  </w:pPr>
                </w:p>
              </w:tc>
              <w:tc>
                <w:tcPr>
                  <w:tcW w:w="432" w:type="dxa"/>
                  <w:vAlign w:val="center"/>
                </w:tcPr>
                <w:p w14:paraId="43040F9C" w14:textId="77777777" w:rsidR="00C73689" w:rsidRPr="00282AB1" w:rsidRDefault="00C73689" w:rsidP="008D585B">
                  <w:pPr>
                    <w:jc w:val="both"/>
                    <w:rPr>
                      <w:rFonts w:ascii="Times New Roman" w:hAnsi="Times New Roman" w:cs="Times New Roman"/>
                      <w:lang w:val="en-GB"/>
                    </w:rPr>
                  </w:pPr>
                </w:p>
              </w:tc>
              <w:tc>
                <w:tcPr>
                  <w:tcW w:w="433" w:type="dxa"/>
                  <w:vAlign w:val="center"/>
                </w:tcPr>
                <w:p w14:paraId="43040F9D" w14:textId="77777777" w:rsidR="00C73689" w:rsidRPr="00282AB1" w:rsidRDefault="00C73689" w:rsidP="008D585B">
                  <w:pPr>
                    <w:jc w:val="both"/>
                    <w:rPr>
                      <w:rFonts w:ascii="Times New Roman" w:hAnsi="Times New Roman" w:cs="Times New Roman"/>
                      <w:lang w:val="en-GB"/>
                    </w:rPr>
                  </w:pPr>
                </w:p>
              </w:tc>
            </w:tr>
          </w:tbl>
          <w:p w14:paraId="43040F9F" w14:textId="77777777" w:rsidR="001E5403" w:rsidRPr="00282AB1" w:rsidRDefault="001E5403" w:rsidP="008D585B">
            <w:pPr>
              <w:jc w:val="both"/>
              <w:rPr>
                <w:rFonts w:ascii="Times New Roman" w:hAnsi="Times New Roman" w:cs="Times New Roman"/>
                <w:lang w:val="en-GB"/>
              </w:rPr>
            </w:pPr>
          </w:p>
        </w:tc>
      </w:tr>
      <w:tr w:rsidR="00D545C0" w:rsidRPr="00D545C0" w14:paraId="43040FA3" w14:textId="77777777" w:rsidTr="002F34E5">
        <w:trPr>
          <w:trHeight w:val="307"/>
        </w:trPr>
        <w:tc>
          <w:tcPr>
            <w:tcW w:w="5057" w:type="dxa"/>
            <w:gridSpan w:val="6"/>
            <w:shd w:val="clear" w:color="auto" w:fill="F2F2F2" w:themeFill="background1" w:themeFillShade="F2"/>
            <w:noWrap/>
            <w:hideMark/>
          </w:tcPr>
          <w:p w14:paraId="43040FA1" w14:textId="77777777" w:rsidR="001E5403" w:rsidRPr="00D545C0" w:rsidRDefault="001E5403" w:rsidP="009764C4">
            <w:pPr>
              <w:pStyle w:val="Akapitzlist"/>
              <w:numPr>
                <w:ilvl w:val="0"/>
                <w:numId w:val="6"/>
              </w:numPr>
              <w:ind w:left="306" w:hanging="306"/>
              <w:jc w:val="both"/>
              <w:rPr>
                <w:rFonts w:ascii="Times New Roman" w:hAnsi="Times New Roman" w:cs="Times New Roman"/>
                <w:iCs/>
              </w:rPr>
            </w:pPr>
            <w:r>
              <w:rPr>
                <w:rFonts w:ascii="Times New Roman" w:hAnsi="Times New Roman"/>
              </w:rPr>
              <w:t>Vorname und Nachname bzw. Name des Unternehmens</w:t>
            </w:r>
          </w:p>
        </w:tc>
        <w:tc>
          <w:tcPr>
            <w:tcW w:w="5003" w:type="dxa"/>
            <w:gridSpan w:val="7"/>
            <w:shd w:val="clear" w:color="auto" w:fill="F2F2F2" w:themeFill="background1" w:themeFillShade="F2"/>
          </w:tcPr>
          <w:p w14:paraId="43040FA2" w14:textId="66DB3457" w:rsidR="001E5403" w:rsidRPr="00D545C0" w:rsidRDefault="00C73689" w:rsidP="009764C4">
            <w:pPr>
              <w:jc w:val="both"/>
              <w:rPr>
                <w:rFonts w:ascii="Times New Roman" w:hAnsi="Times New Roman" w:cs="Times New Roman"/>
                <w:iCs/>
              </w:rPr>
            </w:pPr>
            <w:r>
              <w:rPr>
                <w:rFonts w:ascii="Times New Roman" w:hAnsi="Times New Roman"/>
              </w:rPr>
              <w:t>2a. Vorname und Nachname bzw. Name des Antragstellers</w:t>
            </w:r>
          </w:p>
        </w:tc>
      </w:tr>
      <w:tr w:rsidR="00D545C0" w:rsidRPr="00D545C0" w14:paraId="43040FA6" w14:textId="77777777" w:rsidTr="002F34E5">
        <w:trPr>
          <w:trHeight w:val="398"/>
        </w:trPr>
        <w:tc>
          <w:tcPr>
            <w:tcW w:w="5057" w:type="dxa"/>
            <w:gridSpan w:val="6"/>
          </w:tcPr>
          <w:p w14:paraId="43040FA4" w14:textId="77777777" w:rsidR="001E5403" w:rsidRPr="00282AB1" w:rsidRDefault="001E5403" w:rsidP="008D585B">
            <w:pPr>
              <w:jc w:val="both"/>
              <w:rPr>
                <w:rFonts w:ascii="Times New Roman" w:hAnsi="Times New Roman" w:cs="Times New Roman"/>
                <w:lang w:val="en-GB"/>
              </w:rPr>
            </w:pPr>
          </w:p>
        </w:tc>
        <w:tc>
          <w:tcPr>
            <w:tcW w:w="5003" w:type="dxa"/>
            <w:gridSpan w:val="7"/>
          </w:tcPr>
          <w:p w14:paraId="43040FA5" w14:textId="77777777" w:rsidR="001E5403" w:rsidRPr="00282AB1" w:rsidRDefault="001E5403" w:rsidP="008D585B">
            <w:pPr>
              <w:jc w:val="both"/>
              <w:rPr>
                <w:rFonts w:ascii="Times New Roman" w:hAnsi="Times New Roman" w:cs="Times New Roman"/>
                <w:lang w:val="en-GB"/>
              </w:rPr>
            </w:pPr>
          </w:p>
        </w:tc>
      </w:tr>
      <w:tr w:rsidR="00D545C0" w:rsidRPr="00D545C0" w14:paraId="43040FA9" w14:textId="77777777" w:rsidTr="002F34E5">
        <w:trPr>
          <w:trHeight w:val="400"/>
        </w:trPr>
        <w:tc>
          <w:tcPr>
            <w:tcW w:w="5057" w:type="dxa"/>
            <w:gridSpan w:val="6"/>
            <w:shd w:val="clear" w:color="auto" w:fill="F2F2F2" w:themeFill="background1" w:themeFillShade="F2"/>
          </w:tcPr>
          <w:p w14:paraId="43040FA7" w14:textId="77777777" w:rsidR="001E5403" w:rsidRPr="00D545C0" w:rsidRDefault="001E5403" w:rsidP="006971CF">
            <w:pPr>
              <w:pStyle w:val="Akapitzlist"/>
              <w:numPr>
                <w:ilvl w:val="0"/>
                <w:numId w:val="6"/>
              </w:numPr>
              <w:ind w:left="306" w:hanging="284"/>
              <w:rPr>
                <w:rFonts w:ascii="Times New Roman" w:hAnsi="Times New Roman" w:cs="Times New Roman"/>
              </w:rPr>
            </w:pPr>
            <w:r>
              <w:rPr>
                <w:rFonts w:ascii="Times New Roman" w:hAnsi="Times New Roman"/>
              </w:rPr>
              <w:t>Anschrift des Wohnsitzes oder der Niederlassung des Unternehmens</w:t>
            </w:r>
          </w:p>
        </w:tc>
        <w:tc>
          <w:tcPr>
            <w:tcW w:w="5003" w:type="dxa"/>
            <w:gridSpan w:val="7"/>
            <w:shd w:val="clear" w:color="auto" w:fill="F2F2F2" w:themeFill="background1" w:themeFillShade="F2"/>
          </w:tcPr>
          <w:p w14:paraId="43040FA8" w14:textId="0273E3FF" w:rsidR="001E5403" w:rsidRPr="00D545C0" w:rsidRDefault="00C73689" w:rsidP="006971CF">
            <w:pPr>
              <w:ind w:left="355" w:hanging="355"/>
              <w:rPr>
                <w:rFonts w:ascii="Times New Roman" w:hAnsi="Times New Roman" w:cs="Times New Roman"/>
              </w:rPr>
            </w:pPr>
            <w:r>
              <w:rPr>
                <w:rFonts w:ascii="Times New Roman" w:hAnsi="Times New Roman"/>
              </w:rPr>
              <w:t>3a. Anschrift des Wohnsitzes oder der Niederlassung des Antragstellers</w:t>
            </w:r>
          </w:p>
        </w:tc>
      </w:tr>
      <w:tr w:rsidR="00D545C0" w:rsidRPr="00D545C0" w14:paraId="43040FAD" w14:textId="77777777" w:rsidTr="002F34E5">
        <w:trPr>
          <w:trHeight w:val="412"/>
        </w:trPr>
        <w:tc>
          <w:tcPr>
            <w:tcW w:w="5057" w:type="dxa"/>
            <w:gridSpan w:val="6"/>
            <w:hideMark/>
          </w:tcPr>
          <w:p w14:paraId="43040FAA" w14:textId="2D6AF224" w:rsidR="00C73689" w:rsidRPr="00D545C0" w:rsidRDefault="00C73689" w:rsidP="008D585B">
            <w:pPr>
              <w:jc w:val="both"/>
              <w:rPr>
                <w:rFonts w:ascii="Times New Roman" w:hAnsi="Times New Roman" w:cs="Times New Roman"/>
              </w:rPr>
            </w:pPr>
            <w:r>
              <w:rPr>
                <w:rFonts w:ascii="Times New Roman" w:hAnsi="Times New Roman"/>
              </w:rPr>
              <w:t> </w:t>
            </w:r>
          </w:p>
          <w:p w14:paraId="7AD80852" w14:textId="77777777" w:rsidR="00D5621F" w:rsidRPr="00282AB1" w:rsidRDefault="00D5621F" w:rsidP="008D585B">
            <w:pPr>
              <w:jc w:val="both"/>
              <w:rPr>
                <w:rFonts w:ascii="Times New Roman" w:hAnsi="Times New Roman" w:cs="Times New Roman"/>
                <w:lang w:val="en-GB"/>
              </w:rPr>
            </w:pPr>
          </w:p>
          <w:p w14:paraId="43040FAB" w14:textId="04553C51" w:rsidR="00E3117F" w:rsidRPr="00282AB1" w:rsidRDefault="005208D1" w:rsidP="008D585B">
            <w:pPr>
              <w:jc w:val="both"/>
              <w:rPr>
                <w:rFonts w:ascii="Times New Roman" w:hAnsi="Times New Roman" w:cs="Times New Roman"/>
                <w:lang w:val="en-GB"/>
              </w:rPr>
            </w:pPr>
            <w:r>
              <w:rPr>
                <w:rFonts w:ascii="Times New Roman" w:hAnsi="Times New Roman" w:cs="Times New Roman"/>
                <w:noProof/>
                <w:lang w:val="en-GB"/>
              </w:rPr>
              <mc:AlternateContent>
                <mc:Choice Requires="wps">
                  <w:drawing>
                    <wp:anchor distT="0" distB="0" distL="114300" distR="114300" simplePos="0" relativeHeight="251663360" behindDoc="0" locked="0" layoutInCell="1" allowOverlap="1" wp14:anchorId="54F7B34F" wp14:editId="31BCA55F">
                      <wp:simplePos x="0" y="0"/>
                      <wp:positionH relativeFrom="column">
                        <wp:posOffset>-65405</wp:posOffset>
                      </wp:positionH>
                      <wp:positionV relativeFrom="paragraph">
                        <wp:posOffset>142875</wp:posOffset>
                      </wp:positionV>
                      <wp:extent cx="6350000" cy="876300"/>
                      <wp:effectExtent l="0" t="0" r="31750" b="19050"/>
                      <wp:wrapNone/>
                      <wp:docPr id="2" name="Łącznik prosty 2"/>
                      <wp:cNvGraphicFramePr/>
                      <a:graphic xmlns:a="http://schemas.openxmlformats.org/drawingml/2006/main">
                        <a:graphicData uri="http://schemas.microsoft.com/office/word/2010/wordprocessingShape">
                          <wps:wsp>
                            <wps:cNvCnPr/>
                            <wps:spPr>
                              <a:xfrm>
                                <a:off x="0" y="0"/>
                                <a:ext cx="6350000" cy="87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477A0" id="Łącznik prosty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5pt,11.25pt" to="494.8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" strokecolor="#4472c4 [3204]" strokeweight=".5pt">
                      <v:stroke joinstyle="miter"/>
                    </v:line>
                  </w:pict>
                </mc:Fallback>
              </mc:AlternateContent>
            </w:r>
          </w:p>
        </w:tc>
        <w:tc>
          <w:tcPr>
            <w:tcW w:w="5003" w:type="dxa"/>
            <w:gridSpan w:val="7"/>
          </w:tcPr>
          <w:p w14:paraId="43040FAC" w14:textId="77777777" w:rsidR="00C73689" w:rsidRPr="00282AB1" w:rsidRDefault="00C73689" w:rsidP="008D585B">
            <w:pPr>
              <w:jc w:val="both"/>
              <w:rPr>
                <w:rFonts w:ascii="Times New Roman" w:hAnsi="Times New Roman" w:cs="Times New Roman"/>
                <w:lang w:val="en-GB"/>
              </w:rPr>
            </w:pPr>
          </w:p>
        </w:tc>
      </w:tr>
      <w:tr w:rsidR="00D545C0" w:rsidRPr="00D545C0" w14:paraId="43040FAF" w14:textId="77777777" w:rsidTr="002F34E5">
        <w:trPr>
          <w:trHeight w:val="307"/>
        </w:trPr>
        <w:tc>
          <w:tcPr>
            <w:tcW w:w="10060" w:type="dxa"/>
            <w:gridSpan w:val="13"/>
            <w:shd w:val="clear" w:color="auto" w:fill="F2F2F2" w:themeFill="background1" w:themeFillShade="F2"/>
            <w:noWrap/>
            <w:vAlign w:val="center"/>
          </w:tcPr>
          <w:p w14:paraId="43040FAE" w14:textId="77777777" w:rsidR="009F0944" w:rsidRPr="00D545C0" w:rsidRDefault="009F0944" w:rsidP="006971CF">
            <w:pPr>
              <w:pStyle w:val="Akapitzlist"/>
              <w:numPr>
                <w:ilvl w:val="0"/>
                <w:numId w:val="6"/>
              </w:numPr>
              <w:ind w:left="318" w:hanging="284"/>
              <w:rPr>
                <w:rFonts w:ascii="Times New Roman" w:hAnsi="Times New Roman" w:cs="Times New Roman"/>
                <w:iCs/>
              </w:rPr>
            </w:pPr>
            <w:r>
              <w:rPr>
                <w:rFonts w:ascii="Times New Roman" w:hAnsi="Times New Roman"/>
              </w:rPr>
              <w:t>Kennung der Gemeinde, in der das Unternehmen ansässig bzw. niedergelassen ist</w:t>
            </w:r>
            <w:r w:rsidRPr="00D545C0">
              <w:rPr>
                <w:rStyle w:val="Odwoanieprzypisukocowego"/>
                <w:rFonts w:ascii="Times New Roman" w:hAnsi="Times New Roman" w:cs="Times New Roman"/>
                <w:iCs/>
                <w:lang w:val="pl-PL"/>
              </w:rPr>
              <w:endnoteReference w:id="4"/>
            </w:r>
            <w:r>
              <w:rPr>
                <w:rFonts w:ascii="Times New Roman" w:hAnsi="Times New Roman"/>
                <w:vertAlign w:val="superscript"/>
              </w:rPr>
              <w:t>)</w:t>
            </w:r>
          </w:p>
        </w:tc>
      </w:tr>
      <w:tr w:rsidR="00D545C0" w:rsidRPr="00D545C0" w14:paraId="43040FB9" w14:textId="77777777" w:rsidTr="002F34E5">
        <w:trPr>
          <w:trHeight w:val="1063"/>
        </w:trPr>
        <w:tc>
          <w:tcPr>
            <w:tcW w:w="10060" w:type="dxa"/>
            <w:gridSpan w:val="13"/>
            <w:shd w:val="clear" w:color="auto" w:fill="FFFFFF" w:themeFill="background1"/>
            <w:noWrap/>
          </w:tcPr>
          <w:p w14:paraId="43040FB0" w14:textId="77777777" w:rsidR="009F0944" w:rsidRPr="00282AB1" w:rsidRDefault="009F0944" w:rsidP="008D585B">
            <w:pPr>
              <w:jc w:val="both"/>
              <w:rPr>
                <w:rFonts w:ascii="Times New Roman" w:hAnsi="Times New Roman" w:cs="Times New Roman"/>
                <w:iCs/>
                <w:lang w:val="en-GB"/>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D545C0" w:rsidRPr="00D545C0" w14:paraId="43040FB7" w14:textId="77777777" w:rsidTr="00353FED">
              <w:trPr>
                <w:trHeight w:val="425"/>
              </w:trPr>
              <w:tc>
                <w:tcPr>
                  <w:tcW w:w="475" w:type="dxa"/>
                </w:tcPr>
                <w:p w14:paraId="43040FB1" w14:textId="77777777" w:rsidR="0070739C" w:rsidRPr="00282AB1" w:rsidRDefault="0070739C" w:rsidP="008D585B">
                  <w:pPr>
                    <w:jc w:val="both"/>
                    <w:rPr>
                      <w:rFonts w:ascii="Times New Roman" w:hAnsi="Times New Roman" w:cs="Times New Roman"/>
                      <w:lang w:val="en-GB"/>
                    </w:rPr>
                  </w:pPr>
                </w:p>
              </w:tc>
              <w:tc>
                <w:tcPr>
                  <w:tcW w:w="445" w:type="dxa"/>
                </w:tcPr>
                <w:p w14:paraId="43040FB2" w14:textId="77777777" w:rsidR="0070739C" w:rsidRPr="00282AB1" w:rsidRDefault="0070739C" w:rsidP="008D585B">
                  <w:pPr>
                    <w:jc w:val="both"/>
                    <w:rPr>
                      <w:rFonts w:ascii="Times New Roman" w:hAnsi="Times New Roman" w:cs="Times New Roman"/>
                      <w:lang w:val="en-GB"/>
                    </w:rPr>
                  </w:pPr>
                </w:p>
              </w:tc>
              <w:tc>
                <w:tcPr>
                  <w:tcW w:w="444" w:type="dxa"/>
                </w:tcPr>
                <w:p w14:paraId="43040FB3" w14:textId="77777777" w:rsidR="0070739C" w:rsidRPr="00282AB1" w:rsidRDefault="0070739C" w:rsidP="008D585B">
                  <w:pPr>
                    <w:jc w:val="both"/>
                    <w:rPr>
                      <w:rFonts w:ascii="Times New Roman" w:hAnsi="Times New Roman" w:cs="Times New Roman"/>
                      <w:lang w:val="en-GB"/>
                    </w:rPr>
                  </w:pPr>
                </w:p>
              </w:tc>
              <w:tc>
                <w:tcPr>
                  <w:tcW w:w="444" w:type="dxa"/>
                </w:tcPr>
                <w:p w14:paraId="43040FB4" w14:textId="77777777" w:rsidR="0070739C" w:rsidRPr="00282AB1" w:rsidRDefault="0070739C" w:rsidP="008D585B">
                  <w:pPr>
                    <w:jc w:val="both"/>
                    <w:rPr>
                      <w:rFonts w:ascii="Times New Roman" w:hAnsi="Times New Roman" w:cs="Times New Roman"/>
                      <w:lang w:val="en-GB"/>
                    </w:rPr>
                  </w:pPr>
                </w:p>
              </w:tc>
              <w:tc>
                <w:tcPr>
                  <w:tcW w:w="444" w:type="dxa"/>
                </w:tcPr>
                <w:p w14:paraId="43040FB5" w14:textId="77777777" w:rsidR="0070739C" w:rsidRPr="00282AB1" w:rsidRDefault="0070739C" w:rsidP="008D585B">
                  <w:pPr>
                    <w:jc w:val="both"/>
                    <w:rPr>
                      <w:rFonts w:ascii="Times New Roman" w:hAnsi="Times New Roman" w:cs="Times New Roman"/>
                      <w:lang w:val="en-GB"/>
                    </w:rPr>
                  </w:pPr>
                </w:p>
              </w:tc>
              <w:tc>
                <w:tcPr>
                  <w:tcW w:w="445" w:type="dxa"/>
                </w:tcPr>
                <w:p w14:paraId="70DFDA9F" w14:textId="77777777" w:rsidR="0070739C" w:rsidRPr="00282AB1" w:rsidRDefault="0070739C" w:rsidP="008D585B">
                  <w:pPr>
                    <w:jc w:val="both"/>
                    <w:rPr>
                      <w:rFonts w:ascii="Times New Roman" w:hAnsi="Times New Roman" w:cs="Times New Roman"/>
                      <w:lang w:val="en-GB"/>
                    </w:rPr>
                  </w:pPr>
                </w:p>
              </w:tc>
              <w:tc>
                <w:tcPr>
                  <w:tcW w:w="445" w:type="dxa"/>
                </w:tcPr>
                <w:p w14:paraId="43040FB6" w14:textId="0CC807CC" w:rsidR="0070739C" w:rsidRPr="00282AB1" w:rsidRDefault="0070739C" w:rsidP="008D585B">
                  <w:pPr>
                    <w:jc w:val="both"/>
                    <w:rPr>
                      <w:rFonts w:ascii="Times New Roman" w:hAnsi="Times New Roman" w:cs="Times New Roman"/>
                      <w:lang w:val="en-GB"/>
                    </w:rPr>
                  </w:pPr>
                </w:p>
              </w:tc>
            </w:tr>
          </w:tbl>
          <w:p w14:paraId="43040FB8" w14:textId="77777777" w:rsidR="009F0944" w:rsidRPr="00282AB1" w:rsidRDefault="009F0944" w:rsidP="008D585B">
            <w:pPr>
              <w:jc w:val="both"/>
              <w:rPr>
                <w:rFonts w:ascii="Times New Roman" w:hAnsi="Times New Roman" w:cs="Times New Roman"/>
                <w:iCs/>
                <w:lang w:val="en-GB"/>
              </w:rPr>
            </w:pPr>
          </w:p>
        </w:tc>
      </w:tr>
      <w:tr w:rsidR="00D545C0" w:rsidRPr="00D545C0" w14:paraId="43040FBB" w14:textId="77777777" w:rsidTr="006971CF">
        <w:trPr>
          <w:trHeight w:val="399"/>
        </w:trPr>
        <w:tc>
          <w:tcPr>
            <w:tcW w:w="10060" w:type="dxa"/>
            <w:gridSpan w:val="13"/>
            <w:shd w:val="clear" w:color="auto" w:fill="F2F2F2" w:themeFill="background1" w:themeFillShade="F2"/>
            <w:noWrap/>
            <w:vAlign w:val="center"/>
            <w:hideMark/>
          </w:tcPr>
          <w:p w14:paraId="43040FBA" w14:textId="00F5AC1F" w:rsidR="00804C3D" w:rsidRPr="00D545C0" w:rsidRDefault="00804C3D" w:rsidP="006971CF">
            <w:pPr>
              <w:pStyle w:val="Akapitzlist"/>
              <w:numPr>
                <w:ilvl w:val="0"/>
                <w:numId w:val="6"/>
              </w:numPr>
              <w:ind w:left="318" w:hanging="284"/>
              <w:rPr>
                <w:rFonts w:ascii="Times New Roman" w:hAnsi="Times New Roman" w:cs="Times New Roman"/>
                <w:iCs/>
              </w:rPr>
            </w:pPr>
            <w:r>
              <w:rPr>
                <w:rFonts w:ascii="Times New Roman" w:hAnsi="Times New Roman"/>
              </w:rPr>
              <w:t>Rechtsform des Unternehmens</w:t>
            </w:r>
            <w:r w:rsidRPr="00D545C0">
              <w:rPr>
                <w:rStyle w:val="Odwoanieprzypisukocowego"/>
                <w:rFonts w:ascii="Times New Roman" w:hAnsi="Times New Roman" w:cs="Times New Roman"/>
                <w:iCs/>
                <w:lang w:val="pl-PL"/>
              </w:rPr>
              <w:endnoteReference w:id="5"/>
            </w:r>
            <w:r>
              <w:rPr>
                <w:rFonts w:ascii="Times New Roman" w:hAnsi="Times New Roman"/>
                <w:vertAlign w:val="superscript"/>
              </w:rPr>
              <w:t>)</w:t>
            </w:r>
          </w:p>
        </w:tc>
      </w:tr>
      <w:tr w:rsidR="00D545C0" w:rsidRPr="00D545C0" w14:paraId="43040FBE" w14:textId="77777777" w:rsidTr="00C95EFB">
        <w:trPr>
          <w:trHeight w:val="340"/>
        </w:trPr>
        <w:tc>
          <w:tcPr>
            <w:tcW w:w="8514" w:type="dxa"/>
            <w:gridSpan w:val="11"/>
            <w:vAlign w:val="center"/>
            <w:hideMark/>
          </w:tcPr>
          <w:p w14:paraId="43040FBC" w14:textId="77777777" w:rsidR="00804C3D" w:rsidRPr="00D545C0" w:rsidRDefault="00804C3D" w:rsidP="00C95EFB">
            <w:pPr>
              <w:ind w:right="1644"/>
              <w:rPr>
                <w:rFonts w:ascii="Times New Roman" w:hAnsi="Times New Roman" w:cs="Times New Roman"/>
              </w:rPr>
            </w:pPr>
            <w:r>
              <w:rPr>
                <w:rFonts w:ascii="Times New Roman" w:hAnsi="Times New Roman"/>
              </w:rPr>
              <w:t>staatliches Unternehmen</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546" w:type="dxa"/>
                <w:gridSpan w:val="2"/>
                <w:vAlign w:val="center"/>
              </w:tcPr>
              <w:p w14:paraId="43040FBD" w14:textId="77777777" w:rsidR="00804C3D" w:rsidRPr="00D545C0" w:rsidRDefault="007B29E4" w:rsidP="00BF13DC">
                <w:pPr>
                  <w:spacing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1" w14:textId="77777777" w:rsidTr="002F34E5">
        <w:trPr>
          <w:trHeight w:val="340"/>
        </w:trPr>
        <w:tc>
          <w:tcPr>
            <w:tcW w:w="8514" w:type="dxa"/>
            <w:gridSpan w:val="11"/>
            <w:vAlign w:val="center"/>
            <w:hideMark/>
          </w:tcPr>
          <w:p w14:paraId="43040FBF" w14:textId="1D22F9A7" w:rsidR="00C44CF8" w:rsidRPr="00D545C0" w:rsidRDefault="00C44CF8" w:rsidP="00C95EFB">
            <w:pPr>
              <w:ind w:right="1644"/>
              <w:jc w:val="both"/>
              <w:rPr>
                <w:rFonts w:ascii="Times New Roman" w:hAnsi="Times New Roman" w:cs="Times New Roman"/>
              </w:rPr>
            </w:pPr>
            <w:r>
              <w:rPr>
                <w:rFonts w:ascii="Times New Roman" w:hAnsi="Times New Roman"/>
              </w:rPr>
              <w:t>staatseigene Einzelgesellschaft</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546" w:type="dxa"/>
                <w:gridSpan w:val="2"/>
                <w:vAlign w:val="center"/>
              </w:tcPr>
              <w:p w14:paraId="43040FC0" w14:textId="77777777" w:rsidR="00C44CF8" w:rsidRPr="00D545C0" w:rsidRDefault="00C44CF8" w:rsidP="00336711">
                <w:pPr>
                  <w:spacing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4" w14:textId="77777777" w:rsidTr="002F34E5">
        <w:trPr>
          <w:trHeight w:val="360"/>
        </w:trPr>
        <w:tc>
          <w:tcPr>
            <w:tcW w:w="8514" w:type="dxa"/>
            <w:gridSpan w:val="11"/>
            <w:vAlign w:val="center"/>
          </w:tcPr>
          <w:p w14:paraId="43040FC2" w14:textId="54FCB050" w:rsidR="00804C3D" w:rsidRPr="00D545C0" w:rsidRDefault="00B12546" w:rsidP="00C95EFB">
            <w:pPr>
              <w:tabs>
                <w:tab w:val="left" w:pos="5125"/>
                <w:tab w:val="left" w:pos="6543"/>
              </w:tabs>
              <w:ind w:right="27"/>
              <w:rPr>
                <w:rFonts w:ascii="Times New Roman" w:hAnsi="Times New Roman" w:cs="Times New Roman"/>
              </w:rPr>
            </w:pPr>
            <w:r>
              <w:rPr>
                <w:rFonts w:ascii="Times New Roman" w:hAnsi="Times New Roman"/>
              </w:rPr>
              <w:lastRenderedPageBreak/>
              <w:t xml:space="preserve">Einzelgesellschaft einer Gebietskörperschaft </w:t>
            </w:r>
            <w:r w:rsidRPr="00816F7F">
              <w:rPr>
                <w:rFonts w:ascii="Times New Roman" w:hAnsi="Times New Roman"/>
                <w:strike/>
              </w:rPr>
              <w:t>im Sinne der Bestimmungen</w:t>
            </w:r>
            <w:r>
              <w:rPr>
                <w:rFonts w:ascii="Times New Roman" w:hAnsi="Times New Roman"/>
              </w:rPr>
              <w:t xml:space="preserve"> </w:t>
            </w:r>
            <w:r w:rsidRPr="00816F7F">
              <w:rPr>
                <w:rFonts w:ascii="Times New Roman" w:hAnsi="Times New Roman"/>
                <w:strike/>
              </w:rPr>
              <w:t xml:space="preserve">des Gesetzes vom 20. Dezember 1996 über die Kommunalwirtschaft (G </w:t>
            </w:r>
            <w:proofErr w:type="spellStart"/>
            <w:r w:rsidRPr="00816F7F">
              <w:rPr>
                <w:rFonts w:ascii="Times New Roman" w:hAnsi="Times New Roman"/>
                <w:strike/>
              </w:rPr>
              <w:t>Bl</w:t>
            </w:r>
            <w:proofErr w:type="spellEnd"/>
            <w:r w:rsidRPr="00816F7F">
              <w:rPr>
                <w:rFonts w:ascii="Times New Roman" w:hAnsi="Times New Roman"/>
                <w:strike/>
              </w:rPr>
              <w:t>. von 2021, Pos.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546" w:type="dxa"/>
                <w:gridSpan w:val="2"/>
                <w:vAlign w:val="center"/>
              </w:tcPr>
              <w:p w14:paraId="43040FC3" w14:textId="77777777" w:rsidR="00804C3D" w:rsidRPr="00D545C0" w:rsidRDefault="001F23AC" w:rsidP="007B29E4">
                <w:pPr>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7" w14:textId="77777777" w:rsidTr="002F34E5">
        <w:trPr>
          <w:trHeight w:val="360"/>
        </w:trPr>
        <w:tc>
          <w:tcPr>
            <w:tcW w:w="8514" w:type="dxa"/>
            <w:gridSpan w:val="11"/>
          </w:tcPr>
          <w:p w14:paraId="43040FC5" w14:textId="7D04C1A7" w:rsidR="00804C3D" w:rsidRPr="00D545C0" w:rsidRDefault="00FA790B" w:rsidP="00C95EFB">
            <w:pPr>
              <w:ind w:right="27"/>
              <w:rPr>
                <w:rFonts w:ascii="Times New Roman" w:hAnsi="Times New Roman" w:cs="Times New Roman"/>
              </w:rPr>
            </w:pPr>
            <w:r w:rsidRPr="00EF684B">
              <w:rPr>
                <w:rFonts w:ascii="Times New Roman" w:eastAsia="Times New Roman" w:hAnsi="Times New Roman" w:cs="Times New Roman"/>
                <w:noProof/>
                <w:lang w:val="pl-PL"/>
              </w:rPr>
              <mc:AlternateContent>
                <mc:Choice Requires="wps">
                  <w:drawing>
                    <wp:anchor distT="0" distB="0" distL="114300" distR="114300" simplePos="0" relativeHeight="251696128" behindDoc="0" locked="0" layoutInCell="1" allowOverlap="1" wp14:anchorId="3345F8D9" wp14:editId="3D2674A5">
                      <wp:simplePos x="0" y="0"/>
                      <wp:positionH relativeFrom="column">
                        <wp:posOffset>6449695</wp:posOffset>
                      </wp:positionH>
                      <wp:positionV relativeFrom="paragraph">
                        <wp:posOffset>308610</wp:posOffset>
                      </wp:positionV>
                      <wp:extent cx="3589655" cy="3272790"/>
                      <wp:effectExtent l="0" t="0" r="10795" b="22860"/>
                      <wp:wrapNone/>
                      <wp:docPr id="22" name="Prostokąt: zaokrąglone rogi 22"/>
                      <wp:cNvGraphicFramePr/>
                      <a:graphic xmlns:a="http://schemas.openxmlformats.org/drawingml/2006/main">
                        <a:graphicData uri="http://schemas.microsoft.com/office/word/2010/wordprocessingShape">
                          <wps:wsp>
                            <wps:cNvSpPr/>
                            <wps:spPr>
                              <a:xfrm>
                                <a:off x="0" y="0"/>
                                <a:ext cx="3589655" cy="3272790"/>
                              </a:xfrm>
                              <a:prstGeom prst="roundRect">
                                <a:avLst/>
                              </a:prstGeom>
                              <a:solidFill>
                                <a:srgbClr val="4F81BD"/>
                              </a:solidFill>
                              <a:ln w="25400" cap="flat" cmpd="sng" algn="ctr">
                                <a:solidFill>
                                  <a:srgbClr val="4F81BD">
                                    <a:shade val="50000"/>
                                  </a:srgbClr>
                                </a:solidFill>
                                <a:prstDash val="solid"/>
                              </a:ln>
                              <a:effectLst/>
                            </wps:spPr>
                            <wps:txbx>
                              <w:txbxContent>
                                <w:p w14:paraId="3F0BA2B0" w14:textId="77777777" w:rsidR="00FA790B" w:rsidRPr="00EF684B" w:rsidRDefault="00FA790B" w:rsidP="009438AF">
                                  <w:pPr>
                                    <w:rPr>
                                      <w:color w:val="FFFFFF" w:themeColor="background1"/>
                                      <w:sz w:val="20"/>
                                      <w:szCs w:val="20"/>
                                    </w:rPr>
                                  </w:pPr>
                                  <w:r w:rsidRPr="00EF684B">
                                    <w:rPr>
                                      <w:b/>
                                      <w:bCs/>
                                      <w:color w:val="FFFFFF" w:themeColor="background1"/>
                                      <w:sz w:val="20"/>
                                      <w:szCs w:val="20"/>
                                    </w:rPr>
                                    <w:t>A.6</w:t>
                                  </w:r>
                                  <w:r w:rsidRPr="00EF684B">
                                    <w:rPr>
                                      <w:color w:val="FFFFFF" w:themeColor="background1"/>
                                      <w:sz w:val="20"/>
                                      <w:szCs w:val="20"/>
                                    </w:rPr>
                                    <w:t xml:space="preserve"> Markiere die richtige Position mit dem X-Zeichen. Wenn du kein KMU bist, z. B. eine Gemeinde, Stiftung, Universität usw., markiere das X neben dem Punkt "anderer Unternehmer".</w:t>
                                  </w:r>
                                </w:p>
                                <w:p w14:paraId="3C6D088A" w14:textId="77777777" w:rsidR="00FA790B" w:rsidRPr="00EF684B" w:rsidRDefault="00FA790B" w:rsidP="009438AF">
                                  <w:pPr>
                                    <w:rPr>
                                      <w:color w:val="FFFFFF" w:themeColor="background1"/>
                                      <w:sz w:val="20"/>
                                      <w:szCs w:val="20"/>
                                    </w:rPr>
                                  </w:pPr>
                                  <w:r w:rsidRPr="00EF684B">
                                    <w:rPr>
                                      <w:color w:val="FFFFFF" w:themeColor="background1"/>
                                      <w:sz w:val="20"/>
                                      <w:szCs w:val="20"/>
                                    </w:rPr>
                                    <w:t>Ein Unternehmer im Sinne von staatlicher Beihilfe ist jede Einrichtung, die eine Geschäftstätigkeit ausübt (d. h. Waren/Dienstleistungen auf dem Markt anbietet), unabhängig von ihrer Rechtsform (Gesellschaft, Stiftung, Vereinigung, öffentliche Einrichtung), Finanzierungsmethode oder Betriebszweck (auch gemeinnützig).</w:t>
                                  </w:r>
                                </w:p>
                                <w:p w14:paraId="3DED5E5D" w14:textId="77777777" w:rsidR="00FA790B" w:rsidRPr="00EF684B" w:rsidRDefault="00FA790B" w:rsidP="009438AF">
                                  <w:pPr>
                                    <w:rPr>
                                      <w:color w:val="FFFFFF" w:themeColor="background1"/>
                                      <w:sz w:val="20"/>
                                      <w:szCs w:val="20"/>
                                    </w:rPr>
                                  </w:pPr>
                                  <w:r w:rsidRPr="00EF684B">
                                    <w:rPr>
                                      <w:color w:val="FFFFFF" w:themeColor="background1"/>
                                      <w:sz w:val="20"/>
                                      <w:szCs w:val="20"/>
                                    </w:rPr>
                                    <w:t xml:space="preserve">siehe: </w:t>
                                  </w:r>
                                  <w:hyperlink r:id="rId12" w:history="1">
                                    <w:r w:rsidRPr="00EF684B">
                                      <w:rPr>
                                        <w:rStyle w:val="Hipercze"/>
                                        <w:color w:val="FFFFFF" w:themeColor="background1"/>
                                        <w:sz w:val="20"/>
                                        <w:szCs w:val="20"/>
                                      </w:rPr>
                                      <w:t>Kommissionsmitteilung zum Begriff staatlicher Beihilfe gemäß Artikel 107(1) des Vertrags über die Arbeitsweise der Europäischen Union (2016/C 262/01)</w:t>
                                    </w:r>
                                  </w:hyperlink>
                                  <w:r w:rsidRPr="00EF684B">
                                    <w:rPr>
                                      <w:color w:val="FFFFFF" w:themeColor="background1"/>
                                      <w:sz w:val="20"/>
                                      <w:szCs w:val="20"/>
                                    </w:rPr>
                                    <w:t xml:space="preserve"> </w:t>
                                  </w:r>
                                </w:p>
                                <w:p w14:paraId="7A5701E7" w14:textId="5649F385" w:rsidR="00EF684B" w:rsidRPr="00EF684B" w:rsidRDefault="00FA790B" w:rsidP="00EF684B">
                                  <w:pPr>
                                    <w:rPr>
                                      <w:color w:val="FFFFFF" w:themeColor="background1"/>
                                      <w:sz w:val="20"/>
                                      <w:szCs w:val="20"/>
                                    </w:rPr>
                                  </w:pPr>
                                  <w:r w:rsidRPr="00EF684B">
                                    <w:rPr>
                                      <w:color w:val="FFFFFF" w:themeColor="background1"/>
                                      <w:sz w:val="20"/>
                                      <w:szCs w:val="20"/>
                                    </w:rPr>
                                    <w:t xml:space="preserve">und </w:t>
                                  </w:r>
                                  <w:hyperlink r:id="rId13" w:history="1">
                                    <w:r w:rsidRPr="00EF684B">
                                      <w:rPr>
                                        <w:rStyle w:val="Hipercze"/>
                                        <w:color w:val="FFFFFF" w:themeColor="background1"/>
                                        <w:sz w:val="20"/>
                                        <w:szCs w:val="20"/>
                                      </w:rPr>
                                      <w:t>der Benutzerleitfaden zur Definition von KMU</w:t>
                                    </w:r>
                                  </w:hyperlink>
                                </w:p>
                                <w:p w14:paraId="76F0F739" w14:textId="77777777" w:rsidR="00EF684B" w:rsidRDefault="00EF684B" w:rsidP="00EF684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5F8D9" id="Prostokąt: zaokrąglone rogi 22" o:spid="_x0000_s1028" style="position:absolute;margin-left:507.85pt;margin-top:24.3pt;width:282.65pt;height:257.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" fillcolor="#4f81bd" strokecolor="#385d8a" strokeweight="2pt">
                      <v:textbox>
                        <w:txbxContent>
                          <w:p w14:paraId="3F0BA2B0" w14:textId="77777777" w:rsidR="00FA790B" w:rsidRPr="00EF684B" w:rsidRDefault="00FA790B" w:rsidP="009438AF">
                            <w:pPr>
                              <w:rPr>
                                <w:color w:val="FFFFFF" w:themeColor="background1"/>
                                <w:sz w:val="20"/>
                                <w:szCs w:val="20"/>
                              </w:rPr>
                            </w:pPr>
                            <w:r w:rsidRPr="00EF684B">
                              <w:rPr>
                                <w:b/>
                                <w:bCs/>
                                <w:color w:val="FFFFFF" w:themeColor="background1"/>
                                <w:sz w:val="20"/>
                                <w:szCs w:val="20"/>
                              </w:rPr>
                              <w:t>A.6</w:t>
                            </w:r>
                            <w:r w:rsidRPr="00EF684B">
                              <w:rPr>
                                <w:color w:val="FFFFFF" w:themeColor="background1"/>
                                <w:sz w:val="20"/>
                                <w:szCs w:val="20"/>
                              </w:rPr>
                              <w:t xml:space="preserve"> Markiere die richtige Position mit dem X-Zeichen. Wenn du kein KMU bist, z. B. eine Gemeinde, Stiftung, Universität usw., markiere das X neben dem Punkt "anderer Unternehmer".</w:t>
                            </w:r>
                          </w:p>
                          <w:p w14:paraId="3C6D088A" w14:textId="77777777" w:rsidR="00FA790B" w:rsidRPr="00EF684B" w:rsidRDefault="00FA790B" w:rsidP="009438AF">
                            <w:pPr>
                              <w:rPr>
                                <w:color w:val="FFFFFF" w:themeColor="background1"/>
                                <w:sz w:val="20"/>
                                <w:szCs w:val="20"/>
                              </w:rPr>
                            </w:pPr>
                            <w:r w:rsidRPr="00EF684B">
                              <w:rPr>
                                <w:color w:val="FFFFFF" w:themeColor="background1"/>
                                <w:sz w:val="20"/>
                                <w:szCs w:val="20"/>
                              </w:rPr>
                              <w:t>Ein Unternehmer im Sinne von staatlicher Beihilfe ist jede Einrichtung, die eine Geschäftstätigkeit ausübt (d. h. Waren/Dienstleistungen auf dem Markt anbietet), unabhängig von ihrer Rechtsform (Gesellschaft, Stiftung, Vereinigung, öffentliche Einrichtung), Finanzierungsmethode oder Betriebszweck (auch gemeinnützig).</w:t>
                            </w:r>
                          </w:p>
                          <w:p w14:paraId="3DED5E5D" w14:textId="77777777" w:rsidR="00FA790B" w:rsidRPr="00EF684B" w:rsidRDefault="00FA790B" w:rsidP="009438AF">
                            <w:pPr>
                              <w:rPr>
                                <w:color w:val="FFFFFF" w:themeColor="background1"/>
                                <w:sz w:val="20"/>
                                <w:szCs w:val="20"/>
                              </w:rPr>
                            </w:pPr>
                            <w:r w:rsidRPr="00EF684B">
                              <w:rPr>
                                <w:color w:val="FFFFFF" w:themeColor="background1"/>
                                <w:sz w:val="20"/>
                                <w:szCs w:val="20"/>
                              </w:rPr>
                              <w:t xml:space="preserve">siehe: </w:t>
                            </w:r>
                            <w:hyperlink r:id="rId14" w:history="1">
                              <w:r w:rsidRPr="00EF684B">
                                <w:rPr>
                                  <w:rStyle w:val="Hipercze"/>
                                  <w:color w:val="FFFFFF" w:themeColor="background1"/>
                                  <w:sz w:val="20"/>
                                  <w:szCs w:val="20"/>
                                </w:rPr>
                                <w:t>Kommissionsmitteilung zum Begriff staatlicher Beihilfe gemäß Artikel 107(1) des Vertrags über die Arbeitsweise der Europäischen Union (2016/C 262/01)</w:t>
                              </w:r>
                            </w:hyperlink>
                            <w:r w:rsidRPr="00EF684B">
                              <w:rPr>
                                <w:color w:val="FFFFFF" w:themeColor="background1"/>
                                <w:sz w:val="20"/>
                                <w:szCs w:val="20"/>
                              </w:rPr>
                              <w:t xml:space="preserve"> </w:t>
                            </w:r>
                          </w:p>
                          <w:p w14:paraId="7A5701E7" w14:textId="5649F385" w:rsidR="00EF684B" w:rsidRPr="00EF684B" w:rsidRDefault="00FA790B" w:rsidP="00EF684B">
                            <w:pPr>
                              <w:rPr>
                                <w:color w:val="FFFFFF" w:themeColor="background1"/>
                                <w:sz w:val="20"/>
                                <w:szCs w:val="20"/>
                              </w:rPr>
                            </w:pPr>
                            <w:r w:rsidRPr="00EF684B">
                              <w:rPr>
                                <w:color w:val="FFFFFF" w:themeColor="background1"/>
                                <w:sz w:val="20"/>
                                <w:szCs w:val="20"/>
                              </w:rPr>
                              <w:t xml:space="preserve">und </w:t>
                            </w:r>
                            <w:hyperlink r:id="rId15" w:history="1">
                              <w:r w:rsidRPr="00EF684B">
                                <w:rPr>
                                  <w:rStyle w:val="Hipercze"/>
                                  <w:color w:val="FFFFFF" w:themeColor="background1"/>
                                  <w:sz w:val="20"/>
                                  <w:szCs w:val="20"/>
                                </w:rPr>
                                <w:t>der Benutzerleitfaden zur Definition von KMU</w:t>
                              </w:r>
                            </w:hyperlink>
                          </w:p>
                          <w:p w14:paraId="76F0F739" w14:textId="77777777" w:rsidR="00EF684B" w:rsidRDefault="00EF684B" w:rsidP="00EF684B">
                            <w:pPr>
                              <w:jc w:val="center"/>
                            </w:pPr>
                            <w:r>
                              <w:t xml:space="preserve">   </w:t>
                            </w:r>
                          </w:p>
                        </w:txbxContent>
                      </v:textbox>
                    </v:roundrect>
                  </w:pict>
                </mc:Fallback>
              </mc:AlternateContent>
            </w:r>
            <w:r w:rsidR="00915E99">
              <w:rPr>
                <w:rFonts w:ascii="Times New Roman" w:hAnsi="Times New Roman"/>
              </w:rPr>
              <w:t xml:space="preserve">ein Unternehmen, gegenüber dem der Staat, eine lokale Gebietskörperschaft, ein staatliches Unternehmen oder eine staatseigene Einzelgesellschaft die gleichen Rechte haben wie die marktbeherrschenden Unternehmen </w:t>
            </w:r>
            <w:r w:rsidR="00915E99" w:rsidRPr="00816F7F">
              <w:rPr>
                <w:rFonts w:ascii="Times New Roman" w:hAnsi="Times New Roman"/>
                <w:strike/>
              </w:rPr>
              <w:t xml:space="preserve">im Sinne des Gesetzes vom 16. Februar 2007 über den Schutz des Wettbewerbs und der Verbraucher (G </w:t>
            </w:r>
            <w:proofErr w:type="spellStart"/>
            <w:r w:rsidR="00915E99" w:rsidRPr="00816F7F">
              <w:rPr>
                <w:rFonts w:ascii="Times New Roman" w:hAnsi="Times New Roman"/>
                <w:strike/>
              </w:rPr>
              <w:t>Bl</w:t>
            </w:r>
            <w:proofErr w:type="spellEnd"/>
            <w:r w:rsidR="00915E99" w:rsidRPr="00816F7F">
              <w:rPr>
                <w:rFonts w:ascii="Times New Roman" w:hAnsi="Times New Roman"/>
                <w:strike/>
              </w:rPr>
              <w:t>. von 2024, Pos. 1616 in der jeweils geltenden Fassung)</w:t>
            </w:r>
          </w:p>
        </w:tc>
        <w:sdt>
          <w:sdtPr>
            <w:rPr>
              <w:rFonts w:ascii="Times New Roman" w:hAnsi="Times New Roman" w:cs="Times New Roman"/>
              <w:noProof/>
              <w:sz w:val="36"/>
            </w:rPr>
            <w:id w:val="1816682562"/>
            <w14:checkbox>
              <w14:checked w14:val="0"/>
              <w14:checkedState w14:val="2612" w14:font="MS Gothic"/>
              <w14:uncheckedState w14:val="2610" w14:font="MS Gothic"/>
            </w14:checkbox>
          </w:sdtPr>
          <w:sdtEndPr/>
          <w:sdtContent>
            <w:tc>
              <w:tcPr>
                <w:tcW w:w="1546" w:type="dxa"/>
                <w:gridSpan w:val="2"/>
                <w:vAlign w:val="center"/>
              </w:tcPr>
              <w:p w14:paraId="43040FC6" w14:textId="77777777" w:rsidR="00804C3D" w:rsidRPr="00D545C0" w:rsidRDefault="00E3117F" w:rsidP="007B29E4">
                <w:pPr>
                  <w:jc w:val="center"/>
                  <w:rPr>
                    <w:rFonts w:ascii="Times New Roman" w:hAnsi="Times New Roman" w:cs="Times New Roman"/>
                    <w:noProof/>
                    <w:lang w:val="pl-PL" w:eastAsia="pl-PL"/>
                  </w:rPr>
                </w:pPr>
                <w:r w:rsidRPr="00D545C0">
                  <w:rPr>
                    <w:rFonts w:ascii="Segoe UI Symbol" w:eastAsia="MS Gothic" w:hAnsi="Segoe UI Symbol" w:cs="Segoe UI Symbol"/>
                    <w:noProof/>
                    <w:sz w:val="36"/>
                    <w:lang w:eastAsia="pl-PL"/>
                  </w:rPr>
                  <w:t>☐</w:t>
                </w:r>
              </w:p>
            </w:tc>
          </w:sdtContent>
        </w:sdt>
      </w:tr>
      <w:tr w:rsidR="00D545C0" w:rsidRPr="00D545C0" w14:paraId="43040FCA" w14:textId="77777777" w:rsidTr="002F34E5">
        <w:trPr>
          <w:trHeight w:val="566"/>
        </w:trPr>
        <w:tc>
          <w:tcPr>
            <w:tcW w:w="8514" w:type="dxa"/>
            <w:gridSpan w:val="11"/>
          </w:tcPr>
          <w:p w14:paraId="43040FC8" w14:textId="44D740CF" w:rsidR="00B12546" w:rsidRPr="00D545C0" w:rsidRDefault="00B12546" w:rsidP="00C95EFB">
            <w:pPr>
              <w:tabs>
                <w:tab w:val="left" w:pos="2007"/>
              </w:tabs>
              <w:spacing w:before="40"/>
              <w:rPr>
                <w:rFonts w:ascii="Times New Roman" w:hAnsi="Times New Roman" w:cs="Times New Roman"/>
              </w:rPr>
            </w:pPr>
            <w:bookmarkStart w:id="2" w:name="_Hlk191547770"/>
            <w:r>
              <w:rPr>
                <w:rFonts w:ascii="Times New Roman" w:hAnsi="Times New Roman"/>
              </w:rPr>
              <w:t xml:space="preserve">eine Einheit des öffentlichen Finanzsektors </w:t>
            </w:r>
            <w:r w:rsidRPr="00816F7F">
              <w:rPr>
                <w:rFonts w:ascii="Times New Roman" w:hAnsi="Times New Roman"/>
                <w:strike/>
              </w:rPr>
              <w:t xml:space="preserve">im Sinne des Gesetzes vom 27. August 2009 über die öffentlichen Finanzen (G </w:t>
            </w:r>
            <w:proofErr w:type="spellStart"/>
            <w:r w:rsidRPr="00816F7F">
              <w:rPr>
                <w:rFonts w:ascii="Times New Roman" w:hAnsi="Times New Roman"/>
                <w:strike/>
              </w:rPr>
              <w:t>Bl</w:t>
            </w:r>
            <w:proofErr w:type="spellEnd"/>
            <w:r w:rsidRPr="00816F7F">
              <w:rPr>
                <w:rFonts w:ascii="Times New Roman" w:hAnsi="Times New Roman"/>
                <w:strike/>
              </w:rPr>
              <w:t>. von 2024, Pos. 1530 in der jeweils geltenden Fassung)</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546" w:type="dxa"/>
                <w:gridSpan w:val="2"/>
                <w:vAlign w:val="center"/>
              </w:tcPr>
              <w:p w14:paraId="43040FC9" w14:textId="77777777" w:rsidR="00B12546" w:rsidRPr="00D545C0" w:rsidRDefault="00E3117F" w:rsidP="007B29E4">
                <w:pPr>
                  <w:spacing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bookmarkEnd w:id="2"/>
      <w:tr w:rsidR="00D545C0" w:rsidRPr="00D545C0" w14:paraId="43040FCD" w14:textId="77777777" w:rsidTr="00C95EFB">
        <w:trPr>
          <w:trHeight w:val="566"/>
        </w:trPr>
        <w:tc>
          <w:tcPr>
            <w:tcW w:w="8514" w:type="dxa"/>
            <w:gridSpan w:val="11"/>
            <w:vAlign w:val="center"/>
          </w:tcPr>
          <w:p w14:paraId="43040FCB" w14:textId="17D2D05C" w:rsidR="00915E99" w:rsidRPr="00D545C0" w:rsidRDefault="00577D92" w:rsidP="00C95EFB">
            <w:pPr>
              <w:tabs>
                <w:tab w:val="left" w:pos="2007"/>
              </w:tabs>
              <w:spacing w:before="40"/>
              <w:rPr>
                <w:rFonts w:ascii="Times New Roman" w:hAnsi="Times New Roman" w:cs="Times New Roman"/>
              </w:rPr>
            </w:pPr>
            <w:r>
              <w:rPr>
                <w:rFonts w:ascii="Times New Roman" w:hAnsi="Times New Roman"/>
              </w:rPr>
              <w:t>Sonstiges (bitte angeben)</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546" w:type="dxa"/>
                <w:gridSpan w:val="2"/>
                <w:vAlign w:val="center"/>
              </w:tcPr>
              <w:p w14:paraId="43040FCC" w14:textId="77777777" w:rsidR="00915E99" w:rsidRPr="00D545C0" w:rsidRDefault="00915E99" w:rsidP="003D4C4B">
                <w:pPr>
                  <w:spacing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F" w14:textId="77777777" w:rsidTr="002F34E5">
        <w:trPr>
          <w:trHeight w:val="566"/>
        </w:trPr>
        <w:tc>
          <w:tcPr>
            <w:tcW w:w="10060" w:type="dxa"/>
            <w:gridSpan w:val="13"/>
          </w:tcPr>
          <w:p w14:paraId="43040FCE" w14:textId="52CD3281" w:rsidR="00915E99" w:rsidRPr="00D545C0" w:rsidRDefault="00915E99" w:rsidP="00915E99">
            <w:pPr>
              <w:spacing w:line="259" w:lineRule="auto"/>
              <w:jc w:val="both"/>
              <w:rPr>
                <w:rFonts w:ascii="Times New Roman" w:hAnsi="Times New Roman" w:cs="Times New Roman"/>
              </w:rPr>
            </w:pPr>
          </w:p>
        </w:tc>
      </w:tr>
      <w:tr w:rsidR="00D545C0" w:rsidRPr="00D545C0" w14:paraId="43040FD1" w14:textId="77777777" w:rsidTr="002F34E5">
        <w:trPr>
          <w:trHeight w:val="307"/>
        </w:trPr>
        <w:tc>
          <w:tcPr>
            <w:tcW w:w="10060" w:type="dxa"/>
            <w:gridSpan w:val="13"/>
            <w:shd w:val="clear" w:color="auto" w:fill="F2F2F2" w:themeFill="background1" w:themeFillShade="F2"/>
            <w:noWrap/>
            <w:hideMark/>
          </w:tcPr>
          <w:p w14:paraId="43040FD0" w14:textId="69D027B8" w:rsidR="00B12546" w:rsidRPr="00D545C0" w:rsidRDefault="00B12546" w:rsidP="006F4560">
            <w:pPr>
              <w:jc w:val="both"/>
              <w:rPr>
                <w:rFonts w:ascii="Times New Roman" w:hAnsi="Times New Roman" w:cs="Times New Roman"/>
                <w:i/>
                <w:iCs/>
                <w:vertAlign w:val="superscript"/>
              </w:rPr>
            </w:pPr>
            <w:r>
              <w:rPr>
                <w:rFonts w:ascii="Times New Roman" w:hAnsi="Times New Roman"/>
              </w:rPr>
              <w:t xml:space="preserve">6. Größe des Unternehmens gemäß Anhang I der Verordnung (EU) Nr. 651/2014 der Kommission vom 17. Juni 2014 zur Feststellung der Vereinbarkeit bestimmter Arten von Beihilfen mit dem Binnenmarkt in Anwendung der Artikel 107 und 108 des Vertrags (A </w:t>
            </w:r>
            <w:proofErr w:type="spellStart"/>
            <w:r>
              <w:rPr>
                <w:rFonts w:ascii="Times New Roman" w:hAnsi="Times New Roman"/>
              </w:rPr>
              <w:t>Bl</w:t>
            </w:r>
            <w:proofErr w:type="spellEnd"/>
            <w:r>
              <w:rPr>
                <w:rFonts w:ascii="Times New Roman" w:hAnsi="Times New Roman"/>
              </w:rPr>
              <w:t>. EU L 187 vom 26.06.2014, S. 1, in der jeweils geltenden Fassung)</w:t>
            </w:r>
            <w:r>
              <w:rPr>
                <w:rFonts w:ascii="Times New Roman" w:hAnsi="Times New Roman"/>
                <w:vertAlign w:val="superscript"/>
              </w:rPr>
              <w:t>5)</w:t>
            </w:r>
          </w:p>
        </w:tc>
      </w:tr>
      <w:tr w:rsidR="00D545C0" w:rsidRPr="00D545C0" w14:paraId="43040FD6" w14:textId="77777777" w:rsidTr="006F4560">
        <w:trPr>
          <w:trHeight w:val="307"/>
        </w:trPr>
        <w:tc>
          <w:tcPr>
            <w:tcW w:w="4495" w:type="dxa"/>
            <w:gridSpan w:val="4"/>
            <w:noWrap/>
            <w:vAlign w:val="center"/>
            <w:hideMark/>
          </w:tcPr>
          <w:p w14:paraId="43040FD2" w14:textId="77777777" w:rsidR="00B12546" w:rsidRPr="00D545C0" w:rsidRDefault="00B12546" w:rsidP="003C06D6">
            <w:pPr>
              <w:rPr>
                <w:rFonts w:ascii="Times New Roman" w:hAnsi="Times New Roman" w:cs="Times New Roman"/>
              </w:rPr>
            </w:pPr>
            <w:r>
              <w:rPr>
                <w:rFonts w:ascii="Times New Roman" w:hAnsi="Times New Roman"/>
              </w:rPr>
              <w:t>Kleinstunternehmer</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4"/>
                <w:noWrap/>
                <w:vAlign w:val="center"/>
                <w:hideMark/>
              </w:tcPr>
              <w:p w14:paraId="43040FD3" w14:textId="77777777" w:rsidR="00B12546" w:rsidRPr="00D545C0" w:rsidRDefault="00D779A3" w:rsidP="007B29E4">
                <w:pPr>
                  <w:jc w:val="center"/>
                  <w:rPr>
                    <w:rFonts w:ascii="Times New Roman" w:hAnsi="Times New Roman" w:cs="Times New Roman"/>
                    <w:lang w:val="pl-PL"/>
                  </w:rPr>
                </w:pPr>
                <w:r w:rsidRPr="00D545C0">
                  <w:rPr>
                    <w:rFonts w:ascii="Segoe UI Symbol" w:eastAsia="MS Gothic" w:hAnsi="Segoe UI Symbol" w:cs="Segoe UI Symbol"/>
                    <w:sz w:val="36"/>
                    <w:lang w:val="pl-PL"/>
                  </w:rPr>
                  <w:t>☐</w:t>
                </w:r>
              </w:p>
            </w:tc>
          </w:sdtContent>
        </w:sdt>
        <w:tc>
          <w:tcPr>
            <w:tcW w:w="2885" w:type="dxa"/>
            <w:gridSpan w:val="4"/>
            <w:noWrap/>
            <w:vAlign w:val="center"/>
            <w:hideMark/>
          </w:tcPr>
          <w:p w14:paraId="43040FD4" w14:textId="0B7F6F9E" w:rsidR="00B12546" w:rsidRPr="00D545C0" w:rsidRDefault="00B93936" w:rsidP="003C06D6">
            <w:pPr>
              <w:ind w:right="598"/>
              <w:rPr>
                <w:rFonts w:ascii="Times New Roman" w:hAnsi="Times New Roman" w:cs="Times New Roman"/>
              </w:rPr>
            </w:pPr>
            <w:r>
              <w:rPr>
                <w:rFonts w:ascii="Times New Roman" w:hAnsi="Times New Roman"/>
              </w:rPr>
              <w:t>mittelständischer Unternehmer</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1134" w:type="dxa"/>
                <w:noWrap/>
                <w:vAlign w:val="center"/>
                <w:hideMark/>
              </w:tcPr>
              <w:p w14:paraId="43040FD5" w14:textId="6FF0EF3D" w:rsidR="00B12546" w:rsidRPr="00D545C0" w:rsidRDefault="00BA2235" w:rsidP="007B29E4">
                <w:pPr>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D545C0" w:rsidRPr="00D545C0" w14:paraId="43040FDB" w14:textId="77777777" w:rsidTr="006F4560">
        <w:trPr>
          <w:trHeight w:val="307"/>
        </w:trPr>
        <w:tc>
          <w:tcPr>
            <w:tcW w:w="4495" w:type="dxa"/>
            <w:gridSpan w:val="4"/>
            <w:noWrap/>
            <w:vAlign w:val="center"/>
            <w:hideMark/>
          </w:tcPr>
          <w:p w14:paraId="43040FD7" w14:textId="77777777" w:rsidR="00B12546" w:rsidRPr="00D545C0" w:rsidRDefault="00B12546" w:rsidP="003C06D6">
            <w:pPr>
              <w:rPr>
                <w:rFonts w:ascii="Times New Roman" w:hAnsi="Times New Roman" w:cs="Times New Roman"/>
              </w:rPr>
            </w:pPr>
            <w:r>
              <w:rPr>
                <w:rFonts w:ascii="Times New Roman" w:hAnsi="Times New Roman"/>
              </w:rPr>
              <w:t>Kleinunternehmer</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4"/>
                <w:noWrap/>
                <w:vAlign w:val="center"/>
                <w:hideMark/>
              </w:tcPr>
              <w:p w14:paraId="43040FD8" w14:textId="77777777" w:rsidR="00B12546" w:rsidRPr="00D545C0" w:rsidRDefault="00D779A3" w:rsidP="007B29E4">
                <w:pPr>
                  <w:jc w:val="center"/>
                  <w:rPr>
                    <w:rFonts w:ascii="Times New Roman" w:hAnsi="Times New Roman" w:cs="Times New Roman"/>
                    <w:lang w:val="pl-PL"/>
                  </w:rPr>
                </w:pPr>
                <w:r w:rsidRPr="00D545C0">
                  <w:rPr>
                    <w:rFonts w:ascii="Segoe UI Symbol" w:eastAsia="MS Gothic" w:hAnsi="Segoe UI Symbol" w:cs="Segoe UI Symbol"/>
                    <w:sz w:val="36"/>
                    <w:lang w:val="pl-PL"/>
                  </w:rPr>
                  <w:t>☐</w:t>
                </w:r>
              </w:p>
            </w:tc>
          </w:sdtContent>
        </w:sdt>
        <w:tc>
          <w:tcPr>
            <w:tcW w:w="2885" w:type="dxa"/>
            <w:gridSpan w:val="4"/>
            <w:noWrap/>
            <w:vAlign w:val="center"/>
            <w:hideMark/>
          </w:tcPr>
          <w:p w14:paraId="43040FD9" w14:textId="4DE39003" w:rsidR="00B12546" w:rsidRPr="00D545C0" w:rsidRDefault="00DE58AA" w:rsidP="003C06D6">
            <w:pPr>
              <w:rPr>
                <w:rFonts w:ascii="Times New Roman" w:hAnsi="Times New Roman" w:cs="Times New Roman"/>
              </w:rPr>
            </w:pPr>
            <w:r>
              <w:rPr>
                <w:rFonts w:ascii="Times New Roman" w:hAnsi="Times New Roman"/>
              </w:rPr>
              <w:t>sonstiger Unternehmer</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1134" w:type="dxa"/>
                <w:noWrap/>
                <w:vAlign w:val="center"/>
                <w:hideMark/>
              </w:tcPr>
              <w:p w14:paraId="43040FDA" w14:textId="77777777" w:rsidR="00B12546" w:rsidRPr="00D545C0" w:rsidRDefault="00D779A3" w:rsidP="007B29E4">
                <w:pPr>
                  <w:jc w:val="center"/>
                  <w:rPr>
                    <w:rFonts w:ascii="Times New Roman" w:hAnsi="Times New Roman" w:cs="Times New Roman"/>
                    <w:lang w:val="pl-PL"/>
                  </w:rPr>
                </w:pPr>
                <w:r w:rsidRPr="00D545C0">
                  <w:rPr>
                    <w:rFonts w:ascii="Segoe UI Symbol" w:eastAsia="MS Gothic" w:hAnsi="Segoe UI Symbol" w:cs="Segoe UI Symbol"/>
                    <w:sz w:val="36"/>
                    <w:lang w:val="pl-PL"/>
                  </w:rPr>
                  <w:t>☐</w:t>
                </w:r>
              </w:p>
            </w:tc>
          </w:sdtContent>
        </w:sdt>
      </w:tr>
      <w:tr w:rsidR="00D545C0" w:rsidRPr="00D545C0" w14:paraId="43040FDD" w14:textId="77777777" w:rsidTr="002F34E5">
        <w:trPr>
          <w:trHeight w:val="307"/>
        </w:trPr>
        <w:tc>
          <w:tcPr>
            <w:tcW w:w="10060" w:type="dxa"/>
            <w:gridSpan w:val="13"/>
            <w:shd w:val="clear" w:color="auto" w:fill="F2F2F2" w:themeFill="background1" w:themeFillShade="F2"/>
            <w:noWrap/>
            <w:vAlign w:val="center"/>
            <w:hideMark/>
          </w:tcPr>
          <w:p w14:paraId="43040FDC" w14:textId="5E7636C5" w:rsidR="00D779A3" w:rsidRPr="00D545C0" w:rsidRDefault="00D779A3" w:rsidP="009764C4">
            <w:pPr>
              <w:jc w:val="both"/>
              <w:rPr>
                <w:rFonts w:ascii="Times New Roman" w:hAnsi="Times New Roman" w:cs="Times New Roman"/>
                <w:vertAlign w:val="superscript"/>
              </w:rPr>
            </w:pPr>
            <w:r>
              <w:rPr>
                <w:rFonts w:ascii="Times New Roman" w:hAnsi="Times New Roman"/>
              </w:rPr>
              <w:t xml:space="preserve">7. WZ-Code der Geschäftstätigkeit, für die eine </w:t>
            </w:r>
            <w:r>
              <w:rPr>
                <w:rFonts w:ascii="Times New Roman" w:hAnsi="Times New Roman"/>
                <w:i/>
              </w:rPr>
              <w:t>De-minimis</w:t>
            </w:r>
            <w:r>
              <w:rPr>
                <w:rFonts w:ascii="Times New Roman" w:hAnsi="Times New Roman"/>
              </w:rPr>
              <w:t>-Beihilfe vom Unternehmen beantragt wird</w:t>
            </w:r>
            <w:r w:rsidR="0017442B" w:rsidRPr="00D545C0">
              <w:rPr>
                <w:rStyle w:val="Odwoanieprzypisukocowego"/>
                <w:rFonts w:ascii="Times New Roman" w:hAnsi="Times New Roman" w:cs="Times New Roman"/>
                <w:lang w:val="pl-PL"/>
              </w:rPr>
              <w:endnoteReference w:id="6"/>
            </w:r>
            <w:r>
              <w:rPr>
                <w:rFonts w:ascii="Times New Roman" w:hAnsi="Times New Roman"/>
                <w:vertAlign w:val="superscript"/>
              </w:rPr>
              <w:t>)</w:t>
            </w:r>
          </w:p>
        </w:tc>
      </w:tr>
      <w:tr w:rsidR="00D545C0" w:rsidRPr="00D545C0" w14:paraId="43040FE6" w14:textId="77777777" w:rsidTr="00A25293">
        <w:trPr>
          <w:trHeight w:val="937"/>
        </w:trPr>
        <w:tc>
          <w:tcPr>
            <w:tcW w:w="10060" w:type="dxa"/>
            <w:gridSpan w:val="13"/>
            <w:hideMark/>
          </w:tcPr>
          <w:p w14:paraId="43040FDE" w14:textId="6731ED77" w:rsidR="0024009C" w:rsidRPr="00282AB1" w:rsidRDefault="00C10D29" w:rsidP="00BA2235">
            <w:pPr>
              <w:rPr>
                <w:rFonts w:ascii="Times New Roman" w:hAnsi="Times New Roman" w:cs="Times New Roman"/>
                <w:lang w:val="en-GB"/>
              </w:rPr>
            </w:pPr>
            <w:r w:rsidRPr="00EF684B">
              <w:rPr>
                <w:rFonts w:ascii="Times New Roman" w:eastAsia="Times New Roman" w:hAnsi="Times New Roman" w:cs="Times New Roman"/>
                <w:noProof/>
                <w:lang w:val="pl-PL"/>
              </w:rPr>
              <mc:AlternateContent>
                <mc:Choice Requires="wps">
                  <w:drawing>
                    <wp:anchor distT="0" distB="0" distL="114300" distR="114300" simplePos="0" relativeHeight="251702272" behindDoc="0" locked="0" layoutInCell="1" allowOverlap="1" wp14:anchorId="00EA2B10" wp14:editId="227F21E7">
                      <wp:simplePos x="0" y="0"/>
                      <wp:positionH relativeFrom="column">
                        <wp:posOffset>6449695</wp:posOffset>
                      </wp:positionH>
                      <wp:positionV relativeFrom="paragraph">
                        <wp:posOffset>438150</wp:posOffset>
                      </wp:positionV>
                      <wp:extent cx="3594100" cy="1816100"/>
                      <wp:effectExtent l="0" t="0" r="25400" b="12700"/>
                      <wp:wrapNone/>
                      <wp:docPr id="6" name="Prostokąt: zaokrąglone rogi 6">
                        <a:hlinkClick xmlns:a="http://schemas.openxmlformats.org/drawingml/2006/main" r:id="rId16"/>
                      </wp:docPr>
                      <wp:cNvGraphicFramePr/>
                      <a:graphic xmlns:a="http://schemas.openxmlformats.org/drawingml/2006/main">
                        <a:graphicData uri="http://schemas.microsoft.com/office/word/2010/wordprocessingShape">
                          <wps:wsp>
                            <wps:cNvSpPr/>
                            <wps:spPr>
                              <a:xfrm>
                                <a:off x="0" y="0"/>
                                <a:ext cx="3594100" cy="1816100"/>
                              </a:xfrm>
                              <a:prstGeom prst="roundRect">
                                <a:avLst/>
                              </a:prstGeom>
                              <a:solidFill>
                                <a:srgbClr val="4F81BD"/>
                              </a:solidFill>
                              <a:ln w="25400" cap="flat" cmpd="sng" algn="ctr">
                                <a:solidFill>
                                  <a:srgbClr val="4F81BD">
                                    <a:shade val="50000"/>
                                  </a:srgbClr>
                                </a:solidFill>
                                <a:prstDash val="solid"/>
                              </a:ln>
                              <a:effectLst/>
                            </wps:spPr>
                            <wps:txbx>
                              <w:txbxContent>
                                <w:p w14:paraId="5D978E79" w14:textId="77777777" w:rsidR="00FA790B" w:rsidRPr="00C10D29" w:rsidRDefault="00FA790B" w:rsidP="00854784">
                                  <w:pPr>
                                    <w:rPr>
                                      <w:color w:val="FFFFFF" w:themeColor="background1"/>
                                      <w:sz w:val="20"/>
                                      <w:szCs w:val="20"/>
                                      <w:lang w:val="en-GB"/>
                                    </w:rPr>
                                  </w:pPr>
                                  <w:r w:rsidRPr="00C10D29">
                                    <w:rPr>
                                      <w:b/>
                                      <w:bCs/>
                                      <w:color w:val="FFFFFF" w:themeColor="background1"/>
                                      <w:sz w:val="20"/>
                                      <w:szCs w:val="20"/>
                                    </w:rPr>
                                    <w:t>A.7</w:t>
                                  </w:r>
                                  <w:r w:rsidRPr="00C10D29">
                                    <w:rPr>
                                      <w:color w:val="FFFFFF" w:themeColor="background1"/>
                                      <w:sz w:val="20"/>
                                      <w:szCs w:val="20"/>
                                    </w:rPr>
                                    <w:t xml:space="preserve"> Bereitstellung der digitalen Klassennummer NACE (4-stelliger Code) aus der Verordnung (EG) Nr. 1893/2006 des Europäischen Parlaments und des Rates vom 20. Dezember 2006 über die statistische Klassifikation wirtschaftlicher Aktivitäten NACE Überprüfung 2 sowie zur Änderung der Ratsverordnung (EWG) Nr. 3037/90 sowie bestimmter EG-Verordnungen zu bestimmten statistischen Bereichen (OJ L 1893, S. OJ L 393</w:t>
                                  </w:r>
                                  <w:proofErr w:type="gramStart"/>
                                  <w:r w:rsidRPr="00C10D29">
                                    <w:rPr>
                                      <w:color w:val="FFFFFF" w:themeColor="background1"/>
                                      <w:sz w:val="20"/>
                                      <w:szCs w:val="20"/>
                                    </w:rPr>
                                    <w:t>),  30.12.2006</w:t>
                                  </w:r>
                                  <w:proofErr w:type="gramEnd"/>
                                  <w:r w:rsidRPr="00C10D29">
                                    <w:rPr>
                                      <w:color w:val="FFFFFF" w:themeColor="background1"/>
                                      <w:sz w:val="20"/>
                                      <w:szCs w:val="20"/>
                                    </w:rPr>
                                    <w:t xml:space="preserve">, S. 1-39). Hier ist der Link zum </w:t>
                                  </w:r>
                                  <w:hyperlink r:id="rId17" w:history="1">
                                    <w:r w:rsidRPr="00D37A61">
                                      <w:rPr>
                                        <w:rStyle w:val="Hipercze"/>
                                        <w:sz w:val="20"/>
                                        <w:szCs w:val="20"/>
                                      </w:rPr>
                                      <w:t>konsolidierten Ge</w:t>
                                    </w:r>
                                    <w:r w:rsidRPr="00D37A61">
                                      <w:rPr>
                                        <w:rStyle w:val="Hipercze"/>
                                        <w:sz w:val="20"/>
                                        <w:szCs w:val="20"/>
                                      </w:rPr>
                                      <w:t>setz.</w:t>
                                    </w:r>
                                  </w:hyperlink>
                                </w:p>
                                <w:p w14:paraId="270985D2" w14:textId="6A0C79DC" w:rsidR="00C10D29" w:rsidRPr="00EF684B" w:rsidRDefault="00C10D29" w:rsidP="00C10D29">
                                  <w:pPr>
                                    <w:rPr>
                                      <w:color w:val="FFFFFF" w:themeColor="background1"/>
                                      <w:sz w:val="20"/>
                                      <w:szCs w:val="20"/>
                                    </w:rPr>
                                  </w:pPr>
                                </w:p>
                                <w:p w14:paraId="335F927F" w14:textId="77777777" w:rsidR="00C10D29" w:rsidRPr="00A50CC2" w:rsidRDefault="00C10D29" w:rsidP="00C10D29">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A2B10" id="Prostokąt: zaokrąglone rogi 6" o:spid="_x0000_s1029" href="https://eur-lex.europa.eu/legal-content/DE/TXT/HTML/?uri=CELEX:02006R1893-20250101" style="position:absolute;margin-left:507.85pt;margin-top:34.5pt;width:283pt;height:1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" o:button="t" fillcolor="#4f81bd" strokecolor="#385d8a" strokeweight="2pt">
                      <v:fill o:detectmouseclick="t"/>
                      <v:textbox>
                        <w:txbxContent>
                          <w:p w14:paraId="5D978E79" w14:textId="77777777" w:rsidR="00FA790B" w:rsidRPr="00C10D29" w:rsidRDefault="00FA790B" w:rsidP="00854784">
                            <w:pPr>
                              <w:rPr>
                                <w:color w:val="FFFFFF" w:themeColor="background1"/>
                                <w:sz w:val="20"/>
                                <w:szCs w:val="20"/>
                                <w:lang w:val="en-GB"/>
                              </w:rPr>
                            </w:pPr>
                            <w:r w:rsidRPr="00C10D29">
                              <w:rPr>
                                <w:b/>
                                <w:bCs/>
                                <w:color w:val="FFFFFF" w:themeColor="background1"/>
                                <w:sz w:val="20"/>
                                <w:szCs w:val="20"/>
                              </w:rPr>
                              <w:t>A.7</w:t>
                            </w:r>
                            <w:r w:rsidRPr="00C10D29">
                              <w:rPr>
                                <w:color w:val="FFFFFF" w:themeColor="background1"/>
                                <w:sz w:val="20"/>
                                <w:szCs w:val="20"/>
                              </w:rPr>
                              <w:t xml:space="preserve"> Bereitstellung der digitalen Klassennummer NACE (4-stelliger Code) aus der Verordnung (EG) Nr. 1893/2006 des Europäischen Parlaments und des Rates vom 20. Dezember 2006 über die statistische Klassifikation wirtschaftlicher Aktivitäten NACE Überprüfung 2 sowie zur Änderung der Ratsverordnung (EWG) Nr. 3037/90 sowie bestimmter EG-Verordnungen zu bestimmten statistischen Bereichen (OJ L 1893, S. OJ L 393</w:t>
                            </w:r>
                            <w:proofErr w:type="gramStart"/>
                            <w:r w:rsidRPr="00C10D29">
                              <w:rPr>
                                <w:color w:val="FFFFFF" w:themeColor="background1"/>
                                <w:sz w:val="20"/>
                                <w:szCs w:val="20"/>
                              </w:rPr>
                              <w:t>),  30.12.2006</w:t>
                            </w:r>
                            <w:proofErr w:type="gramEnd"/>
                            <w:r w:rsidRPr="00C10D29">
                              <w:rPr>
                                <w:color w:val="FFFFFF" w:themeColor="background1"/>
                                <w:sz w:val="20"/>
                                <w:szCs w:val="20"/>
                              </w:rPr>
                              <w:t xml:space="preserve">, S. 1-39). Hier ist der Link zum </w:t>
                            </w:r>
                            <w:hyperlink r:id="rId18" w:history="1">
                              <w:r w:rsidRPr="00D37A61">
                                <w:rPr>
                                  <w:rStyle w:val="Hipercze"/>
                                  <w:sz w:val="20"/>
                                  <w:szCs w:val="20"/>
                                </w:rPr>
                                <w:t>konsolidierten Ge</w:t>
                              </w:r>
                              <w:r w:rsidRPr="00D37A61">
                                <w:rPr>
                                  <w:rStyle w:val="Hipercze"/>
                                  <w:sz w:val="20"/>
                                  <w:szCs w:val="20"/>
                                </w:rPr>
                                <w:t>setz.</w:t>
                              </w:r>
                            </w:hyperlink>
                          </w:p>
                          <w:p w14:paraId="270985D2" w14:textId="6A0C79DC" w:rsidR="00C10D29" w:rsidRPr="00EF684B" w:rsidRDefault="00C10D29" w:rsidP="00C10D29">
                            <w:pPr>
                              <w:rPr>
                                <w:color w:val="FFFFFF" w:themeColor="background1"/>
                                <w:sz w:val="20"/>
                                <w:szCs w:val="20"/>
                              </w:rPr>
                            </w:pPr>
                          </w:p>
                          <w:p w14:paraId="335F927F" w14:textId="77777777" w:rsidR="00C10D29" w:rsidRPr="00A50CC2" w:rsidRDefault="00C10D29" w:rsidP="00C10D29">
                            <w:pPr>
                              <w:rPr>
                                <w:sz w:val="20"/>
                                <w:szCs w:val="20"/>
                              </w:rPr>
                            </w:pPr>
                          </w:p>
                        </w:txbxContent>
                      </v:textbox>
                    </v:roundrect>
                  </w:pict>
                </mc:Fallback>
              </mc:AlternateContent>
            </w:r>
          </w:p>
          <w:tbl>
            <w:tblPr>
              <w:tblStyle w:val="Tabela-Siatka"/>
              <w:tblW w:w="0" w:type="auto"/>
              <w:tblLayout w:type="fixed"/>
              <w:tblLook w:val="04A0" w:firstRow="1" w:lastRow="0" w:firstColumn="1" w:lastColumn="0" w:noHBand="0" w:noVBand="1"/>
            </w:tblPr>
            <w:tblGrid>
              <w:gridCol w:w="475"/>
              <w:gridCol w:w="445"/>
              <w:gridCol w:w="444"/>
              <w:gridCol w:w="444"/>
            </w:tblGrid>
            <w:tr w:rsidR="00D545C0" w:rsidRPr="00D545C0" w14:paraId="0FD03646" w14:textId="77777777" w:rsidTr="00353FED">
              <w:trPr>
                <w:trHeight w:val="425"/>
              </w:trPr>
              <w:tc>
                <w:tcPr>
                  <w:tcW w:w="475" w:type="dxa"/>
                </w:tcPr>
                <w:p w14:paraId="47033189" w14:textId="77777777" w:rsidR="0070739C" w:rsidRPr="00282AB1" w:rsidRDefault="0070739C" w:rsidP="0070739C">
                  <w:pPr>
                    <w:spacing w:after="120"/>
                    <w:jc w:val="both"/>
                    <w:rPr>
                      <w:rFonts w:ascii="Times New Roman" w:hAnsi="Times New Roman" w:cs="Times New Roman"/>
                      <w:lang w:val="en-GB"/>
                    </w:rPr>
                  </w:pPr>
                </w:p>
              </w:tc>
              <w:tc>
                <w:tcPr>
                  <w:tcW w:w="445" w:type="dxa"/>
                </w:tcPr>
                <w:p w14:paraId="60903DBE" w14:textId="77777777" w:rsidR="0070739C" w:rsidRPr="00282AB1" w:rsidRDefault="0070739C" w:rsidP="0070739C">
                  <w:pPr>
                    <w:spacing w:after="120"/>
                    <w:jc w:val="both"/>
                    <w:rPr>
                      <w:rFonts w:ascii="Times New Roman" w:hAnsi="Times New Roman" w:cs="Times New Roman"/>
                      <w:lang w:val="en-GB"/>
                    </w:rPr>
                  </w:pPr>
                </w:p>
              </w:tc>
              <w:tc>
                <w:tcPr>
                  <w:tcW w:w="444" w:type="dxa"/>
                </w:tcPr>
                <w:p w14:paraId="189D8E39" w14:textId="77777777" w:rsidR="0070739C" w:rsidRPr="00282AB1" w:rsidRDefault="0070739C" w:rsidP="0070739C">
                  <w:pPr>
                    <w:spacing w:after="120"/>
                    <w:jc w:val="both"/>
                    <w:rPr>
                      <w:rFonts w:ascii="Times New Roman" w:hAnsi="Times New Roman" w:cs="Times New Roman"/>
                      <w:lang w:val="en-GB"/>
                    </w:rPr>
                  </w:pPr>
                </w:p>
              </w:tc>
              <w:tc>
                <w:tcPr>
                  <w:tcW w:w="444" w:type="dxa"/>
                </w:tcPr>
                <w:p w14:paraId="6F65DF45" w14:textId="77777777" w:rsidR="0070739C" w:rsidRPr="00282AB1" w:rsidRDefault="0070739C" w:rsidP="0070739C">
                  <w:pPr>
                    <w:spacing w:after="120"/>
                    <w:jc w:val="both"/>
                    <w:rPr>
                      <w:rFonts w:ascii="Times New Roman" w:hAnsi="Times New Roman" w:cs="Times New Roman"/>
                      <w:lang w:val="en-GB"/>
                    </w:rPr>
                  </w:pPr>
                </w:p>
              </w:tc>
            </w:tr>
          </w:tbl>
          <w:p w14:paraId="43040FE5" w14:textId="4E567E23" w:rsidR="0008509E" w:rsidRPr="00282AB1" w:rsidRDefault="0008509E" w:rsidP="00BA2235">
            <w:pPr>
              <w:jc w:val="both"/>
              <w:rPr>
                <w:rFonts w:ascii="Times New Roman" w:hAnsi="Times New Roman" w:cs="Times New Roman"/>
                <w:lang w:val="en-GB"/>
              </w:rPr>
            </w:pPr>
          </w:p>
        </w:tc>
      </w:tr>
      <w:tr w:rsidR="00BA2235" w:rsidRPr="00D545C0" w14:paraId="50EE57BF" w14:textId="12DCDDB6" w:rsidTr="006F4560">
        <w:trPr>
          <w:trHeight w:val="739"/>
        </w:trPr>
        <w:tc>
          <w:tcPr>
            <w:tcW w:w="8926" w:type="dxa"/>
            <w:gridSpan w:val="12"/>
          </w:tcPr>
          <w:p w14:paraId="65CBA7B9" w14:textId="3A2AC458" w:rsidR="00BA2235" w:rsidRPr="00816F7F" w:rsidRDefault="00BA2235" w:rsidP="00353FED">
            <w:pPr>
              <w:pStyle w:val="Akapitzlist"/>
              <w:numPr>
                <w:ilvl w:val="0"/>
                <w:numId w:val="14"/>
              </w:numPr>
              <w:ind w:left="34" w:firstLine="0"/>
              <w:rPr>
                <w:rFonts w:ascii="Times New Roman" w:hAnsi="Times New Roman" w:cs="Times New Roman"/>
                <w:strike/>
              </w:rPr>
            </w:pPr>
            <w:r w:rsidRPr="00816F7F">
              <w:rPr>
                <w:rFonts w:ascii="Times New Roman" w:hAnsi="Times New Roman"/>
                <w:strike/>
              </w:rPr>
              <w:t xml:space="preserve">festgelegt gemäß der Verordnung des Ministerrats vom 18. Dezember 2024 über die Polnische Klassifizierung der Geschäftstätigkeiten (PKD) (G </w:t>
            </w:r>
            <w:proofErr w:type="spellStart"/>
            <w:r w:rsidRPr="00816F7F">
              <w:rPr>
                <w:rFonts w:ascii="Times New Roman" w:hAnsi="Times New Roman"/>
                <w:strike/>
              </w:rPr>
              <w:t>Bl</w:t>
            </w:r>
            <w:proofErr w:type="spellEnd"/>
            <w:r w:rsidRPr="00816F7F">
              <w:rPr>
                <w:rFonts w:ascii="Times New Roman" w:hAnsi="Times New Roman"/>
                <w:strike/>
              </w:rPr>
              <w:t>. Pos.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134" w:type="dxa"/>
              </w:tcPr>
              <w:p w14:paraId="3E324D02" w14:textId="2EF9B16C" w:rsidR="00BA2235" w:rsidRPr="00BA2235" w:rsidRDefault="00BA2235" w:rsidP="006F4560">
                <w:pPr>
                  <w:jc w:val="center"/>
                  <w:rPr>
                    <w:rFonts w:ascii="Times New Roman" w:hAnsi="Times New Roman" w:cs="Times New Roman"/>
                  </w:rPr>
                </w:pPr>
                <w:r>
                  <w:rPr>
                    <w:rFonts w:ascii="MS Gothic" w:eastAsia="MS Gothic" w:hAnsi="MS Gothic" w:cs="Times New Roman" w:hint="eastAsia"/>
                    <w:sz w:val="36"/>
                    <w:lang w:val="pl-PL"/>
                  </w:rPr>
                  <w:t>☐</w:t>
                </w:r>
              </w:p>
            </w:tc>
          </w:sdtContent>
        </w:sdt>
      </w:tr>
      <w:tr w:rsidR="00BA2235" w:rsidRPr="00D545C0" w14:paraId="0F98370A" w14:textId="77777777" w:rsidTr="006F4560">
        <w:trPr>
          <w:trHeight w:val="705"/>
        </w:trPr>
        <w:tc>
          <w:tcPr>
            <w:tcW w:w="8926" w:type="dxa"/>
            <w:gridSpan w:val="12"/>
            <w:tcBorders>
              <w:bottom w:val="nil"/>
            </w:tcBorders>
          </w:tcPr>
          <w:p w14:paraId="3D1FABEB" w14:textId="30EA5F18" w:rsidR="00BA2235" w:rsidRPr="00816F7F" w:rsidRDefault="00BA2235" w:rsidP="00353FED">
            <w:pPr>
              <w:pStyle w:val="Akapitzlist"/>
              <w:numPr>
                <w:ilvl w:val="0"/>
                <w:numId w:val="14"/>
              </w:numPr>
              <w:ind w:left="34" w:firstLine="0"/>
              <w:rPr>
                <w:rFonts w:ascii="Times New Roman" w:hAnsi="Times New Roman" w:cs="Times New Roman"/>
                <w:strike/>
              </w:rPr>
            </w:pPr>
            <w:r w:rsidRPr="00816F7F">
              <w:rPr>
                <w:rFonts w:ascii="Times New Roman" w:hAnsi="Times New Roman"/>
                <w:strike/>
              </w:rPr>
              <w:t xml:space="preserve">festgelegt gemäß der Verordnung des Ministerrats vom 24. Dezember 2007 über die Polnische Klassifizierung der Geschäftstätigkeiten (PKD) (G </w:t>
            </w:r>
            <w:proofErr w:type="spellStart"/>
            <w:r w:rsidRPr="00816F7F">
              <w:rPr>
                <w:rFonts w:ascii="Times New Roman" w:hAnsi="Times New Roman"/>
                <w:strike/>
              </w:rPr>
              <w:t>Bl</w:t>
            </w:r>
            <w:proofErr w:type="spellEnd"/>
            <w:r w:rsidRPr="00816F7F">
              <w:rPr>
                <w:rFonts w:ascii="Times New Roman" w:hAnsi="Times New Roman"/>
                <w:strike/>
              </w:rPr>
              <w:t>. Pos. 1885, in der jeweils geltenden Fassung)</w:t>
            </w:r>
            <w:r w:rsidRPr="00816F7F">
              <w:rPr>
                <w:rStyle w:val="Odwoanieprzypisukocowego"/>
                <w:rFonts w:ascii="Times New Roman" w:hAnsi="Times New Roman" w:cs="Times New Roman"/>
                <w:strike/>
                <w:lang w:val="pl-PL"/>
              </w:rPr>
              <w:endnoteReference w:id="7"/>
            </w:r>
            <w:r w:rsidRPr="00816F7F">
              <w:rPr>
                <w:rFonts w:ascii="Times New Roman" w:hAnsi="Times New Roman"/>
                <w:strike/>
                <w:vertAlign w:val="superscript"/>
              </w:rPr>
              <w:t>)</w:t>
            </w:r>
          </w:p>
        </w:tc>
        <w:sdt>
          <w:sdtPr>
            <w:rPr>
              <w:rFonts w:ascii="Times New Roman" w:hAnsi="Times New Roman" w:cs="Times New Roman"/>
              <w:sz w:val="36"/>
            </w:rPr>
            <w:id w:val="2016416627"/>
            <w14:checkbox>
              <w14:checked w14:val="0"/>
              <w14:checkedState w14:val="2612" w14:font="MS Gothic"/>
              <w14:uncheckedState w14:val="2610" w14:font="MS Gothic"/>
            </w14:checkbox>
          </w:sdtPr>
          <w:sdtEndPr/>
          <w:sdtContent>
            <w:tc>
              <w:tcPr>
                <w:tcW w:w="1134" w:type="dxa"/>
                <w:tcBorders>
                  <w:bottom w:val="nil"/>
                </w:tcBorders>
              </w:tcPr>
              <w:p w14:paraId="03131EFB" w14:textId="3798C970" w:rsidR="00BA2235" w:rsidRPr="007E4B8C" w:rsidRDefault="00BA2235" w:rsidP="006F4560">
                <w:pPr>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D545C0" w:rsidRPr="00D545C0" w14:paraId="43040FF1" w14:textId="77777777" w:rsidTr="002F34E5">
        <w:trPr>
          <w:trHeight w:val="307"/>
        </w:trPr>
        <w:tc>
          <w:tcPr>
            <w:tcW w:w="10060" w:type="dxa"/>
            <w:gridSpan w:val="13"/>
            <w:shd w:val="clear" w:color="auto" w:fill="F2F2F2" w:themeFill="background1" w:themeFillShade="F2"/>
            <w:noWrap/>
            <w:hideMark/>
          </w:tcPr>
          <w:p w14:paraId="43040FF0" w14:textId="521BF63A" w:rsidR="00D779A3" w:rsidRPr="00D545C0" w:rsidRDefault="00D779A3" w:rsidP="009764C4">
            <w:pPr>
              <w:rPr>
                <w:rFonts w:ascii="Times New Roman" w:hAnsi="Times New Roman" w:cs="Times New Roman"/>
                <w:i/>
                <w:iCs/>
              </w:rPr>
            </w:pPr>
            <w:r>
              <w:rPr>
                <w:rFonts w:ascii="Times New Roman" w:hAnsi="Times New Roman"/>
              </w:rPr>
              <w:t>8. Gründungsdatum des Unternehmens</w:t>
            </w:r>
          </w:p>
        </w:tc>
      </w:tr>
      <w:tr w:rsidR="00D545C0" w:rsidRPr="00D545C0" w14:paraId="43040FF3" w14:textId="77777777" w:rsidTr="002F34E5">
        <w:trPr>
          <w:trHeight w:val="343"/>
        </w:trPr>
        <w:tc>
          <w:tcPr>
            <w:tcW w:w="10060" w:type="dxa"/>
            <w:gridSpan w:val="13"/>
            <w:hideMark/>
          </w:tcPr>
          <w:p w14:paraId="047695F1" w14:textId="463D9C11" w:rsidR="00CD7B47" w:rsidRPr="00D545C0" w:rsidRDefault="00CD7B47" w:rsidP="00B32400"/>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D545C0" w:rsidRPr="00D545C0" w14:paraId="7A6EB730" w14:textId="42FA7167" w:rsidTr="00696DBE">
              <w:trPr>
                <w:trHeight w:val="425"/>
              </w:trPr>
              <w:tc>
                <w:tcPr>
                  <w:tcW w:w="454" w:type="dxa"/>
                </w:tcPr>
                <w:p w14:paraId="4E5C1A67" w14:textId="77777777" w:rsidR="00696DBE" w:rsidRPr="00D545C0" w:rsidRDefault="00696DBE" w:rsidP="00CD7B47">
                  <w:pPr>
                    <w:spacing w:after="120"/>
                    <w:contextualSpacing/>
                    <w:jc w:val="both"/>
                    <w:rPr>
                      <w:rFonts w:ascii="Times New Roman" w:hAnsi="Times New Roman" w:cs="Times New Roman"/>
                      <w:lang w:val="pl-PL"/>
                    </w:rPr>
                  </w:pPr>
                </w:p>
              </w:tc>
              <w:tc>
                <w:tcPr>
                  <w:tcW w:w="426" w:type="dxa"/>
                </w:tcPr>
                <w:p w14:paraId="3E6DCE37" w14:textId="77777777" w:rsidR="00696DBE" w:rsidRPr="00D545C0" w:rsidRDefault="00696DBE" w:rsidP="00CD7B47">
                  <w:pPr>
                    <w:spacing w:after="120"/>
                    <w:contextualSpacing/>
                    <w:jc w:val="both"/>
                    <w:rPr>
                      <w:rFonts w:ascii="Times New Roman" w:hAnsi="Times New Roman" w:cs="Times New Roman"/>
                      <w:lang w:val="pl-PL"/>
                    </w:rPr>
                  </w:pPr>
                </w:p>
              </w:tc>
              <w:tc>
                <w:tcPr>
                  <w:tcW w:w="425" w:type="dxa"/>
                  <w:tcBorders>
                    <w:top w:val="nil"/>
                    <w:bottom w:val="nil"/>
                  </w:tcBorders>
                </w:tcPr>
                <w:p w14:paraId="406983F6" w14:textId="6EC5E89E" w:rsidR="00696DBE" w:rsidRPr="00D545C0" w:rsidRDefault="00696DBE" w:rsidP="00CD7B47">
                  <w:pPr>
                    <w:spacing w:after="120"/>
                    <w:contextualSpacing/>
                    <w:jc w:val="both"/>
                    <w:rPr>
                      <w:rFonts w:ascii="Times New Roman" w:hAnsi="Times New Roman" w:cs="Times New Roman"/>
                    </w:rPr>
                  </w:pPr>
                  <w:r>
                    <w:rPr>
                      <w:rFonts w:ascii="Times New Roman" w:hAnsi="Times New Roman"/>
                    </w:rPr>
                    <w:t>_</w:t>
                  </w:r>
                </w:p>
              </w:tc>
              <w:tc>
                <w:tcPr>
                  <w:tcW w:w="425" w:type="dxa"/>
                </w:tcPr>
                <w:p w14:paraId="5A04548F" w14:textId="4EB993D7" w:rsidR="00696DBE" w:rsidRPr="00D545C0" w:rsidRDefault="00696DBE" w:rsidP="00CD7B47">
                  <w:pPr>
                    <w:spacing w:after="120"/>
                    <w:contextualSpacing/>
                    <w:jc w:val="both"/>
                    <w:rPr>
                      <w:rFonts w:ascii="Times New Roman" w:hAnsi="Times New Roman" w:cs="Times New Roman"/>
                      <w:lang w:val="pl-PL"/>
                    </w:rPr>
                  </w:pPr>
                </w:p>
              </w:tc>
              <w:tc>
                <w:tcPr>
                  <w:tcW w:w="425" w:type="dxa"/>
                </w:tcPr>
                <w:p w14:paraId="0415833B" w14:textId="62D32A22" w:rsidR="00696DBE" w:rsidRPr="00D545C0" w:rsidRDefault="00696DBE" w:rsidP="00CD7B47">
                  <w:pPr>
                    <w:spacing w:after="120"/>
                    <w:contextualSpacing/>
                    <w:jc w:val="both"/>
                    <w:rPr>
                      <w:rFonts w:ascii="Times New Roman" w:hAnsi="Times New Roman" w:cs="Times New Roman"/>
                      <w:lang w:val="pl-PL"/>
                    </w:rPr>
                  </w:pPr>
                </w:p>
              </w:tc>
              <w:tc>
                <w:tcPr>
                  <w:tcW w:w="426" w:type="dxa"/>
                  <w:tcBorders>
                    <w:top w:val="nil"/>
                    <w:bottom w:val="nil"/>
                  </w:tcBorders>
                </w:tcPr>
                <w:p w14:paraId="0830E8A9" w14:textId="72F018FA" w:rsidR="00696DBE" w:rsidRPr="00D545C0" w:rsidRDefault="00696DBE" w:rsidP="00CD7B47">
                  <w:pPr>
                    <w:spacing w:after="120"/>
                    <w:contextualSpacing/>
                    <w:jc w:val="both"/>
                    <w:rPr>
                      <w:rFonts w:ascii="Times New Roman" w:hAnsi="Times New Roman" w:cs="Times New Roman"/>
                    </w:rPr>
                  </w:pPr>
                  <w:r>
                    <w:rPr>
                      <w:rFonts w:ascii="Times New Roman" w:hAnsi="Times New Roman"/>
                    </w:rPr>
                    <w:t>_</w:t>
                  </w:r>
                </w:p>
              </w:tc>
              <w:tc>
                <w:tcPr>
                  <w:tcW w:w="425" w:type="dxa"/>
                </w:tcPr>
                <w:p w14:paraId="0F3A37C5" w14:textId="13C503D6" w:rsidR="00696DBE" w:rsidRPr="00D545C0" w:rsidRDefault="00696DBE" w:rsidP="00CD7B47">
                  <w:pPr>
                    <w:spacing w:after="120"/>
                    <w:contextualSpacing/>
                    <w:jc w:val="both"/>
                    <w:rPr>
                      <w:rFonts w:ascii="Times New Roman" w:hAnsi="Times New Roman" w:cs="Times New Roman"/>
                      <w:lang w:val="pl-PL"/>
                    </w:rPr>
                  </w:pPr>
                </w:p>
              </w:tc>
              <w:tc>
                <w:tcPr>
                  <w:tcW w:w="425" w:type="dxa"/>
                </w:tcPr>
                <w:p w14:paraId="29BA651E" w14:textId="77777777" w:rsidR="00696DBE" w:rsidRPr="00D545C0" w:rsidRDefault="00696DBE" w:rsidP="00CD7B47">
                  <w:pPr>
                    <w:spacing w:after="120"/>
                    <w:contextualSpacing/>
                    <w:jc w:val="both"/>
                    <w:rPr>
                      <w:rFonts w:ascii="Times New Roman" w:hAnsi="Times New Roman" w:cs="Times New Roman"/>
                      <w:lang w:val="pl-PL"/>
                    </w:rPr>
                  </w:pPr>
                </w:p>
              </w:tc>
              <w:tc>
                <w:tcPr>
                  <w:tcW w:w="425" w:type="dxa"/>
                </w:tcPr>
                <w:p w14:paraId="28A4C5E1" w14:textId="6B013E28" w:rsidR="00696DBE" w:rsidRPr="00D545C0" w:rsidRDefault="00696DBE" w:rsidP="00CD7B47">
                  <w:pPr>
                    <w:spacing w:after="120"/>
                    <w:contextualSpacing/>
                    <w:jc w:val="both"/>
                    <w:rPr>
                      <w:rFonts w:ascii="Times New Roman" w:hAnsi="Times New Roman" w:cs="Times New Roman"/>
                      <w:lang w:val="pl-PL"/>
                    </w:rPr>
                  </w:pPr>
                </w:p>
              </w:tc>
              <w:tc>
                <w:tcPr>
                  <w:tcW w:w="426" w:type="dxa"/>
                </w:tcPr>
                <w:p w14:paraId="1CDD4B05" w14:textId="31A52C64" w:rsidR="00696DBE" w:rsidRPr="00D545C0" w:rsidRDefault="00696DBE" w:rsidP="00CD7B47">
                  <w:pPr>
                    <w:spacing w:after="120"/>
                    <w:contextualSpacing/>
                    <w:jc w:val="both"/>
                    <w:rPr>
                      <w:rFonts w:ascii="Times New Roman" w:hAnsi="Times New Roman" w:cs="Times New Roman"/>
                      <w:lang w:val="pl-PL"/>
                    </w:rPr>
                  </w:pPr>
                </w:p>
              </w:tc>
            </w:tr>
          </w:tbl>
          <w:p w14:paraId="4D6269DE" w14:textId="41C14C88" w:rsidR="008B643C" w:rsidRPr="00D545C0" w:rsidRDefault="001B7C4A" w:rsidP="001B7C4A">
            <w:pPr>
              <w:rPr>
                <w:rFonts w:ascii="Times New Roman" w:hAnsi="Times New Roman" w:cs="Times New Roman"/>
              </w:rPr>
            </w:pPr>
            <w:r>
              <w:rPr>
                <w:rFonts w:ascii="Times New Roman" w:hAnsi="Times New Roman"/>
              </w:rPr>
              <w:t xml:space="preserve">    Tag            Monat                       Jahr</w:t>
            </w:r>
          </w:p>
          <w:p w14:paraId="43040FF2" w14:textId="69972567" w:rsidR="00D779A3" w:rsidRPr="00D545C0" w:rsidRDefault="00D779A3" w:rsidP="00BA2235">
            <w:pPr>
              <w:rPr>
                <w:rFonts w:ascii="Times New Roman" w:hAnsi="Times New Roman" w:cs="Times New Roman"/>
                <w:lang w:val="pl-PL"/>
              </w:rPr>
            </w:pPr>
          </w:p>
        </w:tc>
      </w:tr>
      <w:tr w:rsidR="00D545C0" w:rsidRPr="00D545C0" w14:paraId="43040FF5" w14:textId="77777777" w:rsidTr="002F34E5">
        <w:trPr>
          <w:trHeight w:val="307"/>
        </w:trPr>
        <w:tc>
          <w:tcPr>
            <w:tcW w:w="10060" w:type="dxa"/>
            <w:gridSpan w:val="13"/>
            <w:shd w:val="clear" w:color="auto" w:fill="F2F2F2" w:themeFill="background1" w:themeFillShade="F2"/>
            <w:noWrap/>
            <w:hideMark/>
          </w:tcPr>
          <w:p w14:paraId="43040FF4" w14:textId="71424F16" w:rsidR="00D779A3" w:rsidRPr="00D545C0" w:rsidRDefault="00F7355C" w:rsidP="009764C4">
            <w:pPr>
              <w:rPr>
                <w:rFonts w:ascii="Times New Roman" w:hAnsi="Times New Roman" w:cs="Times New Roman"/>
                <w:i/>
                <w:iCs/>
                <w:vertAlign w:val="superscript"/>
              </w:rPr>
            </w:pPr>
            <w:r>
              <w:rPr>
                <w:rFonts w:ascii="Times New Roman" w:hAnsi="Times New Roman"/>
              </w:rPr>
              <w:t>9. Verbindungen zu anderen Unternehmen</w:t>
            </w:r>
            <w:r w:rsidR="00531CCA" w:rsidRPr="00D545C0">
              <w:rPr>
                <w:rStyle w:val="Odwoanieprzypisukocowego"/>
                <w:rFonts w:ascii="Times New Roman" w:hAnsi="Times New Roman" w:cs="Times New Roman"/>
                <w:lang w:val="pl-PL"/>
              </w:rPr>
              <w:endnoteReference w:id="8"/>
            </w:r>
            <w:r>
              <w:rPr>
                <w:rFonts w:ascii="Times New Roman" w:hAnsi="Times New Roman"/>
                <w:vertAlign w:val="superscript"/>
              </w:rPr>
              <w:t>)</w:t>
            </w:r>
          </w:p>
        </w:tc>
      </w:tr>
      <w:tr w:rsidR="00D545C0" w:rsidRPr="00D545C0" w14:paraId="43040FF7" w14:textId="77777777" w:rsidTr="00BA2235">
        <w:trPr>
          <w:trHeight w:val="347"/>
        </w:trPr>
        <w:tc>
          <w:tcPr>
            <w:tcW w:w="10060" w:type="dxa"/>
            <w:gridSpan w:val="13"/>
            <w:noWrap/>
            <w:vAlign w:val="center"/>
          </w:tcPr>
          <w:p w14:paraId="43040FF6" w14:textId="431A1324" w:rsidR="00F7355C" w:rsidRPr="00D545C0" w:rsidRDefault="000432CD" w:rsidP="0065302F">
            <w:pPr>
              <w:rPr>
                <w:rFonts w:ascii="Times New Roman" w:hAnsi="Times New Roman" w:cs="Times New Roman"/>
                <w:noProof/>
              </w:rPr>
            </w:pPr>
            <w:r>
              <w:rPr>
                <w:rFonts w:ascii="MS Gothic" w:hAnsi="MS Gothic"/>
                <w:noProof/>
                <w:spacing w:val="-10"/>
                <w:sz w:val="36"/>
              </w:rPr>
              <w:lastRenderedPageBreak/>
              <mc:AlternateContent>
                <mc:Choice Requires="wps">
                  <w:drawing>
                    <wp:anchor distT="0" distB="0" distL="114300" distR="114300" simplePos="0" relativeHeight="251669504" behindDoc="0" locked="0" layoutInCell="1" allowOverlap="1" wp14:anchorId="6FC7F8EA" wp14:editId="06AF172F">
                      <wp:simplePos x="0" y="0"/>
                      <wp:positionH relativeFrom="column">
                        <wp:posOffset>6424295</wp:posOffset>
                      </wp:positionH>
                      <wp:positionV relativeFrom="paragraph">
                        <wp:posOffset>77470</wp:posOffset>
                      </wp:positionV>
                      <wp:extent cx="3592195" cy="2586990"/>
                      <wp:effectExtent l="0" t="0" r="27305" b="22860"/>
                      <wp:wrapNone/>
                      <wp:docPr id="24" name="Prostokąt: zaokrąglone rogi 24"/>
                      <wp:cNvGraphicFramePr/>
                      <a:graphic xmlns:a="http://schemas.openxmlformats.org/drawingml/2006/main">
                        <a:graphicData uri="http://schemas.microsoft.com/office/word/2010/wordprocessingShape">
                          <wps:wsp>
                            <wps:cNvSpPr/>
                            <wps:spPr>
                              <a:xfrm>
                                <a:off x="0" y="0"/>
                                <a:ext cx="3592195" cy="2586990"/>
                              </a:xfrm>
                              <a:prstGeom prst="roundRect">
                                <a:avLst/>
                              </a:prstGeom>
                              <a:solidFill>
                                <a:srgbClr val="4F81BD"/>
                              </a:solidFill>
                              <a:ln w="25400" cap="flat" cmpd="sng" algn="ctr">
                                <a:solidFill>
                                  <a:srgbClr val="4F81BD">
                                    <a:shade val="50000"/>
                                  </a:srgbClr>
                                </a:solidFill>
                                <a:prstDash val="solid"/>
                              </a:ln>
                              <a:effectLst/>
                            </wps:spPr>
                            <wps:txbx>
                              <w:txbxContent>
                                <w:p w14:paraId="78560ADF" w14:textId="77777777" w:rsidR="00FA790B" w:rsidRDefault="00FA790B" w:rsidP="00190B66">
                                  <w:pPr>
                                    <w:rPr>
                                      <w:color w:val="FFFFFF" w:themeColor="background1"/>
                                      <w:sz w:val="20"/>
                                      <w:szCs w:val="20"/>
                                    </w:rPr>
                                  </w:pPr>
                                  <w:r w:rsidRPr="00773D1F">
                                    <w:rPr>
                                      <w:b/>
                                      <w:bCs/>
                                      <w:color w:val="FFFFFF" w:themeColor="background1"/>
                                      <w:sz w:val="20"/>
                                      <w:szCs w:val="20"/>
                                    </w:rPr>
                                    <w:t>A.9</w:t>
                                  </w:r>
                                  <w:r w:rsidRPr="00773D1F">
                                    <w:rPr>
                                      <w:color w:val="FFFFFF" w:themeColor="background1"/>
                                      <w:sz w:val="20"/>
                                      <w:szCs w:val="20"/>
                                    </w:rPr>
                                    <w:t xml:space="preserve"> Wenn Sie eine Finanzierung beantragen und an eine andere Einheit (oder andere Einheiten) mindestens eine der in Punkt 9 genannten Beziehungen gebunden sind, bilden Ihr Unternehmen und Ihre mit Ihnen verbundenen Einheiten ein Unternehmen. </w:t>
                                  </w:r>
                                </w:p>
                                <w:p w14:paraId="17EBFB16" w14:textId="77777777" w:rsidR="00FA790B" w:rsidRDefault="00FA790B" w:rsidP="00190B66">
                                  <w:pPr>
                                    <w:rPr>
                                      <w:color w:val="FFFFFF" w:themeColor="background1"/>
                                      <w:sz w:val="20"/>
                                      <w:szCs w:val="20"/>
                                    </w:rPr>
                                  </w:pPr>
                                  <w:r w:rsidRPr="00773D1F">
                                    <w:rPr>
                                      <w:color w:val="FFFFFF" w:themeColor="background1"/>
                                      <w:sz w:val="20"/>
                                      <w:szCs w:val="20"/>
                                    </w:rPr>
                                    <w:t xml:space="preserve">Geben Sie in Punkt b) an, wie viel de-minimis-Unterstützung Sie zuvor </w:t>
                                  </w:r>
                                  <w:r w:rsidRPr="00B82B2E">
                                    <w:rPr>
                                      <w:color w:val="FFFFFF" w:themeColor="background1"/>
                                      <w:sz w:val="20"/>
                                      <w:szCs w:val="20"/>
                                      <w:u w:val="single"/>
                                    </w:rPr>
                                    <w:t>von polnischen Unternehmen</w:t>
                                  </w:r>
                                  <w:r w:rsidRPr="00773D1F">
                                    <w:rPr>
                                      <w:color w:val="FFFFFF" w:themeColor="background1"/>
                                      <w:sz w:val="20"/>
                                      <w:szCs w:val="20"/>
                                    </w:rPr>
                                    <w:t xml:space="preserve"> als Unternehmen erhalten haben.</w:t>
                                  </w:r>
                                </w:p>
                                <w:p w14:paraId="530C2806" w14:textId="77777777" w:rsidR="00FA790B" w:rsidRDefault="00FA790B" w:rsidP="00190B66">
                                  <w:pPr>
                                    <w:rPr>
                                      <w:color w:val="FFFFFF" w:themeColor="background1"/>
                                      <w:sz w:val="20"/>
                                      <w:szCs w:val="20"/>
                                    </w:rPr>
                                  </w:pPr>
                                  <w:r w:rsidRPr="00773D1F">
                                    <w:rPr>
                                      <w:color w:val="FFFFFF" w:themeColor="background1"/>
                                      <w:sz w:val="20"/>
                                      <w:szCs w:val="20"/>
                                    </w:rPr>
                                    <w:t>Diese Informationen sind notwendig, um das verfügbare De-Minimis-Unterstützungslimit für Ihr Unternehmen in Polen zu bestimmen.</w:t>
                                  </w:r>
                                </w:p>
                                <w:p w14:paraId="5790F568" w14:textId="77777777" w:rsidR="000432CD" w:rsidRDefault="000432CD" w:rsidP="000432CD">
                                  <w:pPr>
                                    <w:rPr>
                                      <w:color w:val="FFFFFF" w:themeColor="background1"/>
                                      <w:sz w:val="20"/>
                                      <w:szCs w:val="20"/>
                                    </w:rPr>
                                  </w:pPr>
                                </w:p>
                                <w:p w14:paraId="6F2386CC" w14:textId="77777777" w:rsidR="000432CD" w:rsidRDefault="000432CD" w:rsidP="000432CD">
                                  <w:pPr>
                                    <w:rPr>
                                      <w:color w:val="FFFFFF" w:themeColor="background1"/>
                                      <w:sz w:val="20"/>
                                      <w:szCs w:val="20"/>
                                    </w:rPr>
                                  </w:pPr>
                                  <w:proofErr w:type="spellStart"/>
                                  <w:r>
                                    <w:rPr>
                                      <w:color w:val="FFFFFF" w:themeColor="background1"/>
                                      <w:sz w:val="20"/>
                                      <w:szCs w:val="20"/>
                                    </w:rPr>
                                    <w:t>Jeśli</w:t>
                                  </w:r>
                                  <w:proofErr w:type="spellEnd"/>
                                  <w:r>
                                    <w:rPr>
                                      <w:color w:val="FFFFFF" w:themeColor="background1"/>
                                      <w:sz w:val="20"/>
                                      <w:szCs w:val="20"/>
                                    </w:rPr>
                                    <w:t xml:space="preserve"> </w:t>
                                  </w:r>
                                  <w:proofErr w:type="spellStart"/>
                                  <w:r>
                                    <w:rPr>
                                      <w:color w:val="FFFFFF" w:themeColor="background1"/>
                                      <w:sz w:val="20"/>
                                      <w:szCs w:val="20"/>
                                    </w:rPr>
                                    <w:t>jako</w:t>
                                  </w:r>
                                  <w:proofErr w:type="spellEnd"/>
                                  <w:r>
                                    <w:rPr>
                                      <w:color w:val="FFFFFF" w:themeColor="background1"/>
                                      <w:sz w:val="20"/>
                                      <w:szCs w:val="20"/>
                                    </w:rPr>
                                    <w:t xml:space="preserve"> </w:t>
                                  </w:r>
                                  <w:proofErr w:type="spellStart"/>
                                  <w:r>
                                    <w:rPr>
                                      <w:color w:val="FFFFFF" w:themeColor="background1"/>
                                      <w:sz w:val="20"/>
                                      <w:szCs w:val="20"/>
                                    </w:rPr>
                                    <w:t>jedno</w:t>
                                  </w:r>
                                  <w:proofErr w:type="spellEnd"/>
                                  <w:r>
                                    <w:rPr>
                                      <w:color w:val="FFFFFF" w:themeColor="background1"/>
                                      <w:sz w:val="20"/>
                                      <w:szCs w:val="20"/>
                                    </w:rPr>
                                    <w:t xml:space="preserve"> </w:t>
                                  </w:r>
                                  <w:proofErr w:type="spellStart"/>
                                  <w:r>
                                    <w:rPr>
                                      <w:color w:val="FFFFFF" w:themeColor="background1"/>
                                      <w:sz w:val="20"/>
                                      <w:szCs w:val="20"/>
                                    </w:rPr>
                                    <w:t>przedsiębiorstwo</w:t>
                                  </w:r>
                                  <w:proofErr w:type="spellEnd"/>
                                  <w:r>
                                    <w:rPr>
                                      <w:color w:val="FFFFFF" w:themeColor="background1"/>
                                      <w:sz w:val="20"/>
                                      <w:szCs w:val="20"/>
                                    </w:rPr>
                                    <w:t xml:space="preserve"> nie </w:t>
                                  </w:r>
                                  <w:proofErr w:type="spellStart"/>
                                  <w:r>
                                    <w:rPr>
                                      <w:color w:val="FFFFFF" w:themeColor="background1"/>
                                      <w:sz w:val="20"/>
                                      <w:szCs w:val="20"/>
                                    </w:rPr>
                                    <w:t>otrzymałeś</w:t>
                                  </w:r>
                                  <w:proofErr w:type="spellEnd"/>
                                  <w:r>
                                    <w:rPr>
                                      <w:color w:val="FFFFFF" w:themeColor="background1"/>
                                      <w:sz w:val="20"/>
                                      <w:szCs w:val="20"/>
                                    </w:rPr>
                                    <w:t xml:space="preserve"> </w:t>
                                  </w:r>
                                  <w:proofErr w:type="spellStart"/>
                                  <w:r>
                                    <w:rPr>
                                      <w:color w:val="FFFFFF" w:themeColor="background1"/>
                                      <w:sz w:val="20"/>
                                      <w:szCs w:val="20"/>
                                    </w:rPr>
                                    <w:t>pomocy</w:t>
                                  </w:r>
                                  <w:proofErr w:type="spellEnd"/>
                                  <w:r>
                                    <w:rPr>
                                      <w:color w:val="FFFFFF" w:themeColor="background1"/>
                                      <w:sz w:val="20"/>
                                      <w:szCs w:val="20"/>
                                    </w:rPr>
                                    <w:t xml:space="preserve"> de minimis w </w:t>
                                  </w:r>
                                  <w:proofErr w:type="spellStart"/>
                                  <w:r>
                                    <w:rPr>
                                      <w:color w:val="FFFFFF" w:themeColor="background1"/>
                                      <w:sz w:val="20"/>
                                      <w:szCs w:val="20"/>
                                    </w:rPr>
                                    <w:t>ostatnich</w:t>
                                  </w:r>
                                  <w:proofErr w:type="spellEnd"/>
                                  <w:r>
                                    <w:rPr>
                                      <w:color w:val="FFFFFF" w:themeColor="background1"/>
                                      <w:sz w:val="20"/>
                                      <w:szCs w:val="20"/>
                                    </w:rPr>
                                    <w:t xml:space="preserve"> 3 </w:t>
                                  </w:r>
                                  <w:proofErr w:type="spellStart"/>
                                  <w:r>
                                    <w:rPr>
                                      <w:color w:val="FFFFFF" w:themeColor="background1"/>
                                      <w:sz w:val="20"/>
                                      <w:szCs w:val="20"/>
                                    </w:rPr>
                                    <w:t>latach</w:t>
                                  </w:r>
                                  <w:proofErr w:type="spellEnd"/>
                                  <w:r>
                                    <w:rPr>
                                      <w:color w:val="FFFFFF" w:themeColor="background1"/>
                                      <w:sz w:val="20"/>
                                      <w:szCs w:val="20"/>
                                    </w:rPr>
                                    <w:t xml:space="preserve"> </w:t>
                                  </w:r>
                                  <w:proofErr w:type="spellStart"/>
                                  <w:r>
                                    <w:rPr>
                                      <w:color w:val="FFFFFF" w:themeColor="background1"/>
                                      <w:sz w:val="20"/>
                                      <w:szCs w:val="20"/>
                                    </w:rPr>
                                    <w:t>od</w:t>
                                  </w:r>
                                  <w:proofErr w:type="spellEnd"/>
                                  <w:r>
                                    <w:rPr>
                                      <w:color w:val="FFFFFF" w:themeColor="background1"/>
                                      <w:sz w:val="20"/>
                                      <w:szCs w:val="20"/>
                                    </w:rPr>
                                    <w:t xml:space="preserve"> </w:t>
                                  </w:r>
                                  <w:proofErr w:type="spellStart"/>
                                  <w:r>
                                    <w:rPr>
                                      <w:color w:val="FFFFFF" w:themeColor="background1"/>
                                      <w:sz w:val="20"/>
                                      <w:szCs w:val="20"/>
                                    </w:rPr>
                                    <w:t>żadnego</w:t>
                                  </w:r>
                                  <w:proofErr w:type="spellEnd"/>
                                  <w:r>
                                    <w:rPr>
                                      <w:color w:val="FFFFFF" w:themeColor="background1"/>
                                      <w:sz w:val="20"/>
                                      <w:szCs w:val="20"/>
                                    </w:rPr>
                                    <w:t xml:space="preserve"> </w:t>
                                  </w:r>
                                  <w:proofErr w:type="spellStart"/>
                                  <w:r>
                                    <w:rPr>
                                      <w:color w:val="FFFFFF" w:themeColor="background1"/>
                                      <w:sz w:val="20"/>
                                      <w:szCs w:val="20"/>
                                    </w:rPr>
                                    <w:t>podmiotu</w:t>
                                  </w:r>
                                  <w:proofErr w:type="spellEnd"/>
                                  <w:r>
                                    <w:rPr>
                                      <w:color w:val="FFFFFF" w:themeColor="background1"/>
                                      <w:sz w:val="20"/>
                                      <w:szCs w:val="20"/>
                                    </w:rPr>
                                    <w:t xml:space="preserve"> </w:t>
                                  </w:r>
                                  <w:proofErr w:type="spellStart"/>
                                  <w:r>
                                    <w:rPr>
                                      <w:color w:val="FFFFFF" w:themeColor="background1"/>
                                      <w:sz w:val="20"/>
                                      <w:szCs w:val="20"/>
                                    </w:rPr>
                                    <w:t>polskiego</w:t>
                                  </w:r>
                                  <w:proofErr w:type="spellEnd"/>
                                  <w:r>
                                    <w:rPr>
                                      <w:color w:val="FFFFFF" w:themeColor="background1"/>
                                      <w:sz w:val="20"/>
                                      <w:szCs w:val="20"/>
                                    </w:rPr>
                                    <w:t xml:space="preserve"> </w:t>
                                  </w:r>
                                  <w:proofErr w:type="spellStart"/>
                                  <w:r>
                                    <w:rPr>
                                      <w:color w:val="FFFFFF" w:themeColor="background1"/>
                                      <w:sz w:val="20"/>
                                      <w:szCs w:val="20"/>
                                    </w:rPr>
                                    <w:t>możesz</w:t>
                                  </w:r>
                                  <w:proofErr w:type="spellEnd"/>
                                  <w:r>
                                    <w:rPr>
                                      <w:color w:val="FFFFFF" w:themeColor="background1"/>
                                      <w:sz w:val="20"/>
                                      <w:szCs w:val="20"/>
                                    </w:rPr>
                                    <w:t xml:space="preserve"> </w:t>
                                  </w:r>
                                  <w:proofErr w:type="spellStart"/>
                                  <w:r>
                                    <w:rPr>
                                      <w:color w:val="FFFFFF" w:themeColor="background1"/>
                                      <w:sz w:val="20"/>
                                      <w:szCs w:val="20"/>
                                    </w:rPr>
                                    <w:t>otrzymać</w:t>
                                  </w:r>
                                  <w:proofErr w:type="spellEnd"/>
                                  <w:r>
                                    <w:rPr>
                                      <w:color w:val="FFFFFF" w:themeColor="background1"/>
                                      <w:sz w:val="20"/>
                                      <w:szCs w:val="20"/>
                                    </w:rPr>
                                    <w:t xml:space="preserve"> </w:t>
                                  </w:r>
                                  <w:proofErr w:type="spellStart"/>
                                  <w:r>
                                    <w:rPr>
                                      <w:color w:val="FFFFFF" w:themeColor="background1"/>
                                      <w:sz w:val="20"/>
                                      <w:szCs w:val="20"/>
                                    </w:rPr>
                                    <w:t>maksymalny</w:t>
                                  </w:r>
                                  <w:proofErr w:type="spellEnd"/>
                                  <w:r>
                                    <w:rPr>
                                      <w:color w:val="FFFFFF" w:themeColor="background1"/>
                                      <w:sz w:val="20"/>
                                      <w:szCs w:val="20"/>
                                    </w:rPr>
                                    <w:t xml:space="preserve"> </w:t>
                                  </w:r>
                                  <w:proofErr w:type="spellStart"/>
                                  <w:r>
                                    <w:rPr>
                                      <w:color w:val="FFFFFF" w:themeColor="background1"/>
                                      <w:sz w:val="20"/>
                                      <w:szCs w:val="20"/>
                                    </w:rPr>
                                    <w:t>limit</w:t>
                                  </w:r>
                                  <w:proofErr w:type="spellEnd"/>
                                  <w:r>
                                    <w:rPr>
                                      <w:color w:val="FFFFFF" w:themeColor="background1"/>
                                      <w:sz w:val="20"/>
                                      <w:szCs w:val="20"/>
                                    </w:rPr>
                                    <w:t xml:space="preserve"> </w:t>
                                  </w:r>
                                  <w:proofErr w:type="spellStart"/>
                                  <w:r>
                                    <w:rPr>
                                      <w:color w:val="FFFFFF" w:themeColor="background1"/>
                                      <w:sz w:val="20"/>
                                      <w:szCs w:val="20"/>
                                    </w:rPr>
                                    <w:t>pomocy</w:t>
                                  </w:r>
                                  <w:proofErr w:type="spellEnd"/>
                                  <w:r>
                                    <w:rPr>
                                      <w:color w:val="FFFFFF" w:themeColor="background1"/>
                                      <w:sz w:val="20"/>
                                      <w:szCs w:val="20"/>
                                    </w:rPr>
                                    <w:t xml:space="preserve"> de minimis w </w:t>
                                  </w:r>
                                  <w:proofErr w:type="spellStart"/>
                                  <w:r>
                                    <w:rPr>
                                      <w:color w:val="FFFFFF" w:themeColor="background1"/>
                                      <w:sz w:val="20"/>
                                      <w:szCs w:val="20"/>
                                    </w:rPr>
                                    <w:t>projekcie</w:t>
                                  </w:r>
                                  <w:proofErr w:type="spellEnd"/>
                                  <w:r>
                                    <w:rPr>
                                      <w:color w:val="FFFFFF" w:themeColor="background1"/>
                                      <w:sz w:val="20"/>
                                      <w:szCs w:val="20"/>
                                    </w:rPr>
                                    <w:t xml:space="preserve"> </w:t>
                                  </w:r>
                                  <w:proofErr w:type="spellStart"/>
                                  <w:r>
                                    <w:rPr>
                                      <w:color w:val="FFFFFF" w:themeColor="background1"/>
                                      <w:sz w:val="20"/>
                                      <w:szCs w:val="20"/>
                                    </w:rPr>
                                    <w:t>czyli</w:t>
                                  </w:r>
                                  <w:proofErr w:type="spellEnd"/>
                                  <w:r>
                                    <w:rPr>
                                      <w:color w:val="FFFFFF" w:themeColor="background1"/>
                                      <w:sz w:val="20"/>
                                      <w:szCs w:val="20"/>
                                    </w:rPr>
                                    <w:t xml:space="preserve"> 300 </w:t>
                                  </w:r>
                                  <w:proofErr w:type="spellStart"/>
                                  <w:r>
                                    <w:rPr>
                                      <w:color w:val="FFFFFF" w:themeColor="background1"/>
                                      <w:sz w:val="20"/>
                                      <w:szCs w:val="20"/>
                                    </w:rPr>
                                    <w:t>tys</w:t>
                                  </w:r>
                                  <w:proofErr w:type="spellEnd"/>
                                  <w:r>
                                    <w:rPr>
                                      <w:color w:val="FFFFFF" w:themeColor="background1"/>
                                      <w:sz w:val="20"/>
                                      <w:szCs w:val="20"/>
                                    </w:rPr>
                                    <w:t xml:space="preserve"> EUR.</w:t>
                                  </w:r>
                                </w:p>
                                <w:p w14:paraId="40F72F27" w14:textId="77777777" w:rsidR="000432CD" w:rsidRPr="00773D1F" w:rsidRDefault="000432CD" w:rsidP="000432CD">
                                  <w:pPr>
                                    <w:rPr>
                                      <w:color w:val="FFFFFF" w:themeColor="background1"/>
                                      <w:sz w:val="20"/>
                                      <w:szCs w:val="20"/>
                                    </w:rPr>
                                  </w:pPr>
                                </w:p>
                                <w:p w14:paraId="65D8CC7F" w14:textId="77777777" w:rsidR="000432CD" w:rsidRPr="004418AD" w:rsidRDefault="000432CD" w:rsidP="000432CD">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7F8EA" id="Prostokąt: zaokrąglone rogi 24" o:spid="_x0000_s1030" style="position:absolute;margin-left:505.85pt;margin-top:6.1pt;width:282.85pt;height:20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" fillcolor="#4f81bd" strokecolor="#385d8a" strokeweight="2pt">
                      <v:textbox>
                        <w:txbxContent>
                          <w:p w14:paraId="78560ADF" w14:textId="77777777" w:rsidR="00FA790B" w:rsidRDefault="00FA790B" w:rsidP="00190B66">
                            <w:pPr>
                              <w:rPr>
                                <w:color w:val="FFFFFF" w:themeColor="background1"/>
                                <w:sz w:val="20"/>
                                <w:szCs w:val="20"/>
                              </w:rPr>
                            </w:pPr>
                            <w:r w:rsidRPr="00773D1F">
                              <w:rPr>
                                <w:b/>
                                <w:bCs/>
                                <w:color w:val="FFFFFF" w:themeColor="background1"/>
                                <w:sz w:val="20"/>
                                <w:szCs w:val="20"/>
                              </w:rPr>
                              <w:t>A.9</w:t>
                            </w:r>
                            <w:r w:rsidRPr="00773D1F">
                              <w:rPr>
                                <w:color w:val="FFFFFF" w:themeColor="background1"/>
                                <w:sz w:val="20"/>
                                <w:szCs w:val="20"/>
                              </w:rPr>
                              <w:t xml:space="preserve"> Wenn Sie eine Finanzierung beantragen und an eine andere Einheit (oder andere Einheiten) mindestens eine der in Punkt 9 genannten Beziehungen gebunden sind, bilden Ihr Unternehmen und Ihre mit Ihnen verbundenen Einheiten ein Unternehmen. </w:t>
                            </w:r>
                          </w:p>
                          <w:p w14:paraId="17EBFB16" w14:textId="77777777" w:rsidR="00FA790B" w:rsidRDefault="00FA790B" w:rsidP="00190B66">
                            <w:pPr>
                              <w:rPr>
                                <w:color w:val="FFFFFF" w:themeColor="background1"/>
                                <w:sz w:val="20"/>
                                <w:szCs w:val="20"/>
                              </w:rPr>
                            </w:pPr>
                            <w:r w:rsidRPr="00773D1F">
                              <w:rPr>
                                <w:color w:val="FFFFFF" w:themeColor="background1"/>
                                <w:sz w:val="20"/>
                                <w:szCs w:val="20"/>
                              </w:rPr>
                              <w:t xml:space="preserve">Geben Sie in Punkt b) an, wie viel de-minimis-Unterstützung Sie zuvor </w:t>
                            </w:r>
                            <w:r w:rsidRPr="00B82B2E">
                              <w:rPr>
                                <w:color w:val="FFFFFF" w:themeColor="background1"/>
                                <w:sz w:val="20"/>
                                <w:szCs w:val="20"/>
                                <w:u w:val="single"/>
                              </w:rPr>
                              <w:t>von polnischen Unternehmen</w:t>
                            </w:r>
                            <w:r w:rsidRPr="00773D1F">
                              <w:rPr>
                                <w:color w:val="FFFFFF" w:themeColor="background1"/>
                                <w:sz w:val="20"/>
                                <w:szCs w:val="20"/>
                              </w:rPr>
                              <w:t xml:space="preserve"> als Unternehmen erhalten haben.</w:t>
                            </w:r>
                          </w:p>
                          <w:p w14:paraId="530C2806" w14:textId="77777777" w:rsidR="00FA790B" w:rsidRDefault="00FA790B" w:rsidP="00190B66">
                            <w:pPr>
                              <w:rPr>
                                <w:color w:val="FFFFFF" w:themeColor="background1"/>
                                <w:sz w:val="20"/>
                                <w:szCs w:val="20"/>
                              </w:rPr>
                            </w:pPr>
                            <w:r w:rsidRPr="00773D1F">
                              <w:rPr>
                                <w:color w:val="FFFFFF" w:themeColor="background1"/>
                                <w:sz w:val="20"/>
                                <w:szCs w:val="20"/>
                              </w:rPr>
                              <w:t>Diese Informationen sind notwendig, um das verfügbare De-Minimis-Unterstützungslimit für Ihr Unternehmen in Polen zu bestimmen.</w:t>
                            </w:r>
                          </w:p>
                          <w:p w14:paraId="5790F568" w14:textId="77777777" w:rsidR="000432CD" w:rsidRDefault="000432CD" w:rsidP="000432CD">
                            <w:pPr>
                              <w:rPr>
                                <w:color w:val="FFFFFF" w:themeColor="background1"/>
                                <w:sz w:val="20"/>
                                <w:szCs w:val="20"/>
                              </w:rPr>
                            </w:pPr>
                          </w:p>
                          <w:p w14:paraId="6F2386CC" w14:textId="77777777" w:rsidR="000432CD" w:rsidRDefault="000432CD" w:rsidP="000432CD">
                            <w:pPr>
                              <w:rPr>
                                <w:color w:val="FFFFFF" w:themeColor="background1"/>
                                <w:sz w:val="20"/>
                                <w:szCs w:val="20"/>
                              </w:rPr>
                            </w:pPr>
                            <w:proofErr w:type="spellStart"/>
                            <w:r>
                              <w:rPr>
                                <w:color w:val="FFFFFF" w:themeColor="background1"/>
                                <w:sz w:val="20"/>
                                <w:szCs w:val="20"/>
                              </w:rPr>
                              <w:t>Jeśli</w:t>
                            </w:r>
                            <w:proofErr w:type="spellEnd"/>
                            <w:r>
                              <w:rPr>
                                <w:color w:val="FFFFFF" w:themeColor="background1"/>
                                <w:sz w:val="20"/>
                                <w:szCs w:val="20"/>
                              </w:rPr>
                              <w:t xml:space="preserve"> </w:t>
                            </w:r>
                            <w:proofErr w:type="spellStart"/>
                            <w:r>
                              <w:rPr>
                                <w:color w:val="FFFFFF" w:themeColor="background1"/>
                                <w:sz w:val="20"/>
                                <w:szCs w:val="20"/>
                              </w:rPr>
                              <w:t>jako</w:t>
                            </w:r>
                            <w:proofErr w:type="spellEnd"/>
                            <w:r>
                              <w:rPr>
                                <w:color w:val="FFFFFF" w:themeColor="background1"/>
                                <w:sz w:val="20"/>
                                <w:szCs w:val="20"/>
                              </w:rPr>
                              <w:t xml:space="preserve"> </w:t>
                            </w:r>
                            <w:proofErr w:type="spellStart"/>
                            <w:r>
                              <w:rPr>
                                <w:color w:val="FFFFFF" w:themeColor="background1"/>
                                <w:sz w:val="20"/>
                                <w:szCs w:val="20"/>
                              </w:rPr>
                              <w:t>jedno</w:t>
                            </w:r>
                            <w:proofErr w:type="spellEnd"/>
                            <w:r>
                              <w:rPr>
                                <w:color w:val="FFFFFF" w:themeColor="background1"/>
                                <w:sz w:val="20"/>
                                <w:szCs w:val="20"/>
                              </w:rPr>
                              <w:t xml:space="preserve"> </w:t>
                            </w:r>
                            <w:proofErr w:type="spellStart"/>
                            <w:r>
                              <w:rPr>
                                <w:color w:val="FFFFFF" w:themeColor="background1"/>
                                <w:sz w:val="20"/>
                                <w:szCs w:val="20"/>
                              </w:rPr>
                              <w:t>przedsiębiorstwo</w:t>
                            </w:r>
                            <w:proofErr w:type="spellEnd"/>
                            <w:r>
                              <w:rPr>
                                <w:color w:val="FFFFFF" w:themeColor="background1"/>
                                <w:sz w:val="20"/>
                                <w:szCs w:val="20"/>
                              </w:rPr>
                              <w:t xml:space="preserve"> nie </w:t>
                            </w:r>
                            <w:proofErr w:type="spellStart"/>
                            <w:r>
                              <w:rPr>
                                <w:color w:val="FFFFFF" w:themeColor="background1"/>
                                <w:sz w:val="20"/>
                                <w:szCs w:val="20"/>
                              </w:rPr>
                              <w:t>otrzymałeś</w:t>
                            </w:r>
                            <w:proofErr w:type="spellEnd"/>
                            <w:r>
                              <w:rPr>
                                <w:color w:val="FFFFFF" w:themeColor="background1"/>
                                <w:sz w:val="20"/>
                                <w:szCs w:val="20"/>
                              </w:rPr>
                              <w:t xml:space="preserve"> </w:t>
                            </w:r>
                            <w:proofErr w:type="spellStart"/>
                            <w:r>
                              <w:rPr>
                                <w:color w:val="FFFFFF" w:themeColor="background1"/>
                                <w:sz w:val="20"/>
                                <w:szCs w:val="20"/>
                              </w:rPr>
                              <w:t>pomocy</w:t>
                            </w:r>
                            <w:proofErr w:type="spellEnd"/>
                            <w:r>
                              <w:rPr>
                                <w:color w:val="FFFFFF" w:themeColor="background1"/>
                                <w:sz w:val="20"/>
                                <w:szCs w:val="20"/>
                              </w:rPr>
                              <w:t xml:space="preserve"> de minimis w </w:t>
                            </w:r>
                            <w:proofErr w:type="spellStart"/>
                            <w:r>
                              <w:rPr>
                                <w:color w:val="FFFFFF" w:themeColor="background1"/>
                                <w:sz w:val="20"/>
                                <w:szCs w:val="20"/>
                              </w:rPr>
                              <w:t>ostatnich</w:t>
                            </w:r>
                            <w:proofErr w:type="spellEnd"/>
                            <w:r>
                              <w:rPr>
                                <w:color w:val="FFFFFF" w:themeColor="background1"/>
                                <w:sz w:val="20"/>
                                <w:szCs w:val="20"/>
                              </w:rPr>
                              <w:t xml:space="preserve"> 3 </w:t>
                            </w:r>
                            <w:proofErr w:type="spellStart"/>
                            <w:r>
                              <w:rPr>
                                <w:color w:val="FFFFFF" w:themeColor="background1"/>
                                <w:sz w:val="20"/>
                                <w:szCs w:val="20"/>
                              </w:rPr>
                              <w:t>latach</w:t>
                            </w:r>
                            <w:proofErr w:type="spellEnd"/>
                            <w:r>
                              <w:rPr>
                                <w:color w:val="FFFFFF" w:themeColor="background1"/>
                                <w:sz w:val="20"/>
                                <w:szCs w:val="20"/>
                              </w:rPr>
                              <w:t xml:space="preserve"> </w:t>
                            </w:r>
                            <w:proofErr w:type="spellStart"/>
                            <w:r>
                              <w:rPr>
                                <w:color w:val="FFFFFF" w:themeColor="background1"/>
                                <w:sz w:val="20"/>
                                <w:szCs w:val="20"/>
                              </w:rPr>
                              <w:t>od</w:t>
                            </w:r>
                            <w:proofErr w:type="spellEnd"/>
                            <w:r>
                              <w:rPr>
                                <w:color w:val="FFFFFF" w:themeColor="background1"/>
                                <w:sz w:val="20"/>
                                <w:szCs w:val="20"/>
                              </w:rPr>
                              <w:t xml:space="preserve"> </w:t>
                            </w:r>
                            <w:proofErr w:type="spellStart"/>
                            <w:r>
                              <w:rPr>
                                <w:color w:val="FFFFFF" w:themeColor="background1"/>
                                <w:sz w:val="20"/>
                                <w:szCs w:val="20"/>
                              </w:rPr>
                              <w:t>żadnego</w:t>
                            </w:r>
                            <w:proofErr w:type="spellEnd"/>
                            <w:r>
                              <w:rPr>
                                <w:color w:val="FFFFFF" w:themeColor="background1"/>
                                <w:sz w:val="20"/>
                                <w:szCs w:val="20"/>
                              </w:rPr>
                              <w:t xml:space="preserve"> </w:t>
                            </w:r>
                            <w:proofErr w:type="spellStart"/>
                            <w:r>
                              <w:rPr>
                                <w:color w:val="FFFFFF" w:themeColor="background1"/>
                                <w:sz w:val="20"/>
                                <w:szCs w:val="20"/>
                              </w:rPr>
                              <w:t>podmiotu</w:t>
                            </w:r>
                            <w:proofErr w:type="spellEnd"/>
                            <w:r>
                              <w:rPr>
                                <w:color w:val="FFFFFF" w:themeColor="background1"/>
                                <w:sz w:val="20"/>
                                <w:szCs w:val="20"/>
                              </w:rPr>
                              <w:t xml:space="preserve"> </w:t>
                            </w:r>
                            <w:proofErr w:type="spellStart"/>
                            <w:r>
                              <w:rPr>
                                <w:color w:val="FFFFFF" w:themeColor="background1"/>
                                <w:sz w:val="20"/>
                                <w:szCs w:val="20"/>
                              </w:rPr>
                              <w:t>polskiego</w:t>
                            </w:r>
                            <w:proofErr w:type="spellEnd"/>
                            <w:r>
                              <w:rPr>
                                <w:color w:val="FFFFFF" w:themeColor="background1"/>
                                <w:sz w:val="20"/>
                                <w:szCs w:val="20"/>
                              </w:rPr>
                              <w:t xml:space="preserve"> </w:t>
                            </w:r>
                            <w:proofErr w:type="spellStart"/>
                            <w:r>
                              <w:rPr>
                                <w:color w:val="FFFFFF" w:themeColor="background1"/>
                                <w:sz w:val="20"/>
                                <w:szCs w:val="20"/>
                              </w:rPr>
                              <w:t>możesz</w:t>
                            </w:r>
                            <w:proofErr w:type="spellEnd"/>
                            <w:r>
                              <w:rPr>
                                <w:color w:val="FFFFFF" w:themeColor="background1"/>
                                <w:sz w:val="20"/>
                                <w:szCs w:val="20"/>
                              </w:rPr>
                              <w:t xml:space="preserve"> </w:t>
                            </w:r>
                            <w:proofErr w:type="spellStart"/>
                            <w:r>
                              <w:rPr>
                                <w:color w:val="FFFFFF" w:themeColor="background1"/>
                                <w:sz w:val="20"/>
                                <w:szCs w:val="20"/>
                              </w:rPr>
                              <w:t>otrzymać</w:t>
                            </w:r>
                            <w:proofErr w:type="spellEnd"/>
                            <w:r>
                              <w:rPr>
                                <w:color w:val="FFFFFF" w:themeColor="background1"/>
                                <w:sz w:val="20"/>
                                <w:szCs w:val="20"/>
                              </w:rPr>
                              <w:t xml:space="preserve"> </w:t>
                            </w:r>
                            <w:proofErr w:type="spellStart"/>
                            <w:r>
                              <w:rPr>
                                <w:color w:val="FFFFFF" w:themeColor="background1"/>
                                <w:sz w:val="20"/>
                                <w:szCs w:val="20"/>
                              </w:rPr>
                              <w:t>maksymalny</w:t>
                            </w:r>
                            <w:proofErr w:type="spellEnd"/>
                            <w:r>
                              <w:rPr>
                                <w:color w:val="FFFFFF" w:themeColor="background1"/>
                                <w:sz w:val="20"/>
                                <w:szCs w:val="20"/>
                              </w:rPr>
                              <w:t xml:space="preserve"> </w:t>
                            </w:r>
                            <w:proofErr w:type="spellStart"/>
                            <w:r>
                              <w:rPr>
                                <w:color w:val="FFFFFF" w:themeColor="background1"/>
                                <w:sz w:val="20"/>
                                <w:szCs w:val="20"/>
                              </w:rPr>
                              <w:t>limit</w:t>
                            </w:r>
                            <w:proofErr w:type="spellEnd"/>
                            <w:r>
                              <w:rPr>
                                <w:color w:val="FFFFFF" w:themeColor="background1"/>
                                <w:sz w:val="20"/>
                                <w:szCs w:val="20"/>
                              </w:rPr>
                              <w:t xml:space="preserve"> </w:t>
                            </w:r>
                            <w:proofErr w:type="spellStart"/>
                            <w:r>
                              <w:rPr>
                                <w:color w:val="FFFFFF" w:themeColor="background1"/>
                                <w:sz w:val="20"/>
                                <w:szCs w:val="20"/>
                              </w:rPr>
                              <w:t>pomocy</w:t>
                            </w:r>
                            <w:proofErr w:type="spellEnd"/>
                            <w:r>
                              <w:rPr>
                                <w:color w:val="FFFFFF" w:themeColor="background1"/>
                                <w:sz w:val="20"/>
                                <w:szCs w:val="20"/>
                              </w:rPr>
                              <w:t xml:space="preserve"> de minimis w </w:t>
                            </w:r>
                            <w:proofErr w:type="spellStart"/>
                            <w:r>
                              <w:rPr>
                                <w:color w:val="FFFFFF" w:themeColor="background1"/>
                                <w:sz w:val="20"/>
                                <w:szCs w:val="20"/>
                              </w:rPr>
                              <w:t>projekcie</w:t>
                            </w:r>
                            <w:proofErr w:type="spellEnd"/>
                            <w:r>
                              <w:rPr>
                                <w:color w:val="FFFFFF" w:themeColor="background1"/>
                                <w:sz w:val="20"/>
                                <w:szCs w:val="20"/>
                              </w:rPr>
                              <w:t xml:space="preserve"> </w:t>
                            </w:r>
                            <w:proofErr w:type="spellStart"/>
                            <w:r>
                              <w:rPr>
                                <w:color w:val="FFFFFF" w:themeColor="background1"/>
                                <w:sz w:val="20"/>
                                <w:szCs w:val="20"/>
                              </w:rPr>
                              <w:t>czyli</w:t>
                            </w:r>
                            <w:proofErr w:type="spellEnd"/>
                            <w:r>
                              <w:rPr>
                                <w:color w:val="FFFFFF" w:themeColor="background1"/>
                                <w:sz w:val="20"/>
                                <w:szCs w:val="20"/>
                              </w:rPr>
                              <w:t xml:space="preserve"> 300 </w:t>
                            </w:r>
                            <w:proofErr w:type="spellStart"/>
                            <w:r>
                              <w:rPr>
                                <w:color w:val="FFFFFF" w:themeColor="background1"/>
                                <w:sz w:val="20"/>
                                <w:szCs w:val="20"/>
                              </w:rPr>
                              <w:t>tys</w:t>
                            </w:r>
                            <w:proofErr w:type="spellEnd"/>
                            <w:r>
                              <w:rPr>
                                <w:color w:val="FFFFFF" w:themeColor="background1"/>
                                <w:sz w:val="20"/>
                                <w:szCs w:val="20"/>
                              </w:rPr>
                              <w:t xml:space="preserve"> EUR.</w:t>
                            </w:r>
                          </w:p>
                          <w:p w14:paraId="40F72F27" w14:textId="77777777" w:rsidR="000432CD" w:rsidRPr="00773D1F" w:rsidRDefault="000432CD" w:rsidP="000432CD">
                            <w:pPr>
                              <w:rPr>
                                <w:color w:val="FFFFFF" w:themeColor="background1"/>
                                <w:sz w:val="20"/>
                                <w:szCs w:val="20"/>
                              </w:rPr>
                            </w:pPr>
                          </w:p>
                          <w:p w14:paraId="65D8CC7F" w14:textId="77777777" w:rsidR="000432CD" w:rsidRPr="004418AD" w:rsidRDefault="000432CD" w:rsidP="000432CD">
                            <w:pPr>
                              <w:jc w:val="center"/>
                              <w:rPr>
                                <w:color w:val="FFFFFF" w:themeColor="background1"/>
                              </w:rPr>
                            </w:pPr>
                          </w:p>
                        </w:txbxContent>
                      </v:textbox>
                    </v:roundrect>
                  </w:pict>
                </mc:Fallback>
              </mc:AlternateContent>
            </w:r>
            <w:r w:rsidR="00F7355C">
              <w:rPr>
                <w:rFonts w:ascii="Times New Roman" w:hAnsi="Times New Roman"/>
              </w:rPr>
              <w:t>Bestehen Verbindungen zwischen dem Unternehmen und sonstigen Unternehmen, so dass:</w:t>
            </w:r>
            <w:r>
              <w:rPr>
                <w:rFonts w:ascii="MS Gothic" w:hAnsi="MS Gothic"/>
                <w:noProof/>
                <w:spacing w:val="-10"/>
                <w:sz w:val="36"/>
              </w:rPr>
              <w:t xml:space="preserve"> </w:t>
            </w:r>
          </w:p>
        </w:tc>
      </w:tr>
      <w:tr w:rsidR="00D545C0" w:rsidRPr="00D545C0" w14:paraId="43040FFB" w14:textId="77777777" w:rsidTr="00BA2235">
        <w:trPr>
          <w:trHeight w:val="347"/>
        </w:trPr>
        <w:tc>
          <w:tcPr>
            <w:tcW w:w="4495" w:type="dxa"/>
            <w:gridSpan w:val="4"/>
            <w:noWrap/>
            <w:vAlign w:val="center"/>
            <w:hideMark/>
          </w:tcPr>
          <w:p w14:paraId="43040FF8" w14:textId="77777777" w:rsidR="00CF373A" w:rsidRPr="00D545C0" w:rsidRDefault="00CF373A" w:rsidP="007E4B8C">
            <w:pPr>
              <w:rPr>
                <w:rFonts w:ascii="Times New Roman" w:hAnsi="Times New Roman" w:cs="Times New Roman"/>
              </w:rPr>
            </w:pPr>
            <w:r>
              <w:rPr>
                <w:rFonts w:ascii="Times New Roman" w:hAnsi="Times New Roman"/>
              </w:rPr>
              <w:t>(a) ein Unternehmer über die Mehrheit der Stimmrechte der Aktionäre oder Gesellschafter des anderen Unternehmers verfügt?</w:t>
            </w:r>
          </w:p>
        </w:tc>
        <w:tc>
          <w:tcPr>
            <w:tcW w:w="2810" w:type="dxa"/>
            <w:gridSpan w:val="5"/>
            <w:tcBorders>
              <w:bottom w:val="single" w:sz="4" w:space="0" w:color="auto"/>
            </w:tcBorders>
            <w:vAlign w:val="center"/>
            <w:hideMark/>
          </w:tcPr>
          <w:p w14:paraId="43040FF9" w14:textId="77777777" w:rsidR="00CF373A" w:rsidRPr="00D545C0" w:rsidRDefault="00B10A71" w:rsidP="003C06D6">
            <w:pPr>
              <w:ind w:right="70"/>
              <w:jc w:val="center"/>
              <w:rPr>
                <w:rFonts w:ascii="Times New Roman" w:hAnsi="Times New Roman" w:cs="Times New Roman"/>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590AB8" w:rsidRPr="00D545C0">
                  <w:rPr>
                    <w:rFonts w:ascii="Segoe UI Symbol" w:eastAsia="MS Gothic" w:hAnsi="Segoe UI Symbol" w:cs="Segoe UI Symbol"/>
                    <w:sz w:val="36"/>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0FFA" w14:textId="77777777" w:rsidR="00CF373A" w:rsidRPr="00D545C0" w:rsidRDefault="00B10A71" w:rsidP="003C06D6">
            <w:pPr>
              <w:jc w:val="center"/>
              <w:rPr>
                <w:rFonts w:ascii="Times New Roman" w:hAnsi="Times New Roman" w:cs="Times New Roman"/>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sidR="0040269C">
              <w:rPr>
                <w:rFonts w:ascii="Times New Roman" w:hAnsi="Times New Roman"/>
              </w:rPr>
              <w:t>nein</w:t>
            </w:r>
          </w:p>
        </w:tc>
      </w:tr>
      <w:tr w:rsidR="00D545C0" w:rsidRPr="00D545C0" w14:paraId="43040FFF" w14:textId="77777777" w:rsidTr="00BA2235">
        <w:trPr>
          <w:trHeight w:val="347"/>
        </w:trPr>
        <w:tc>
          <w:tcPr>
            <w:tcW w:w="4495" w:type="dxa"/>
            <w:gridSpan w:val="4"/>
            <w:noWrap/>
            <w:vAlign w:val="center"/>
            <w:hideMark/>
          </w:tcPr>
          <w:p w14:paraId="43040FFC" w14:textId="77777777" w:rsidR="00CF373A" w:rsidRPr="00D545C0" w:rsidRDefault="00CF373A" w:rsidP="007E4B8C">
            <w:pPr>
              <w:rPr>
                <w:rFonts w:ascii="Times New Roman" w:hAnsi="Times New Roman" w:cs="Times New Roman"/>
              </w:rPr>
            </w:pPr>
            <w:r>
              <w:rPr>
                <w:rFonts w:ascii="Times New Roman" w:hAnsi="Times New Roman"/>
              </w:rPr>
              <w:t>(b) ein Unternehmer berechtigt ist, die Mehrheit der Mitglieder des Leit- oder Aufsichtsorgans eines anderen Unternehmers zu bestellen oder abzuberufen?</w:t>
            </w:r>
          </w:p>
        </w:tc>
        <w:tc>
          <w:tcPr>
            <w:tcW w:w="2810" w:type="dxa"/>
            <w:gridSpan w:val="5"/>
            <w:tcBorders>
              <w:bottom w:val="single" w:sz="4" w:space="0" w:color="auto"/>
            </w:tcBorders>
            <w:noWrap/>
            <w:vAlign w:val="center"/>
            <w:hideMark/>
          </w:tcPr>
          <w:p w14:paraId="43040FFD" w14:textId="77777777" w:rsidR="00CF373A" w:rsidRPr="00D545C0" w:rsidRDefault="00B10A71" w:rsidP="003C06D6">
            <w:pPr>
              <w:jc w:val="center"/>
              <w:rPr>
                <w:rFonts w:ascii="Times New Roman" w:hAnsi="Times New Roman" w:cs="Times New Roman"/>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0FFE" w14:textId="72E462D6" w:rsidR="00CF373A" w:rsidRPr="00D545C0" w:rsidRDefault="00B10A71" w:rsidP="003C06D6">
            <w:pPr>
              <w:jc w:val="center"/>
              <w:rPr>
                <w:rFonts w:ascii="Times New Roman" w:hAnsi="Times New Roman" w:cs="Times New Roman"/>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7E4B8C">
                  <w:rPr>
                    <w:rFonts w:ascii="MS Gothic" w:eastAsia="MS Gothic" w:hAnsi="MS Gothic" w:cs="Segoe UI Symbol" w:hint="eastAsia"/>
                    <w:sz w:val="36"/>
                    <w:lang w:val="pl-PL"/>
                  </w:rPr>
                  <w:t>☐</w:t>
                </w:r>
              </w:sdtContent>
            </w:sdt>
            <w:r w:rsidR="0040269C">
              <w:rPr>
                <w:rFonts w:ascii="Times New Roman" w:hAnsi="Times New Roman"/>
              </w:rPr>
              <w:t>nein</w:t>
            </w:r>
          </w:p>
        </w:tc>
      </w:tr>
      <w:tr w:rsidR="00D545C0" w:rsidRPr="00D545C0" w14:paraId="43041003" w14:textId="77777777" w:rsidTr="00BA2235">
        <w:trPr>
          <w:trHeight w:val="536"/>
        </w:trPr>
        <w:tc>
          <w:tcPr>
            <w:tcW w:w="4495" w:type="dxa"/>
            <w:gridSpan w:val="4"/>
            <w:noWrap/>
            <w:vAlign w:val="center"/>
            <w:hideMark/>
          </w:tcPr>
          <w:p w14:paraId="43041000" w14:textId="055C37E1" w:rsidR="00CF373A" w:rsidRPr="00D545C0" w:rsidRDefault="00CF373A" w:rsidP="007E4B8C">
            <w:pPr>
              <w:rPr>
                <w:rFonts w:ascii="Times New Roman" w:hAnsi="Times New Roman" w:cs="Times New Roman"/>
              </w:rPr>
            </w:pPr>
            <w:r>
              <w:rPr>
                <w:rFonts w:ascii="Times New Roman" w:hAnsi="Times New Roman"/>
              </w:rPr>
              <w:t>(c) ein Unternehmer berechtigt ist, einen beherrschenden Einfluss auf einen anderen Unternehmer gemäß einer mit diesem Unternehmer geschlossenen Vereinbarung oder gemäß dessen Gründungsdokumenten auszuüben?</w:t>
            </w:r>
          </w:p>
        </w:tc>
        <w:tc>
          <w:tcPr>
            <w:tcW w:w="2810" w:type="dxa"/>
            <w:gridSpan w:val="5"/>
            <w:tcBorders>
              <w:bottom w:val="single" w:sz="4" w:space="0" w:color="auto"/>
            </w:tcBorders>
            <w:vAlign w:val="center"/>
            <w:hideMark/>
          </w:tcPr>
          <w:p w14:paraId="43041001" w14:textId="77777777" w:rsidR="00CF373A" w:rsidRPr="00D545C0" w:rsidRDefault="00B10A71" w:rsidP="003C06D6">
            <w:pPr>
              <w:jc w:val="center"/>
              <w:rPr>
                <w:rFonts w:ascii="Times New Roman" w:hAnsi="Times New Roman" w:cs="Times New Roman"/>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02" w14:textId="69AF4372" w:rsidR="00CF373A" w:rsidRPr="00D545C0" w:rsidRDefault="00B10A71" w:rsidP="003C06D6">
            <w:pPr>
              <w:jc w:val="center"/>
              <w:rPr>
                <w:rFonts w:ascii="Times New Roman" w:hAnsi="Times New Roman" w:cs="Times New Roman"/>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B21C4A" w:rsidRPr="00D545C0">
                  <w:rPr>
                    <w:rFonts w:ascii="Segoe UI Symbol" w:eastAsia="MS Gothic" w:hAnsi="Segoe UI Symbol" w:cs="Segoe UI Symbol"/>
                    <w:sz w:val="36"/>
                    <w:lang w:val="pl-PL"/>
                  </w:rPr>
                  <w:t>☐</w:t>
                </w:r>
              </w:sdtContent>
            </w:sdt>
            <w:r w:rsidR="0040269C">
              <w:rPr>
                <w:rFonts w:ascii="Times New Roman" w:hAnsi="Times New Roman"/>
              </w:rPr>
              <w:t>nein</w:t>
            </w:r>
          </w:p>
        </w:tc>
      </w:tr>
      <w:tr w:rsidR="00D545C0" w:rsidRPr="00D545C0" w14:paraId="43041007" w14:textId="77777777" w:rsidTr="00BA2235">
        <w:trPr>
          <w:trHeight w:val="347"/>
        </w:trPr>
        <w:tc>
          <w:tcPr>
            <w:tcW w:w="4495" w:type="dxa"/>
            <w:gridSpan w:val="4"/>
            <w:noWrap/>
            <w:vAlign w:val="center"/>
          </w:tcPr>
          <w:p w14:paraId="43041004" w14:textId="71471C3B" w:rsidR="00CF373A" w:rsidRPr="00D545C0" w:rsidRDefault="00CF373A" w:rsidP="007E4B8C">
            <w:pPr>
              <w:rPr>
                <w:rFonts w:ascii="Times New Roman" w:hAnsi="Times New Roman" w:cs="Times New Roman"/>
              </w:rPr>
            </w:pPr>
            <w:r>
              <w:rPr>
                <w:rFonts w:ascii="Times New Roman" w:hAnsi="Times New Roman"/>
              </w:rPr>
              <w:t>(d) ein Unternehmer, der Aktionär oder Gesellschafter eines anderen Unternehmers ist, aufgrund einer Vereinbarung mit anderen Aktionären, Gesellschaftern oder Gesellschaftern dieses Unternehmers allein die Mehrheit der Stimmrechte dieses Unternehmers kontrolliert?</w:t>
            </w:r>
          </w:p>
        </w:tc>
        <w:tc>
          <w:tcPr>
            <w:tcW w:w="2810" w:type="dxa"/>
            <w:gridSpan w:val="5"/>
            <w:tcBorders>
              <w:bottom w:val="single" w:sz="4" w:space="0" w:color="auto"/>
            </w:tcBorders>
            <w:noWrap/>
            <w:vAlign w:val="center"/>
          </w:tcPr>
          <w:p w14:paraId="43041005" w14:textId="77777777" w:rsidR="00CF373A" w:rsidRPr="00D545C0" w:rsidRDefault="00B10A71" w:rsidP="003C06D6">
            <w:pPr>
              <w:jc w:val="center"/>
              <w:rPr>
                <w:rFonts w:ascii="Times New Roman" w:hAnsi="Times New Roman" w:cs="Times New Roman"/>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1A1D88" w:rsidRPr="00D545C0">
                  <w:rPr>
                    <w:rFonts w:ascii="Segoe UI Symbol" w:eastAsia="MS Gothic" w:hAnsi="Segoe UI Symbol" w:cs="Segoe UI Symbol"/>
                    <w:sz w:val="36"/>
                    <w:lang w:val="pl-PL"/>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06" w14:textId="77777777" w:rsidR="00CF373A" w:rsidRPr="00D545C0" w:rsidRDefault="00B10A71" w:rsidP="003C06D6">
            <w:pPr>
              <w:jc w:val="center"/>
              <w:rPr>
                <w:rFonts w:ascii="Times New Roman" w:hAnsi="Times New Roman" w:cs="Times New Roman"/>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sidR="0040269C">
              <w:rPr>
                <w:rFonts w:ascii="Times New Roman" w:hAnsi="Times New Roman"/>
              </w:rPr>
              <w:t>nein</w:t>
            </w:r>
          </w:p>
        </w:tc>
      </w:tr>
      <w:tr w:rsidR="00D545C0" w:rsidRPr="00D545C0" w14:paraId="4304100B" w14:textId="77777777" w:rsidTr="00BA2235">
        <w:trPr>
          <w:trHeight w:val="347"/>
        </w:trPr>
        <w:tc>
          <w:tcPr>
            <w:tcW w:w="4495" w:type="dxa"/>
            <w:gridSpan w:val="4"/>
            <w:noWrap/>
            <w:vAlign w:val="center"/>
          </w:tcPr>
          <w:p w14:paraId="43041008" w14:textId="3EB09C23" w:rsidR="00CF373A" w:rsidRPr="00D545C0" w:rsidRDefault="00CF373A" w:rsidP="007E4B8C">
            <w:pPr>
              <w:rPr>
                <w:rFonts w:ascii="Times New Roman" w:hAnsi="Times New Roman" w:cs="Times New Roman"/>
              </w:rPr>
            </w:pPr>
            <w:r>
              <w:rPr>
                <w:rFonts w:ascii="Times New Roman" w:hAnsi="Times New Roman"/>
              </w:rPr>
              <w:t>(e) der Unternehmer in einer der unter den Buchstaben a bis d beschriebenen Beziehungsarten zu einem anderen Unternehmer oder mehreren anderen Unternehmern steht?</w:t>
            </w:r>
          </w:p>
        </w:tc>
        <w:tc>
          <w:tcPr>
            <w:tcW w:w="2810" w:type="dxa"/>
            <w:gridSpan w:val="5"/>
            <w:tcBorders>
              <w:bottom w:val="single" w:sz="4" w:space="0" w:color="auto"/>
            </w:tcBorders>
            <w:noWrap/>
            <w:vAlign w:val="center"/>
          </w:tcPr>
          <w:p w14:paraId="43041009" w14:textId="77777777" w:rsidR="00CF373A" w:rsidRPr="00D545C0" w:rsidRDefault="00B10A71" w:rsidP="003C06D6">
            <w:pPr>
              <w:jc w:val="center"/>
              <w:rPr>
                <w:rFonts w:ascii="Times New Roman" w:hAnsi="Times New Roman" w:cs="Times New Roman"/>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0A" w14:textId="60D6614C" w:rsidR="00CF373A" w:rsidRPr="00D545C0" w:rsidRDefault="00B10A71" w:rsidP="003C06D6">
            <w:pPr>
              <w:jc w:val="center"/>
              <w:rPr>
                <w:rFonts w:ascii="Times New Roman" w:hAnsi="Times New Roman" w:cs="Times New Roman"/>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sidR="0040269C">
              <w:rPr>
                <w:rFonts w:ascii="Times New Roman" w:hAnsi="Times New Roman"/>
              </w:rPr>
              <w:t>nein</w:t>
            </w:r>
          </w:p>
        </w:tc>
      </w:tr>
      <w:tr w:rsidR="00D545C0" w:rsidRPr="00D545C0" w14:paraId="43041011" w14:textId="77777777" w:rsidTr="00BA2235">
        <w:trPr>
          <w:trHeight w:val="347"/>
        </w:trPr>
        <w:tc>
          <w:tcPr>
            <w:tcW w:w="10060" w:type="dxa"/>
            <w:gridSpan w:val="13"/>
            <w:noWrap/>
            <w:vAlign w:val="center"/>
          </w:tcPr>
          <w:p w14:paraId="43041010" w14:textId="15A781D6" w:rsidR="00CF373A" w:rsidRPr="00D545C0" w:rsidRDefault="00CF373A" w:rsidP="007E4B8C">
            <w:pPr>
              <w:rPr>
                <w:rFonts w:ascii="Times New Roman" w:hAnsi="Times New Roman" w:cs="Times New Roman"/>
              </w:rPr>
            </w:pPr>
            <w:r>
              <w:rPr>
                <w:rFonts w:ascii="Times New Roman" w:hAnsi="Times New Roman"/>
              </w:rPr>
              <w:t xml:space="preserve">Wenn mindestens eine Ja-Antwort unter Buchst. a–e zutreffend ist, ist Folgendes anzugeben: </w:t>
            </w:r>
          </w:p>
        </w:tc>
      </w:tr>
      <w:tr w:rsidR="00D545C0" w:rsidRPr="00D545C0" w14:paraId="43041014" w14:textId="77777777" w:rsidTr="002F34E5">
        <w:trPr>
          <w:trHeight w:val="653"/>
        </w:trPr>
        <w:tc>
          <w:tcPr>
            <w:tcW w:w="4536" w:type="dxa"/>
            <w:gridSpan w:val="5"/>
            <w:noWrap/>
            <w:hideMark/>
          </w:tcPr>
          <w:p w14:paraId="43041012" w14:textId="1862AFE0" w:rsidR="00336711" w:rsidRPr="00D545C0" w:rsidRDefault="00336711" w:rsidP="007E4B8C">
            <w:pPr>
              <w:pStyle w:val="Akapitzlist"/>
              <w:numPr>
                <w:ilvl w:val="0"/>
                <w:numId w:val="9"/>
              </w:numPr>
              <w:tabs>
                <w:tab w:val="left" w:pos="318"/>
              </w:tabs>
              <w:ind w:left="0" w:firstLine="0"/>
              <w:rPr>
                <w:rFonts w:ascii="Times New Roman" w:hAnsi="Times New Roman" w:cs="Times New Roman"/>
              </w:rPr>
            </w:pPr>
            <w:r>
              <w:rPr>
                <w:rFonts w:ascii="Times New Roman" w:hAnsi="Times New Roman"/>
              </w:rPr>
              <w:t>die NIP-Steueridentifikationsnummer aller mit dem Unternehmen verbundenen Unternehmen</w:t>
            </w:r>
          </w:p>
        </w:tc>
        <w:tc>
          <w:tcPr>
            <w:tcW w:w="5524" w:type="dxa"/>
            <w:gridSpan w:val="8"/>
          </w:tcPr>
          <w:p w14:paraId="43041013" w14:textId="77777777" w:rsidR="00336711" w:rsidRPr="00282AB1" w:rsidRDefault="00336711" w:rsidP="00336711">
            <w:pPr>
              <w:jc w:val="both"/>
              <w:rPr>
                <w:rFonts w:ascii="Times New Roman" w:hAnsi="Times New Roman" w:cs="Times New Roman"/>
                <w:lang w:val="en-GB"/>
              </w:rPr>
            </w:pPr>
          </w:p>
        </w:tc>
      </w:tr>
      <w:tr w:rsidR="00D545C0" w:rsidRPr="00D545C0" w14:paraId="43041017" w14:textId="77777777" w:rsidTr="0034299B">
        <w:trPr>
          <w:trHeight w:val="1557"/>
        </w:trPr>
        <w:tc>
          <w:tcPr>
            <w:tcW w:w="4536" w:type="dxa"/>
            <w:gridSpan w:val="5"/>
            <w:noWrap/>
          </w:tcPr>
          <w:p w14:paraId="43041015" w14:textId="4BA01BC9" w:rsidR="00336711" w:rsidRPr="0034299B" w:rsidRDefault="0004592C" w:rsidP="0034299B">
            <w:pPr>
              <w:pStyle w:val="Akapitzlist"/>
              <w:numPr>
                <w:ilvl w:val="0"/>
                <w:numId w:val="9"/>
              </w:numPr>
              <w:ind w:left="34" w:firstLine="14"/>
              <w:rPr>
                <w:rFonts w:ascii="Times New Roman" w:eastAsia="Calibri" w:hAnsi="Times New Roman" w:cs="Times New Roman"/>
                <w:sz w:val="24"/>
                <w:szCs w:val="24"/>
              </w:rPr>
            </w:pPr>
            <w:r>
              <w:rPr>
                <w:rFonts w:ascii="Times New Roman" w:hAnsi="Times New Roman"/>
              </w:rPr>
              <w:t xml:space="preserve">der Gesamtwert der </w:t>
            </w:r>
            <w:r>
              <w:rPr>
                <w:rFonts w:ascii="Times New Roman" w:hAnsi="Times New Roman"/>
                <w:i/>
              </w:rPr>
              <w:t>De-minimis</w:t>
            </w:r>
            <w:r>
              <w:rPr>
                <w:rFonts w:ascii="Times New Roman" w:hAnsi="Times New Roman"/>
              </w:rPr>
              <w:t>-Beihilfen, die allen mit dem Unternehmen verbundenen Unternehmern in den letzten 3 Jahren</w:t>
            </w:r>
            <w:r w:rsidR="00F720A8" w:rsidRPr="0034299B">
              <w:rPr>
                <w:rFonts w:ascii="Times New Roman" w:eastAsia="Calibri" w:hAnsi="Times New Roman" w:cs="Times New Roman"/>
                <w:vertAlign w:val="superscript"/>
              </w:rPr>
              <w:endnoteReference w:id="9"/>
            </w:r>
            <w:r>
              <w:rPr>
                <w:rFonts w:ascii="Times New Roman" w:hAnsi="Times New Roman"/>
                <w:vertAlign w:val="superscript"/>
              </w:rPr>
              <w:t xml:space="preserve">) </w:t>
            </w:r>
            <w:r>
              <w:rPr>
                <w:rFonts w:ascii="Times New Roman" w:hAnsi="Times New Roman"/>
              </w:rPr>
              <w:t xml:space="preserve">vor dem Tag der Beantragung der </w:t>
            </w:r>
            <w:r>
              <w:rPr>
                <w:rFonts w:ascii="Times New Roman" w:hAnsi="Times New Roman"/>
                <w:i/>
              </w:rPr>
              <w:t>De-minimis</w:t>
            </w:r>
            <w:r>
              <w:rPr>
                <w:rFonts w:ascii="Times New Roman" w:hAnsi="Times New Roman"/>
              </w:rPr>
              <w:t>-Beihilfe</w:t>
            </w:r>
            <w:r w:rsidR="00336711" w:rsidRPr="0034299B">
              <w:rPr>
                <w:rStyle w:val="Odwoanieprzypisukocowego"/>
                <w:rFonts w:ascii="Times New Roman" w:hAnsi="Times New Roman" w:cs="Times New Roman"/>
                <w:lang w:val="pl-PL"/>
              </w:rPr>
              <w:endnoteReference w:id="10"/>
            </w:r>
            <w:r>
              <w:rPr>
                <w:rFonts w:ascii="Times New Roman" w:hAnsi="Times New Roman"/>
                <w:vertAlign w:val="superscript"/>
              </w:rPr>
              <w:t>)</w:t>
            </w:r>
            <w:r>
              <w:rPr>
                <w:rFonts w:ascii="Times New Roman" w:hAnsi="Times New Roman"/>
              </w:rPr>
              <w:t xml:space="preserve"> gewährt wurden</w:t>
            </w:r>
          </w:p>
        </w:tc>
        <w:tc>
          <w:tcPr>
            <w:tcW w:w="5524" w:type="dxa"/>
            <w:gridSpan w:val="8"/>
          </w:tcPr>
          <w:p w14:paraId="43041016" w14:textId="77777777" w:rsidR="00336711" w:rsidRPr="00282AB1" w:rsidRDefault="00336711" w:rsidP="00336711">
            <w:pPr>
              <w:jc w:val="both"/>
              <w:rPr>
                <w:rFonts w:ascii="Times New Roman" w:hAnsi="Times New Roman" w:cs="Times New Roman"/>
                <w:vertAlign w:val="superscript"/>
                <w:lang w:val="en-GB"/>
              </w:rPr>
            </w:pPr>
          </w:p>
        </w:tc>
      </w:tr>
      <w:tr w:rsidR="00D545C0" w:rsidRPr="00D545C0" w14:paraId="43041019" w14:textId="77777777" w:rsidTr="002F34E5">
        <w:trPr>
          <w:trHeight w:val="307"/>
        </w:trPr>
        <w:tc>
          <w:tcPr>
            <w:tcW w:w="10060" w:type="dxa"/>
            <w:gridSpan w:val="13"/>
            <w:shd w:val="clear" w:color="auto" w:fill="F2F2F2" w:themeFill="background1" w:themeFillShade="F2"/>
            <w:noWrap/>
          </w:tcPr>
          <w:p w14:paraId="43041018" w14:textId="65939239" w:rsidR="00336711" w:rsidRPr="006F4560" w:rsidRDefault="007636AF" w:rsidP="00336711">
            <w:pPr>
              <w:jc w:val="both"/>
              <w:rPr>
                <w:rFonts w:ascii="Times New Roman" w:hAnsi="Times New Roman" w:cs="Times New Roman"/>
              </w:rPr>
            </w:pPr>
            <w:r>
              <w:rPr>
                <w:rFonts w:ascii="MS Gothic" w:hAnsi="MS Gothic"/>
                <w:noProof/>
                <w:spacing w:val="-10"/>
                <w:sz w:val="36"/>
              </w:rPr>
              <w:lastRenderedPageBreak/>
              <mc:AlternateContent>
                <mc:Choice Requires="wps">
                  <w:drawing>
                    <wp:anchor distT="0" distB="0" distL="114300" distR="114300" simplePos="0" relativeHeight="251671552" behindDoc="0" locked="0" layoutInCell="1" allowOverlap="1" wp14:anchorId="3440D577" wp14:editId="6A621DA9">
                      <wp:simplePos x="0" y="0"/>
                      <wp:positionH relativeFrom="column">
                        <wp:posOffset>6481445</wp:posOffset>
                      </wp:positionH>
                      <wp:positionV relativeFrom="paragraph">
                        <wp:posOffset>57150</wp:posOffset>
                      </wp:positionV>
                      <wp:extent cx="3600450" cy="2724150"/>
                      <wp:effectExtent l="0" t="0" r="19050" b="19050"/>
                      <wp:wrapNone/>
                      <wp:docPr id="25" name="Prostokąt: zaokrąglone rogi 25"/>
                      <wp:cNvGraphicFramePr/>
                      <a:graphic xmlns:a="http://schemas.openxmlformats.org/drawingml/2006/main">
                        <a:graphicData uri="http://schemas.microsoft.com/office/word/2010/wordprocessingShape">
                          <wps:wsp>
                            <wps:cNvSpPr/>
                            <wps:spPr>
                              <a:xfrm>
                                <a:off x="0" y="0"/>
                                <a:ext cx="3600450" cy="2724150"/>
                              </a:xfrm>
                              <a:prstGeom prst="roundRect">
                                <a:avLst/>
                              </a:prstGeom>
                              <a:solidFill>
                                <a:srgbClr val="4F81BD"/>
                              </a:solidFill>
                              <a:ln w="25400" cap="flat" cmpd="sng" algn="ctr">
                                <a:solidFill>
                                  <a:srgbClr val="4F81BD">
                                    <a:shade val="50000"/>
                                  </a:srgbClr>
                                </a:solidFill>
                                <a:prstDash val="solid"/>
                              </a:ln>
                              <a:effectLst/>
                            </wps:spPr>
                            <wps:txbx>
                              <w:txbxContent>
                                <w:p w14:paraId="2130F90B" w14:textId="77777777" w:rsidR="00FA790B" w:rsidRPr="00224DB7" w:rsidRDefault="00FA790B" w:rsidP="00680094">
                                  <w:pPr>
                                    <w:rPr>
                                      <w:color w:val="FFFFFF" w:themeColor="background1"/>
                                      <w:sz w:val="20"/>
                                      <w:szCs w:val="20"/>
                                    </w:rPr>
                                  </w:pPr>
                                  <w:r w:rsidRPr="006025CB">
                                    <w:rPr>
                                      <w:b/>
                                      <w:bCs/>
                                      <w:color w:val="FFFFFF" w:themeColor="background1"/>
                                      <w:sz w:val="20"/>
                                      <w:szCs w:val="20"/>
                                    </w:rPr>
                                    <w:t>A.10</w:t>
                                  </w:r>
                                  <w:r w:rsidRPr="00224DB7">
                                    <w:rPr>
                                      <w:color w:val="FFFFFF" w:themeColor="background1"/>
                                      <w:sz w:val="20"/>
                                      <w:szCs w:val="20"/>
                                    </w:rPr>
                                    <w:t xml:space="preserve"> Im Fall von mindestens einer bejahenden Antwort in den Punkten a-d bitte Folgendes angeben:</w:t>
                                  </w:r>
                                </w:p>
                                <w:p w14:paraId="6ECEE459" w14:textId="77777777" w:rsidR="00FA790B" w:rsidRPr="00224DB7" w:rsidRDefault="00FA790B" w:rsidP="00680094">
                                  <w:pPr>
                                    <w:rPr>
                                      <w:color w:val="FFFFFF" w:themeColor="background1"/>
                                      <w:sz w:val="20"/>
                                      <w:szCs w:val="20"/>
                                    </w:rPr>
                                  </w:pPr>
                                  <w:r w:rsidRPr="00224DB7">
                                    <w:rPr>
                                      <w:color w:val="FFFFFF" w:themeColor="background1"/>
                                      <w:sz w:val="20"/>
                                      <w:szCs w:val="20"/>
                                    </w:rPr>
                                    <w:t>- den Wert der de-minimis-Hilfe, die alle fusionierten oder übernommenen Unternehmen in den letzten drei Jahren von polnischen Unternehmen erhalten haben</w:t>
                                  </w:r>
                                </w:p>
                                <w:p w14:paraId="121B23DE" w14:textId="77777777" w:rsidR="00FA790B" w:rsidRPr="00224DB7" w:rsidRDefault="00FA790B" w:rsidP="00680094">
                                  <w:pPr>
                                    <w:rPr>
                                      <w:color w:val="FFFFFF" w:themeColor="background1"/>
                                      <w:sz w:val="20"/>
                                      <w:szCs w:val="20"/>
                                    </w:rPr>
                                  </w:pPr>
                                  <w:r w:rsidRPr="00224DB7">
                                    <w:rPr>
                                      <w:color w:val="FFFFFF" w:themeColor="background1"/>
                                      <w:sz w:val="20"/>
                                      <w:szCs w:val="20"/>
                                    </w:rPr>
                                    <w:t>- oder den Wert der Unterstützung, die Ihr Unternehmen vor der Aufteilung oder Umwandlung erhalten hat, im Zusammenhang mit dem durch die Aufteilung/Umwandlung erworbenen Unternehmen.</w:t>
                                  </w:r>
                                </w:p>
                                <w:p w14:paraId="363BC71A" w14:textId="77777777" w:rsidR="00FA790B" w:rsidRPr="00224DB7" w:rsidRDefault="00FA790B" w:rsidP="00680094">
                                  <w:pPr>
                                    <w:rPr>
                                      <w:color w:val="FFFFFF" w:themeColor="background1"/>
                                      <w:sz w:val="20"/>
                                      <w:szCs w:val="20"/>
                                    </w:rPr>
                                  </w:pPr>
                                  <w:r w:rsidRPr="00224DB7">
                                    <w:rPr>
                                      <w:color w:val="FFFFFF" w:themeColor="background1"/>
                                      <w:sz w:val="20"/>
                                      <w:szCs w:val="20"/>
                                    </w:rPr>
                                    <w:t>Diese Informationen sind erforderlich, um die verfügbare Grenze der de-minimis-Hilfe in Polen zu bestimmen.</w:t>
                                  </w:r>
                                </w:p>
                                <w:p w14:paraId="503C0709" w14:textId="77777777" w:rsidR="007636AF" w:rsidRPr="004418AD" w:rsidRDefault="007636AF" w:rsidP="007636AF">
                                  <w:pPr>
                                    <w:rPr>
                                      <w:color w:val="FFFFFF" w:themeColor="background1"/>
                                    </w:rPr>
                                  </w:pPr>
                                </w:p>
                                <w:p w14:paraId="29E6D6FD" w14:textId="77777777" w:rsidR="007636AF" w:rsidRPr="004418AD" w:rsidRDefault="007636AF" w:rsidP="007636AF">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0D577" id="Prostokąt: zaokrąglone rogi 25" o:spid="_x0000_s1031" style="position:absolute;left:0;text-align:left;margin-left:510.35pt;margin-top:4.5pt;width:283.5pt;height:2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" fillcolor="#4f81bd" strokecolor="#385d8a" strokeweight="2pt">
                      <v:textbox>
                        <w:txbxContent>
                          <w:p w14:paraId="2130F90B" w14:textId="77777777" w:rsidR="00FA790B" w:rsidRPr="00224DB7" w:rsidRDefault="00FA790B" w:rsidP="00680094">
                            <w:pPr>
                              <w:rPr>
                                <w:color w:val="FFFFFF" w:themeColor="background1"/>
                                <w:sz w:val="20"/>
                                <w:szCs w:val="20"/>
                              </w:rPr>
                            </w:pPr>
                            <w:r w:rsidRPr="006025CB">
                              <w:rPr>
                                <w:b/>
                                <w:bCs/>
                                <w:color w:val="FFFFFF" w:themeColor="background1"/>
                                <w:sz w:val="20"/>
                                <w:szCs w:val="20"/>
                              </w:rPr>
                              <w:t>A.10</w:t>
                            </w:r>
                            <w:r w:rsidRPr="00224DB7">
                              <w:rPr>
                                <w:color w:val="FFFFFF" w:themeColor="background1"/>
                                <w:sz w:val="20"/>
                                <w:szCs w:val="20"/>
                              </w:rPr>
                              <w:t xml:space="preserve"> Im Fall von mindestens einer bejahenden Antwort in den Punkten a-d bitte Folgendes angeben:</w:t>
                            </w:r>
                          </w:p>
                          <w:p w14:paraId="6ECEE459" w14:textId="77777777" w:rsidR="00FA790B" w:rsidRPr="00224DB7" w:rsidRDefault="00FA790B" w:rsidP="00680094">
                            <w:pPr>
                              <w:rPr>
                                <w:color w:val="FFFFFF" w:themeColor="background1"/>
                                <w:sz w:val="20"/>
                                <w:szCs w:val="20"/>
                              </w:rPr>
                            </w:pPr>
                            <w:r w:rsidRPr="00224DB7">
                              <w:rPr>
                                <w:color w:val="FFFFFF" w:themeColor="background1"/>
                                <w:sz w:val="20"/>
                                <w:szCs w:val="20"/>
                              </w:rPr>
                              <w:t>- den Wert der de-minimis-Hilfe, die alle fusionierten oder übernommenen Unternehmen in den letzten drei Jahren von polnischen Unternehmen erhalten haben</w:t>
                            </w:r>
                          </w:p>
                          <w:p w14:paraId="121B23DE" w14:textId="77777777" w:rsidR="00FA790B" w:rsidRPr="00224DB7" w:rsidRDefault="00FA790B" w:rsidP="00680094">
                            <w:pPr>
                              <w:rPr>
                                <w:color w:val="FFFFFF" w:themeColor="background1"/>
                                <w:sz w:val="20"/>
                                <w:szCs w:val="20"/>
                              </w:rPr>
                            </w:pPr>
                            <w:r w:rsidRPr="00224DB7">
                              <w:rPr>
                                <w:color w:val="FFFFFF" w:themeColor="background1"/>
                                <w:sz w:val="20"/>
                                <w:szCs w:val="20"/>
                              </w:rPr>
                              <w:t>- oder den Wert der Unterstützung, die Ihr Unternehmen vor der Aufteilung oder Umwandlung erhalten hat, im Zusammenhang mit dem durch die Aufteilung/Umwandlung erworbenen Unternehmen.</w:t>
                            </w:r>
                          </w:p>
                          <w:p w14:paraId="363BC71A" w14:textId="77777777" w:rsidR="00FA790B" w:rsidRPr="00224DB7" w:rsidRDefault="00FA790B" w:rsidP="00680094">
                            <w:pPr>
                              <w:rPr>
                                <w:color w:val="FFFFFF" w:themeColor="background1"/>
                                <w:sz w:val="20"/>
                                <w:szCs w:val="20"/>
                              </w:rPr>
                            </w:pPr>
                            <w:r w:rsidRPr="00224DB7">
                              <w:rPr>
                                <w:color w:val="FFFFFF" w:themeColor="background1"/>
                                <w:sz w:val="20"/>
                                <w:szCs w:val="20"/>
                              </w:rPr>
                              <w:t>Diese Informationen sind erforderlich, um die verfügbare Grenze der de-minimis-Hilfe in Polen zu bestimmen.</w:t>
                            </w:r>
                          </w:p>
                          <w:p w14:paraId="503C0709" w14:textId="77777777" w:rsidR="007636AF" w:rsidRPr="004418AD" w:rsidRDefault="007636AF" w:rsidP="007636AF">
                            <w:pPr>
                              <w:rPr>
                                <w:color w:val="FFFFFF" w:themeColor="background1"/>
                              </w:rPr>
                            </w:pPr>
                          </w:p>
                          <w:p w14:paraId="29E6D6FD" w14:textId="77777777" w:rsidR="007636AF" w:rsidRPr="004418AD" w:rsidRDefault="007636AF" w:rsidP="007636AF">
                            <w:pPr>
                              <w:jc w:val="center"/>
                              <w:rPr>
                                <w:color w:val="FFFFFF" w:themeColor="background1"/>
                              </w:rPr>
                            </w:pPr>
                          </w:p>
                        </w:txbxContent>
                      </v:textbox>
                    </v:roundrect>
                  </w:pict>
                </mc:Fallback>
              </mc:AlternateContent>
            </w:r>
            <w:r w:rsidR="00336711">
              <w:rPr>
                <w:rFonts w:ascii="Times New Roman" w:hAnsi="Times New Roman"/>
              </w:rPr>
              <w:t>10. Information über die Gründung des Unternehmens infolge der Aufspaltung eines anderen Unternehmens bzw. der Fusion mit einem anderen Unternehmen, einschließlich durch Übernahme eines anderen Unternehmens oder infolge der Umwandlung eines Unternehmens</w:t>
            </w:r>
          </w:p>
        </w:tc>
      </w:tr>
      <w:tr w:rsidR="00D545C0" w:rsidRPr="00D545C0" w14:paraId="4304101B" w14:textId="77777777" w:rsidTr="002F34E5">
        <w:trPr>
          <w:trHeight w:val="307"/>
        </w:trPr>
        <w:tc>
          <w:tcPr>
            <w:tcW w:w="10060" w:type="dxa"/>
            <w:gridSpan w:val="13"/>
            <w:noWrap/>
          </w:tcPr>
          <w:p w14:paraId="4304101A" w14:textId="6185D043" w:rsidR="00336711" w:rsidRPr="00D545C0" w:rsidRDefault="00336711" w:rsidP="00142140">
            <w:pPr>
              <w:rPr>
                <w:rFonts w:ascii="Times New Roman" w:hAnsi="Times New Roman" w:cs="Times New Roman"/>
              </w:rPr>
            </w:pPr>
            <w:r>
              <w:rPr>
                <w:rFonts w:ascii="Times New Roman" w:hAnsi="Times New Roman"/>
              </w:rPr>
              <w:t xml:space="preserve">Ist das Unternehmen in den 3 Jahren vor dem Tag der Beantragung der </w:t>
            </w:r>
            <w:r>
              <w:rPr>
                <w:rFonts w:ascii="Times New Roman" w:hAnsi="Times New Roman"/>
                <w:i/>
              </w:rPr>
              <w:t>De-minimis</w:t>
            </w:r>
            <w:r>
              <w:rPr>
                <w:rFonts w:ascii="Times New Roman" w:hAnsi="Times New Roman"/>
              </w:rPr>
              <w:t>-Beihilfe: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D545C0" w:rsidRPr="00D545C0" w14:paraId="4304101F" w14:textId="77777777" w:rsidTr="0034299B">
        <w:trPr>
          <w:trHeight w:val="347"/>
        </w:trPr>
        <w:tc>
          <w:tcPr>
            <w:tcW w:w="4495" w:type="dxa"/>
            <w:gridSpan w:val="4"/>
            <w:noWrap/>
            <w:vAlign w:val="center"/>
          </w:tcPr>
          <w:p w14:paraId="4304101C" w14:textId="77777777" w:rsidR="00336711" w:rsidRPr="00D545C0" w:rsidRDefault="00336711" w:rsidP="0004592C">
            <w:pPr>
              <w:rPr>
                <w:rFonts w:ascii="Times New Roman" w:hAnsi="Times New Roman" w:cs="Times New Roman"/>
                <w:vertAlign w:val="superscript"/>
              </w:rPr>
            </w:pPr>
            <w:r>
              <w:rPr>
                <w:rFonts w:ascii="Times New Roman" w:hAnsi="Times New Roman"/>
              </w:rPr>
              <w:t>a) durch den Zusammenschluss anderer Unternehmen entstanden?</w:t>
            </w:r>
          </w:p>
        </w:tc>
        <w:tc>
          <w:tcPr>
            <w:tcW w:w="2810" w:type="dxa"/>
            <w:gridSpan w:val="5"/>
            <w:tcBorders>
              <w:bottom w:val="single" w:sz="4" w:space="0" w:color="auto"/>
            </w:tcBorders>
            <w:noWrap/>
            <w:vAlign w:val="center"/>
          </w:tcPr>
          <w:p w14:paraId="4304101D" w14:textId="1B3D35F3" w:rsidR="00336711" w:rsidRPr="00D545C0" w:rsidRDefault="00B10A71" w:rsidP="00336711">
            <w:pPr>
              <w:jc w:val="center"/>
              <w:rPr>
                <w:rFonts w:ascii="Times New Roman" w:hAnsi="Times New Roman" w:cs="Times New Roman"/>
              </w:rPr>
            </w:pPr>
            <w:sdt>
              <w:sdtPr>
                <w:rPr>
                  <w:rFonts w:ascii="Times New Roman" w:hAnsi="Times New Roman" w:cs="Times New Roman"/>
                  <w:sz w:val="36"/>
                </w:rPr>
                <w:id w:val="-81526750"/>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1E" w14:textId="77777777" w:rsidR="00336711" w:rsidRPr="00D545C0" w:rsidRDefault="00B10A71" w:rsidP="00336711">
            <w:pPr>
              <w:jc w:val="center"/>
              <w:rPr>
                <w:rFonts w:ascii="Times New Roman" w:hAnsi="Times New Roman" w:cs="Times New Roman"/>
              </w:rPr>
            </w:pPr>
            <w:sdt>
              <w:sdtPr>
                <w:rPr>
                  <w:rFonts w:ascii="Times New Roman" w:hAnsi="Times New Roman" w:cs="Times New Roman"/>
                  <w:sz w:val="36"/>
                </w:rPr>
                <w:id w:val="1794557248"/>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sidR="0040269C">
              <w:rPr>
                <w:rFonts w:ascii="Times New Roman" w:hAnsi="Times New Roman"/>
              </w:rPr>
              <w:t>nein</w:t>
            </w:r>
          </w:p>
        </w:tc>
      </w:tr>
      <w:tr w:rsidR="00D545C0" w:rsidRPr="00D545C0" w14:paraId="43041023" w14:textId="77777777" w:rsidTr="0034299B">
        <w:trPr>
          <w:trHeight w:val="347"/>
        </w:trPr>
        <w:tc>
          <w:tcPr>
            <w:tcW w:w="4495" w:type="dxa"/>
            <w:gridSpan w:val="4"/>
            <w:noWrap/>
            <w:vAlign w:val="center"/>
          </w:tcPr>
          <w:p w14:paraId="43041020" w14:textId="77777777" w:rsidR="00336711" w:rsidRPr="00D545C0" w:rsidRDefault="00336711" w:rsidP="0004592C">
            <w:pPr>
              <w:rPr>
                <w:rFonts w:ascii="Times New Roman" w:hAnsi="Times New Roman" w:cs="Times New Roman"/>
                <w:vertAlign w:val="superscript"/>
              </w:rPr>
            </w:pPr>
            <w:r>
              <w:rPr>
                <w:rFonts w:ascii="Times New Roman" w:hAnsi="Times New Roman"/>
              </w:rPr>
              <w:t>(b) hat es ein anderes Unternehmen übernommen?</w:t>
            </w:r>
          </w:p>
        </w:tc>
        <w:tc>
          <w:tcPr>
            <w:tcW w:w="2810" w:type="dxa"/>
            <w:gridSpan w:val="5"/>
            <w:tcBorders>
              <w:bottom w:val="single" w:sz="4" w:space="0" w:color="auto"/>
            </w:tcBorders>
            <w:noWrap/>
            <w:vAlign w:val="center"/>
          </w:tcPr>
          <w:p w14:paraId="43041021" w14:textId="20742242" w:rsidR="00336711" w:rsidRPr="00D545C0" w:rsidRDefault="00B10A71" w:rsidP="00336711">
            <w:pPr>
              <w:jc w:val="center"/>
              <w:rPr>
                <w:rFonts w:ascii="Times New Roman" w:hAnsi="Times New Roman" w:cs="Times New Roman"/>
              </w:rPr>
            </w:pPr>
            <w:sdt>
              <w:sdtPr>
                <w:rPr>
                  <w:rFonts w:ascii="Times New Roman" w:hAnsi="Times New Roman" w:cs="Times New Roman"/>
                  <w:sz w:val="36"/>
                </w:rPr>
                <w:id w:val="-1577976474"/>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22" w14:textId="77777777" w:rsidR="00336711" w:rsidRPr="00D545C0" w:rsidRDefault="00B10A71" w:rsidP="00336711">
            <w:pPr>
              <w:jc w:val="center"/>
              <w:rPr>
                <w:rFonts w:ascii="Times New Roman" w:hAnsi="Times New Roman" w:cs="Times New Roman"/>
              </w:rPr>
            </w:pPr>
            <w:sdt>
              <w:sdtPr>
                <w:rPr>
                  <w:rFonts w:ascii="Times New Roman" w:hAnsi="Times New Roman" w:cs="Times New Roman"/>
                  <w:sz w:val="36"/>
                </w:rPr>
                <w:id w:val="-1700857566"/>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sidR="0040269C">
              <w:rPr>
                <w:rFonts w:ascii="Times New Roman" w:hAnsi="Times New Roman"/>
              </w:rPr>
              <w:t>nein</w:t>
            </w:r>
          </w:p>
        </w:tc>
      </w:tr>
      <w:tr w:rsidR="00D545C0" w:rsidRPr="00D545C0" w14:paraId="43041027" w14:textId="77777777" w:rsidTr="0034299B">
        <w:trPr>
          <w:trHeight w:val="347"/>
        </w:trPr>
        <w:tc>
          <w:tcPr>
            <w:tcW w:w="4495" w:type="dxa"/>
            <w:gridSpan w:val="4"/>
            <w:noWrap/>
            <w:vAlign w:val="center"/>
          </w:tcPr>
          <w:p w14:paraId="43041024" w14:textId="77777777" w:rsidR="00336711" w:rsidRPr="00D545C0" w:rsidRDefault="00336711" w:rsidP="0004592C">
            <w:pPr>
              <w:rPr>
                <w:rFonts w:ascii="Times New Roman" w:hAnsi="Times New Roman" w:cs="Times New Roman"/>
                <w:vertAlign w:val="superscript"/>
              </w:rPr>
            </w:pPr>
            <w:r>
              <w:rPr>
                <w:rFonts w:ascii="Times New Roman" w:hAnsi="Times New Roman"/>
              </w:rPr>
              <w:t>(c) ist es durch die Aufspaltung eines anderen Unternehmens entstanden?</w:t>
            </w:r>
          </w:p>
        </w:tc>
        <w:tc>
          <w:tcPr>
            <w:tcW w:w="2810" w:type="dxa"/>
            <w:gridSpan w:val="5"/>
            <w:tcBorders>
              <w:bottom w:val="single" w:sz="4" w:space="0" w:color="auto"/>
            </w:tcBorders>
            <w:noWrap/>
            <w:vAlign w:val="center"/>
          </w:tcPr>
          <w:p w14:paraId="43041025" w14:textId="5AA87608" w:rsidR="00336711" w:rsidRPr="00D545C0" w:rsidRDefault="00B10A71" w:rsidP="00336711">
            <w:pPr>
              <w:jc w:val="center"/>
              <w:rPr>
                <w:rFonts w:ascii="Times New Roman" w:hAnsi="Times New Roman" w:cs="Times New Roman"/>
              </w:rPr>
            </w:pPr>
            <w:sdt>
              <w:sdtPr>
                <w:rPr>
                  <w:rFonts w:ascii="Times New Roman" w:hAnsi="Times New Roman" w:cs="Times New Roman"/>
                  <w:sz w:val="36"/>
                </w:rPr>
                <w:id w:val="88283771"/>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26" w14:textId="77777777" w:rsidR="00336711" w:rsidRPr="00D545C0" w:rsidRDefault="00B10A71" w:rsidP="00336711">
            <w:pPr>
              <w:jc w:val="center"/>
              <w:rPr>
                <w:rFonts w:ascii="Times New Roman" w:hAnsi="Times New Roman" w:cs="Times New Roman"/>
              </w:rPr>
            </w:pPr>
            <w:sdt>
              <w:sdtPr>
                <w:rPr>
                  <w:rFonts w:ascii="Times New Roman" w:hAnsi="Times New Roman" w:cs="Times New Roman"/>
                  <w:sz w:val="36"/>
                </w:rPr>
                <w:id w:val="849455029"/>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sidR="0040269C">
              <w:rPr>
                <w:rFonts w:ascii="Times New Roman" w:hAnsi="Times New Roman"/>
              </w:rPr>
              <w:t>nein</w:t>
            </w:r>
          </w:p>
        </w:tc>
      </w:tr>
      <w:tr w:rsidR="00D545C0" w:rsidRPr="00D545C0" w14:paraId="4304102B" w14:textId="77777777" w:rsidTr="0034299B">
        <w:trPr>
          <w:trHeight w:val="347"/>
        </w:trPr>
        <w:tc>
          <w:tcPr>
            <w:tcW w:w="4495" w:type="dxa"/>
            <w:gridSpan w:val="4"/>
            <w:noWrap/>
            <w:vAlign w:val="center"/>
          </w:tcPr>
          <w:p w14:paraId="43041028" w14:textId="77777777" w:rsidR="00336711" w:rsidRPr="00D545C0" w:rsidRDefault="00336711" w:rsidP="0004592C">
            <w:pPr>
              <w:rPr>
                <w:rFonts w:ascii="Times New Roman" w:hAnsi="Times New Roman" w:cs="Times New Roman"/>
                <w:vertAlign w:val="superscript"/>
              </w:rPr>
            </w:pPr>
            <w:r>
              <w:rPr>
                <w:rFonts w:ascii="Times New Roman" w:hAnsi="Times New Roman"/>
              </w:rPr>
              <w:t>(d) ist es durch die Umwandlung eines Unternehmens entstanden?</w:t>
            </w:r>
          </w:p>
        </w:tc>
        <w:tc>
          <w:tcPr>
            <w:tcW w:w="2810" w:type="dxa"/>
            <w:gridSpan w:val="5"/>
            <w:tcBorders>
              <w:bottom w:val="single" w:sz="4" w:space="0" w:color="auto"/>
            </w:tcBorders>
            <w:noWrap/>
            <w:vAlign w:val="center"/>
          </w:tcPr>
          <w:p w14:paraId="43041029" w14:textId="01E03D4D" w:rsidR="00336711" w:rsidRPr="00D545C0" w:rsidRDefault="00B10A71" w:rsidP="00336711">
            <w:pPr>
              <w:jc w:val="center"/>
              <w:rPr>
                <w:rFonts w:ascii="Times New Roman" w:hAnsi="Times New Roman" w:cs="Times New Roman"/>
              </w:rPr>
            </w:pPr>
            <w:sdt>
              <w:sdtPr>
                <w:rPr>
                  <w:rFonts w:ascii="Times New Roman" w:hAnsi="Times New Roman" w:cs="Times New Roman"/>
                  <w:sz w:val="36"/>
                </w:rPr>
                <w:id w:val="658498001"/>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2A" w14:textId="77777777" w:rsidR="00336711" w:rsidRPr="00D545C0" w:rsidRDefault="00B10A71" w:rsidP="00336711">
            <w:pPr>
              <w:jc w:val="center"/>
              <w:rPr>
                <w:rFonts w:ascii="Times New Roman" w:hAnsi="Times New Roman" w:cs="Times New Roman"/>
              </w:rPr>
            </w:pPr>
            <w:sdt>
              <w:sdtPr>
                <w:rPr>
                  <w:rFonts w:ascii="Times New Roman" w:hAnsi="Times New Roman" w:cs="Times New Roman"/>
                  <w:sz w:val="36"/>
                </w:rPr>
                <w:id w:val="1998761821"/>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sidR="0040269C">
              <w:rPr>
                <w:rFonts w:ascii="Times New Roman" w:hAnsi="Times New Roman"/>
              </w:rPr>
              <w:t>nein</w:t>
            </w:r>
          </w:p>
        </w:tc>
      </w:tr>
      <w:tr w:rsidR="00D545C0" w:rsidRPr="00D545C0" w14:paraId="4304102D" w14:textId="77777777" w:rsidTr="002F34E5">
        <w:trPr>
          <w:trHeight w:val="307"/>
        </w:trPr>
        <w:tc>
          <w:tcPr>
            <w:tcW w:w="10060" w:type="dxa"/>
            <w:gridSpan w:val="13"/>
            <w:noWrap/>
          </w:tcPr>
          <w:p w14:paraId="4304102C" w14:textId="77777777" w:rsidR="00336711" w:rsidRPr="00D545C0" w:rsidRDefault="00336711" w:rsidP="001140A7">
            <w:pPr>
              <w:jc w:val="both"/>
              <w:rPr>
                <w:rFonts w:ascii="Times New Roman" w:hAnsi="Times New Roman" w:cs="Times New Roman"/>
              </w:rPr>
            </w:pPr>
            <w:bookmarkStart w:id="3" w:name="_Hlk192060741"/>
            <w:r>
              <w:rPr>
                <w:rFonts w:ascii="Times New Roman" w:hAnsi="Times New Roman"/>
              </w:rPr>
              <w:t>Bei einer positiven Antwort auf den Buchstaben a oder b ist anzugeben:</w:t>
            </w:r>
          </w:p>
        </w:tc>
      </w:tr>
      <w:tr w:rsidR="00D545C0" w:rsidRPr="00D545C0" w14:paraId="572FFD17" w14:textId="77777777" w:rsidTr="0004592C">
        <w:trPr>
          <w:trHeight w:val="307"/>
        </w:trPr>
        <w:tc>
          <w:tcPr>
            <w:tcW w:w="4536" w:type="dxa"/>
            <w:gridSpan w:val="5"/>
            <w:noWrap/>
            <w:vAlign w:val="center"/>
          </w:tcPr>
          <w:p w14:paraId="7207F1A8" w14:textId="33FB0C04" w:rsidR="00F3152F" w:rsidRPr="00D545C0" w:rsidRDefault="00F3152F" w:rsidP="0004592C">
            <w:pPr>
              <w:rPr>
                <w:rFonts w:ascii="Times New Roman" w:hAnsi="Times New Roman" w:cs="Times New Roman"/>
              </w:rPr>
            </w:pPr>
            <w:r>
              <w:rPr>
                <w:rFonts w:ascii="Times New Roman" w:hAnsi="Times New Roman"/>
              </w:rPr>
              <w:t>(a) die NIP-Steueridentifikationsnummer aller zusammengeschlossenen bzw. übernommenen Unternehmen</w:t>
            </w:r>
          </w:p>
        </w:tc>
        <w:tc>
          <w:tcPr>
            <w:tcW w:w="5524" w:type="dxa"/>
            <w:gridSpan w:val="8"/>
          </w:tcPr>
          <w:p w14:paraId="35CEBCDB" w14:textId="77777777" w:rsidR="00F3152F" w:rsidRPr="00282AB1" w:rsidRDefault="00F3152F" w:rsidP="00FE75B5">
            <w:pPr>
              <w:jc w:val="both"/>
              <w:rPr>
                <w:rFonts w:ascii="Times New Roman" w:hAnsi="Times New Roman" w:cs="Times New Roman"/>
                <w:b/>
                <w:lang w:val="en-GB"/>
              </w:rPr>
            </w:pPr>
          </w:p>
        </w:tc>
      </w:tr>
      <w:tr w:rsidR="00D545C0" w:rsidRPr="00D545C0" w14:paraId="2F1E9001" w14:textId="77777777" w:rsidTr="0004592C">
        <w:trPr>
          <w:trHeight w:val="307"/>
        </w:trPr>
        <w:tc>
          <w:tcPr>
            <w:tcW w:w="4536" w:type="dxa"/>
            <w:gridSpan w:val="5"/>
            <w:noWrap/>
            <w:vAlign w:val="center"/>
          </w:tcPr>
          <w:p w14:paraId="670D4BE5" w14:textId="15EF0350" w:rsidR="00F3152F" w:rsidRPr="00D545C0" w:rsidRDefault="00F3152F" w:rsidP="0004592C">
            <w:pPr>
              <w:rPr>
                <w:rFonts w:ascii="Times New Roman" w:hAnsi="Times New Roman" w:cs="Times New Roman"/>
                <w:vertAlign w:val="superscript"/>
              </w:rPr>
            </w:pPr>
            <w:r>
              <w:rPr>
                <w:rFonts w:ascii="Times New Roman" w:hAnsi="Times New Roman"/>
              </w:rPr>
              <w:t xml:space="preserve">(b) den Gesamtwert der </w:t>
            </w:r>
            <w:r>
              <w:rPr>
                <w:rFonts w:ascii="Times New Roman" w:hAnsi="Times New Roman"/>
                <w:i/>
              </w:rPr>
              <w:t>De-minimis</w:t>
            </w:r>
            <w:r>
              <w:rPr>
                <w:rFonts w:ascii="Times New Roman" w:hAnsi="Times New Roman"/>
              </w:rPr>
              <w:t>-Beihilfen, die allen zusammengeschlossenen oder übernommenen Unternehmen in den letzten drei Jahren</w:t>
            </w:r>
            <w:r>
              <w:rPr>
                <w:rFonts w:ascii="Times New Roman" w:hAnsi="Times New Roman"/>
                <w:vertAlign w:val="superscript"/>
              </w:rPr>
              <w:t>9)</w:t>
            </w:r>
            <w:r>
              <w:rPr>
                <w:rFonts w:ascii="Times New Roman" w:hAnsi="Times New Roman"/>
              </w:rPr>
              <w:t xml:space="preserve"> vor dem Tag der Beantragung der </w:t>
            </w:r>
            <w:r>
              <w:rPr>
                <w:rFonts w:ascii="Times New Roman" w:hAnsi="Times New Roman"/>
                <w:i/>
              </w:rPr>
              <w:t>De-minimis</w:t>
            </w:r>
            <w:r>
              <w:rPr>
                <w:rFonts w:ascii="Times New Roman" w:hAnsi="Times New Roman"/>
              </w:rPr>
              <w:t>-Beihilfe</w:t>
            </w:r>
            <w:r>
              <w:rPr>
                <w:rFonts w:ascii="Times New Roman" w:hAnsi="Times New Roman"/>
                <w:vertAlign w:val="superscript"/>
              </w:rPr>
              <w:t>10)</w:t>
            </w:r>
            <w:r>
              <w:rPr>
                <w:rFonts w:ascii="Times New Roman" w:hAnsi="Times New Roman"/>
              </w:rPr>
              <w:t xml:space="preserve"> gewährt wurden.</w:t>
            </w:r>
          </w:p>
        </w:tc>
        <w:tc>
          <w:tcPr>
            <w:tcW w:w="5524" w:type="dxa"/>
            <w:gridSpan w:val="8"/>
          </w:tcPr>
          <w:p w14:paraId="042589A7" w14:textId="77777777" w:rsidR="00F3152F" w:rsidRPr="00282AB1" w:rsidRDefault="00F3152F" w:rsidP="00FE75B5">
            <w:pPr>
              <w:jc w:val="both"/>
              <w:rPr>
                <w:rFonts w:ascii="Times New Roman" w:hAnsi="Times New Roman" w:cs="Times New Roman"/>
                <w:b/>
                <w:lang w:val="en-GB"/>
              </w:rPr>
            </w:pPr>
          </w:p>
        </w:tc>
      </w:tr>
      <w:tr w:rsidR="00D545C0" w:rsidRPr="00D545C0" w14:paraId="1D5F711F" w14:textId="77777777" w:rsidTr="002F34E5">
        <w:trPr>
          <w:trHeight w:val="307"/>
        </w:trPr>
        <w:tc>
          <w:tcPr>
            <w:tcW w:w="10060" w:type="dxa"/>
            <w:gridSpan w:val="13"/>
            <w:noWrap/>
          </w:tcPr>
          <w:p w14:paraId="10AB7976" w14:textId="63EAE1AA" w:rsidR="00F3152F" w:rsidRPr="00D545C0" w:rsidRDefault="00F3152F" w:rsidP="00FE75B5">
            <w:pPr>
              <w:jc w:val="both"/>
              <w:rPr>
                <w:rFonts w:ascii="Times New Roman" w:hAnsi="Times New Roman" w:cs="Times New Roman"/>
                <w:b/>
              </w:rPr>
            </w:pPr>
            <w:r>
              <w:rPr>
                <w:rFonts w:ascii="Times New Roman" w:hAnsi="Times New Roman"/>
              </w:rPr>
              <w:t>Bei einer Ja-Antwort bei den Buchstaben c oder d ist anzugeben:</w:t>
            </w:r>
          </w:p>
        </w:tc>
      </w:tr>
      <w:tr w:rsidR="00D545C0" w:rsidRPr="00D545C0" w14:paraId="43041030" w14:textId="77777777" w:rsidTr="002F34E5">
        <w:trPr>
          <w:trHeight w:val="307"/>
        </w:trPr>
        <w:tc>
          <w:tcPr>
            <w:tcW w:w="4536" w:type="dxa"/>
            <w:gridSpan w:val="5"/>
            <w:noWrap/>
          </w:tcPr>
          <w:p w14:paraId="4304102E" w14:textId="7284752F" w:rsidR="00336711" w:rsidRPr="00D545C0" w:rsidRDefault="008D2898" w:rsidP="001140A7">
            <w:pPr>
              <w:jc w:val="both"/>
              <w:rPr>
                <w:rFonts w:ascii="Times New Roman" w:hAnsi="Times New Roman" w:cs="Times New Roman"/>
              </w:rPr>
            </w:pPr>
            <w:r>
              <w:rPr>
                <w:rFonts w:ascii="Times New Roman" w:hAnsi="Times New Roman"/>
              </w:rPr>
              <w:t>a) die NIP-Steueridentifikationsnummer des Unternehmens vor der Aufspaltung oder Umwandlung</w:t>
            </w:r>
          </w:p>
        </w:tc>
        <w:tc>
          <w:tcPr>
            <w:tcW w:w="5524" w:type="dxa"/>
            <w:gridSpan w:val="8"/>
          </w:tcPr>
          <w:p w14:paraId="4304102F" w14:textId="77777777" w:rsidR="00336711" w:rsidRPr="00282AB1" w:rsidRDefault="00336711" w:rsidP="001140A7">
            <w:pPr>
              <w:jc w:val="both"/>
              <w:rPr>
                <w:rFonts w:ascii="Times New Roman" w:hAnsi="Times New Roman" w:cs="Times New Roman"/>
                <w:b/>
                <w:lang w:val="en-GB"/>
              </w:rPr>
            </w:pPr>
          </w:p>
        </w:tc>
      </w:tr>
      <w:tr w:rsidR="00D545C0" w:rsidRPr="00D545C0" w14:paraId="43041033" w14:textId="77777777" w:rsidTr="0034299B">
        <w:trPr>
          <w:trHeight w:val="307"/>
        </w:trPr>
        <w:tc>
          <w:tcPr>
            <w:tcW w:w="4536" w:type="dxa"/>
            <w:gridSpan w:val="5"/>
            <w:noWrap/>
            <w:vAlign w:val="center"/>
          </w:tcPr>
          <w:p w14:paraId="43041031" w14:textId="266AFF53" w:rsidR="00336711" w:rsidRPr="00D545C0" w:rsidRDefault="008D2898" w:rsidP="0004592C">
            <w:pPr>
              <w:rPr>
                <w:rFonts w:ascii="Times New Roman" w:hAnsi="Times New Roman" w:cs="Times New Roman"/>
                <w:vertAlign w:val="superscript"/>
              </w:rPr>
            </w:pPr>
            <w:r>
              <w:rPr>
                <w:rFonts w:ascii="Times New Roman" w:hAnsi="Times New Roman"/>
              </w:rPr>
              <w:t xml:space="preserve">(b) der Gesamtwert der </w:t>
            </w:r>
            <w:r>
              <w:rPr>
                <w:rFonts w:ascii="Times New Roman" w:hAnsi="Times New Roman"/>
                <w:i/>
              </w:rPr>
              <w:t>De-minimis</w:t>
            </w:r>
            <w:r>
              <w:rPr>
                <w:rFonts w:ascii="Times New Roman" w:hAnsi="Times New Roman"/>
              </w:rPr>
              <w:t>-Beihilfe, die dem vor der Aufspaltung oder Umwandlung bestehenden Unternehmen in Bezug auf die von dem Unternehmen übernommene Geschäftstätigkeit in den letzten drei Jahren</w:t>
            </w:r>
            <w:r>
              <w:rPr>
                <w:rFonts w:ascii="Times New Roman" w:hAnsi="Times New Roman"/>
                <w:vertAlign w:val="superscript"/>
              </w:rPr>
              <w:t>9)</w:t>
            </w:r>
            <w:r>
              <w:rPr>
                <w:rFonts w:ascii="Times New Roman" w:hAnsi="Times New Roman"/>
              </w:rPr>
              <w:t xml:space="preserve"> vor dem Tag der Beantragung der De-minimis-Beihilfe</w:t>
            </w:r>
            <w:r>
              <w:rPr>
                <w:rFonts w:ascii="Times New Roman" w:hAnsi="Times New Roman"/>
                <w:vertAlign w:val="superscript"/>
              </w:rPr>
              <w:t>10)</w:t>
            </w:r>
            <w:r>
              <w:rPr>
                <w:rFonts w:ascii="Times New Roman" w:hAnsi="Times New Roman"/>
              </w:rPr>
              <w:t xml:space="preserve"> gewährt wurde</w:t>
            </w:r>
          </w:p>
        </w:tc>
        <w:tc>
          <w:tcPr>
            <w:tcW w:w="5524" w:type="dxa"/>
            <w:gridSpan w:val="8"/>
          </w:tcPr>
          <w:p w14:paraId="43041032" w14:textId="77777777" w:rsidR="00336711" w:rsidRPr="00282AB1" w:rsidRDefault="00336711" w:rsidP="001140A7">
            <w:pPr>
              <w:jc w:val="both"/>
              <w:rPr>
                <w:rFonts w:ascii="Times New Roman" w:hAnsi="Times New Roman" w:cs="Times New Roman"/>
                <w:b/>
                <w:lang w:val="en-GB"/>
              </w:rPr>
            </w:pPr>
          </w:p>
        </w:tc>
      </w:tr>
      <w:tr w:rsidR="00D545C0" w:rsidRPr="00D545C0" w14:paraId="43041035" w14:textId="77777777" w:rsidTr="002F34E5">
        <w:trPr>
          <w:trHeight w:val="307"/>
        </w:trPr>
        <w:tc>
          <w:tcPr>
            <w:tcW w:w="10060" w:type="dxa"/>
            <w:gridSpan w:val="13"/>
            <w:noWrap/>
          </w:tcPr>
          <w:p w14:paraId="43041034" w14:textId="7E9F1A2E" w:rsidR="001140A7" w:rsidRPr="00D545C0" w:rsidRDefault="001140A7" w:rsidP="001140A7">
            <w:pPr>
              <w:jc w:val="both"/>
              <w:rPr>
                <w:rFonts w:ascii="Times New Roman" w:hAnsi="Times New Roman" w:cs="Times New Roman"/>
              </w:rPr>
            </w:pPr>
            <w:r>
              <w:rPr>
                <w:rFonts w:ascii="Times New Roman" w:hAnsi="Times New Roman"/>
              </w:rPr>
              <w:t xml:space="preserve">Wenn es nicht feststellbar ist, welcher Teil der </w:t>
            </w:r>
            <w:r>
              <w:rPr>
                <w:rFonts w:ascii="Times New Roman" w:hAnsi="Times New Roman"/>
                <w:i/>
              </w:rPr>
              <w:t>De-minimis</w:t>
            </w:r>
            <w:r>
              <w:rPr>
                <w:rFonts w:ascii="Times New Roman" w:hAnsi="Times New Roman"/>
              </w:rPr>
              <w:t>-Beihilfe, die das Unternehmen vor der Aufspaltung erhalten hat, für die von dem Unternehmen übernommene Geschäftstätigkeit bestimmt war, sind folgende Angaben zu machen:</w:t>
            </w:r>
          </w:p>
        </w:tc>
      </w:tr>
      <w:tr w:rsidR="00D545C0" w:rsidRPr="00D545C0" w14:paraId="43041038" w14:textId="77777777" w:rsidTr="002A6194">
        <w:trPr>
          <w:trHeight w:val="307"/>
        </w:trPr>
        <w:tc>
          <w:tcPr>
            <w:tcW w:w="4536" w:type="dxa"/>
            <w:gridSpan w:val="5"/>
            <w:noWrap/>
            <w:vAlign w:val="center"/>
          </w:tcPr>
          <w:p w14:paraId="43041036" w14:textId="7ACBF00A" w:rsidR="001140A7" w:rsidRPr="00D545C0" w:rsidRDefault="004153CB" w:rsidP="002A6194">
            <w:pPr>
              <w:rPr>
                <w:rFonts w:ascii="Times New Roman" w:hAnsi="Times New Roman" w:cs="Times New Roman"/>
                <w:vertAlign w:val="superscript"/>
              </w:rPr>
            </w:pPr>
            <w:r>
              <w:rPr>
                <w:rFonts w:ascii="Times New Roman" w:hAnsi="Times New Roman"/>
              </w:rPr>
              <w:t xml:space="preserve">a) der Gesamtwert der </w:t>
            </w:r>
            <w:r>
              <w:rPr>
                <w:rFonts w:ascii="Times New Roman" w:hAnsi="Times New Roman"/>
                <w:i/>
              </w:rPr>
              <w:t>De-minimis</w:t>
            </w:r>
            <w:r>
              <w:rPr>
                <w:rFonts w:ascii="Times New Roman" w:hAnsi="Times New Roman"/>
              </w:rPr>
              <w:t>-Beihilfe, die dem Unternehmen vor der Aufspaltung in den letzten drei Jahren</w:t>
            </w:r>
            <w:r>
              <w:rPr>
                <w:rFonts w:ascii="Times New Roman" w:hAnsi="Times New Roman"/>
                <w:vertAlign w:val="superscript"/>
              </w:rPr>
              <w:t>9)</w:t>
            </w:r>
            <w:r>
              <w:rPr>
                <w:rFonts w:ascii="Times New Roman" w:hAnsi="Times New Roman"/>
              </w:rPr>
              <w:t xml:space="preserve"> vor dem Tag der </w:t>
            </w:r>
            <w:r>
              <w:rPr>
                <w:rFonts w:ascii="Times New Roman" w:hAnsi="Times New Roman"/>
              </w:rPr>
              <w:lastRenderedPageBreak/>
              <w:t>Beantragung der De-minimis-Beihilfe</w:t>
            </w:r>
            <w:r>
              <w:rPr>
                <w:rFonts w:ascii="Times New Roman" w:hAnsi="Times New Roman"/>
                <w:vertAlign w:val="superscript"/>
              </w:rPr>
              <w:t>10)</w:t>
            </w:r>
            <w:r>
              <w:rPr>
                <w:rFonts w:ascii="Times New Roman" w:hAnsi="Times New Roman"/>
              </w:rPr>
              <w:t xml:space="preserve"> gewährt wurde</w:t>
            </w:r>
          </w:p>
        </w:tc>
        <w:tc>
          <w:tcPr>
            <w:tcW w:w="5524" w:type="dxa"/>
            <w:gridSpan w:val="8"/>
          </w:tcPr>
          <w:p w14:paraId="43041037" w14:textId="77777777" w:rsidR="001140A7" w:rsidRPr="00282AB1" w:rsidRDefault="001140A7" w:rsidP="001140A7">
            <w:pPr>
              <w:jc w:val="both"/>
              <w:rPr>
                <w:rFonts w:ascii="Times New Roman" w:hAnsi="Times New Roman" w:cs="Times New Roman"/>
                <w:lang w:val="en-GB"/>
              </w:rPr>
            </w:pPr>
          </w:p>
        </w:tc>
      </w:tr>
      <w:tr w:rsidR="00D545C0" w:rsidRPr="00D545C0" w14:paraId="4304103B" w14:textId="77777777" w:rsidTr="002A6194">
        <w:trPr>
          <w:trHeight w:val="307"/>
        </w:trPr>
        <w:tc>
          <w:tcPr>
            <w:tcW w:w="4536" w:type="dxa"/>
            <w:gridSpan w:val="5"/>
            <w:noWrap/>
            <w:vAlign w:val="center"/>
          </w:tcPr>
          <w:p w14:paraId="43041039" w14:textId="638507F4" w:rsidR="001140A7" w:rsidRPr="00D545C0" w:rsidRDefault="004153CB" w:rsidP="00F720A8">
            <w:pPr>
              <w:rPr>
                <w:rFonts w:ascii="Times New Roman" w:hAnsi="Times New Roman" w:cs="Times New Roman"/>
              </w:rPr>
            </w:pPr>
            <w:r>
              <w:rPr>
                <w:rFonts w:ascii="Times New Roman" w:hAnsi="Times New Roman"/>
              </w:rPr>
              <w:t>b) der Wert des Kapitals des Unternehmens vor der Aufspaltung (in PLN)</w:t>
            </w:r>
          </w:p>
        </w:tc>
        <w:tc>
          <w:tcPr>
            <w:tcW w:w="5524" w:type="dxa"/>
            <w:gridSpan w:val="8"/>
          </w:tcPr>
          <w:p w14:paraId="4304103A" w14:textId="77777777" w:rsidR="001140A7" w:rsidRPr="00282AB1" w:rsidRDefault="001140A7" w:rsidP="001140A7">
            <w:pPr>
              <w:jc w:val="both"/>
              <w:rPr>
                <w:rFonts w:ascii="Times New Roman" w:hAnsi="Times New Roman" w:cs="Times New Roman"/>
                <w:lang w:val="en-GB"/>
              </w:rPr>
            </w:pPr>
          </w:p>
        </w:tc>
      </w:tr>
      <w:tr w:rsidR="00D545C0" w:rsidRPr="00D545C0" w14:paraId="4304103E" w14:textId="77777777" w:rsidTr="002A6194">
        <w:trPr>
          <w:trHeight w:val="307"/>
        </w:trPr>
        <w:tc>
          <w:tcPr>
            <w:tcW w:w="4536" w:type="dxa"/>
            <w:gridSpan w:val="5"/>
            <w:noWrap/>
            <w:vAlign w:val="center"/>
          </w:tcPr>
          <w:p w14:paraId="4304103C" w14:textId="03ADDA78" w:rsidR="001140A7" w:rsidRPr="00D545C0" w:rsidRDefault="004153CB" w:rsidP="00F720A8">
            <w:pPr>
              <w:rPr>
                <w:rFonts w:ascii="Times New Roman" w:hAnsi="Times New Roman" w:cs="Times New Roman"/>
              </w:rPr>
            </w:pPr>
            <w:r>
              <w:rPr>
                <w:rFonts w:ascii="Times New Roman" w:hAnsi="Times New Roman"/>
              </w:rPr>
              <w:t>c) der Wert des Kapitals des Unternehmens zum Zeitpunkt der Aufspaltung (in PLN)</w:t>
            </w:r>
          </w:p>
        </w:tc>
        <w:tc>
          <w:tcPr>
            <w:tcW w:w="5524" w:type="dxa"/>
            <w:gridSpan w:val="8"/>
          </w:tcPr>
          <w:p w14:paraId="4304103D" w14:textId="77777777" w:rsidR="001140A7" w:rsidRPr="00282AB1" w:rsidRDefault="001140A7" w:rsidP="001140A7">
            <w:pPr>
              <w:jc w:val="both"/>
              <w:rPr>
                <w:rFonts w:ascii="Times New Roman" w:hAnsi="Times New Roman" w:cs="Times New Roman"/>
                <w:lang w:val="en-GB"/>
              </w:rPr>
            </w:pPr>
          </w:p>
        </w:tc>
      </w:tr>
      <w:bookmarkEnd w:id="3"/>
      <w:tr w:rsidR="00D545C0" w:rsidRPr="00D545C0" w14:paraId="43041040" w14:textId="77777777" w:rsidTr="002F34E5">
        <w:trPr>
          <w:trHeight w:val="307"/>
        </w:trPr>
        <w:tc>
          <w:tcPr>
            <w:tcW w:w="10060" w:type="dxa"/>
            <w:gridSpan w:val="13"/>
            <w:shd w:val="clear" w:color="auto" w:fill="D9D9D9" w:themeFill="background1" w:themeFillShade="D9"/>
            <w:noWrap/>
            <w:hideMark/>
          </w:tcPr>
          <w:p w14:paraId="4304103F" w14:textId="12724C45" w:rsidR="00D779A3" w:rsidRPr="00D545C0" w:rsidRDefault="000B2D18" w:rsidP="002535CC">
            <w:pPr>
              <w:jc w:val="both"/>
              <w:rPr>
                <w:rFonts w:ascii="Times New Roman" w:hAnsi="Times New Roman" w:cs="Times New Roman"/>
                <w:b/>
                <w:i/>
                <w:iCs/>
                <w:sz w:val="20"/>
                <w:szCs w:val="20"/>
                <w:vertAlign w:val="superscript"/>
              </w:rPr>
            </w:pPr>
            <w:r>
              <w:rPr>
                <w:rFonts w:ascii="MS Gothic" w:hAnsi="MS Gothic"/>
                <w:noProof/>
                <w:spacing w:val="-10"/>
                <w:sz w:val="36"/>
              </w:rPr>
              <mc:AlternateContent>
                <mc:Choice Requires="wps">
                  <w:drawing>
                    <wp:anchor distT="0" distB="0" distL="114300" distR="114300" simplePos="0" relativeHeight="251707392" behindDoc="0" locked="0" layoutInCell="1" allowOverlap="1" wp14:anchorId="45E49FB9" wp14:editId="5C74FE88">
                      <wp:simplePos x="0" y="0"/>
                      <wp:positionH relativeFrom="column">
                        <wp:posOffset>-71755</wp:posOffset>
                      </wp:positionH>
                      <wp:positionV relativeFrom="paragraph">
                        <wp:posOffset>13970</wp:posOffset>
                      </wp:positionV>
                      <wp:extent cx="6362700" cy="5168900"/>
                      <wp:effectExtent l="0" t="0" r="19050" b="31750"/>
                      <wp:wrapNone/>
                      <wp:docPr id="10" name="Łącznik prosty 10"/>
                      <wp:cNvGraphicFramePr/>
                      <a:graphic xmlns:a="http://schemas.openxmlformats.org/drawingml/2006/main">
                        <a:graphicData uri="http://schemas.microsoft.com/office/word/2010/wordprocessingShape">
                          <wps:wsp>
                            <wps:cNvCnPr/>
                            <wps:spPr>
                              <a:xfrm>
                                <a:off x="0" y="0"/>
                                <a:ext cx="6362700" cy="516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014D7" id="Łącznik prosty 10"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65pt,1.1pt" to="495.35pt,4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" strokecolor="#4472c4 [3204]" strokeweight=".5pt">
                      <v:stroke joinstyle="miter"/>
                    </v:line>
                  </w:pict>
                </mc:Fallback>
              </mc:AlternateContent>
            </w:r>
            <w:r w:rsidR="007636AF">
              <w:rPr>
                <w:rFonts w:ascii="MS Gothic" w:hAnsi="MS Gothic"/>
                <w:noProof/>
                <w:spacing w:val="-10"/>
                <w:sz w:val="36"/>
              </w:rPr>
              <mc:AlternateContent>
                <mc:Choice Requires="wps">
                  <w:drawing>
                    <wp:anchor distT="0" distB="0" distL="114300" distR="114300" simplePos="0" relativeHeight="251673600" behindDoc="0" locked="0" layoutInCell="1" allowOverlap="1" wp14:anchorId="76938C17" wp14:editId="27337E5C">
                      <wp:simplePos x="0" y="0"/>
                      <wp:positionH relativeFrom="column">
                        <wp:posOffset>6443345</wp:posOffset>
                      </wp:positionH>
                      <wp:positionV relativeFrom="paragraph">
                        <wp:posOffset>64770</wp:posOffset>
                      </wp:positionV>
                      <wp:extent cx="3556000" cy="2603500"/>
                      <wp:effectExtent l="0" t="0" r="25400" b="25400"/>
                      <wp:wrapNone/>
                      <wp:docPr id="26" name="Prostokąt: zaokrąglone rogi 26"/>
                      <wp:cNvGraphicFramePr/>
                      <a:graphic xmlns:a="http://schemas.openxmlformats.org/drawingml/2006/main">
                        <a:graphicData uri="http://schemas.microsoft.com/office/word/2010/wordprocessingShape">
                          <wps:wsp>
                            <wps:cNvSpPr/>
                            <wps:spPr>
                              <a:xfrm>
                                <a:off x="0" y="0"/>
                                <a:ext cx="3556000" cy="2603500"/>
                              </a:xfrm>
                              <a:prstGeom prst="roundRect">
                                <a:avLst/>
                              </a:prstGeom>
                              <a:solidFill>
                                <a:srgbClr val="4F81BD"/>
                              </a:solidFill>
                              <a:ln w="25400" cap="flat" cmpd="sng" algn="ctr">
                                <a:solidFill>
                                  <a:srgbClr val="4F81BD">
                                    <a:shade val="50000"/>
                                  </a:srgbClr>
                                </a:solidFill>
                                <a:prstDash val="solid"/>
                              </a:ln>
                              <a:effectLst/>
                            </wps:spPr>
                            <wps:txbx>
                              <w:txbxContent>
                                <w:p w14:paraId="71AF6EB6" w14:textId="77777777" w:rsidR="00FA790B" w:rsidRPr="00224DB7" w:rsidRDefault="00FA790B" w:rsidP="00184096">
                                  <w:pPr>
                                    <w:rPr>
                                      <w:color w:val="FFFFFF" w:themeColor="background1"/>
                                      <w:sz w:val="20"/>
                                      <w:szCs w:val="20"/>
                                    </w:rPr>
                                  </w:pPr>
                                  <w:r w:rsidRPr="00224DB7">
                                    <w:rPr>
                                      <w:b/>
                                      <w:bCs/>
                                      <w:color w:val="FFFFFF" w:themeColor="background1"/>
                                      <w:sz w:val="20"/>
                                      <w:szCs w:val="20"/>
                                    </w:rPr>
                                    <w:t xml:space="preserve">B. </w:t>
                                  </w:r>
                                  <w:r w:rsidRPr="00224DB7">
                                    <w:rPr>
                                      <w:color w:val="FFFFFF" w:themeColor="background1"/>
                                      <w:sz w:val="20"/>
                                      <w:szCs w:val="20"/>
                                    </w:rPr>
                                    <w:t xml:space="preserve"> Füllen Sie Teil B des Formulars zur Information der wirtschaftlichen Lage nicht aus. Der MA wird Ihnen eine minimale Unterstützung in Form eines nicht erstattungsfähigen Zuschusses gewähren.</w:t>
                                  </w:r>
                                  <w:bookmarkStart w:id="4" w:name="_Hlk219286397"/>
                                  <w:bookmarkEnd w:id="4"/>
                                </w:p>
                                <w:p w14:paraId="72371FEB" w14:textId="77777777" w:rsidR="00FA790B" w:rsidRDefault="00FA790B" w:rsidP="00184096">
                                  <w:pPr>
                                    <w:rPr>
                                      <w:color w:val="FFFFFF" w:themeColor="background1"/>
                                      <w:sz w:val="20"/>
                                      <w:szCs w:val="20"/>
                                    </w:rPr>
                                  </w:pPr>
                                  <w:r>
                                    <w:rPr>
                                      <w:color w:val="FFFFFF" w:themeColor="background1"/>
                                      <w:sz w:val="20"/>
                                      <w:szCs w:val="20"/>
                                    </w:rPr>
                                    <w:t>Andererseits wird Teil B von der Einheit ausgefüllt, die de Minimis-Unterstützung in Form eines Darlehens, einer Garantie, einer Rückzahlungsaufschiebung und der Ausschüttung in Raten der Unterstützung erhält, deren Wert von der wirtschaftlichen Lage des Unternehmens abhängt (um seinen Wert zu berechnen, muss der Referenzsatz des Unternehmens, also die finanzielle Leistungsfähigkeit des Unternehmens, bestimmt werden).</w:t>
                                  </w:r>
                                </w:p>
                                <w:p w14:paraId="64B1A4BE" w14:textId="77777777" w:rsidR="007636AF" w:rsidRDefault="007636AF" w:rsidP="007636AF">
                                  <w:pPr>
                                    <w:rPr>
                                      <w:color w:val="FFFFFF" w:themeColor="background1"/>
                                      <w:sz w:val="20"/>
                                      <w:szCs w:val="20"/>
                                    </w:rPr>
                                  </w:pPr>
                                </w:p>
                                <w:p w14:paraId="0E0A06B6" w14:textId="77777777" w:rsidR="007636AF" w:rsidRPr="004418AD" w:rsidRDefault="007636AF" w:rsidP="007636AF">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38C17" id="Prostokąt: zaokrąglone rogi 26" o:spid="_x0000_s1032" style="position:absolute;left:0;text-align:left;margin-left:507.35pt;margin-top:5.1pt;width:280pt;height: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" fillcolor="#4f81bd" strokecolor="#385d8a" strokeweight="2pt">
                      <v:textbox>
                        <w:txbxContent>
                          <w:p w14:paraId="71AF6EB6" w14:textId="77777777" w:rsidR="00FA790B" w:rsidRPr="00224DB7" w:rsidRDefault="00FA790B" w:rsidP="00184096">
                            <w:pPr>
                              <w:rPr>
                                <w:color w:val="FFFFFF" w:themeColor="background1"/>
                                <w:sz w:val="20"/>
                                <w:szCs w:val="20"/>
                              </w:rPr>
                            </w:pPr>
                            <w:r w:rsidRPr="00224DB7">
                              <w:rPr>
                                <w:b/>
                                <w:bCs/>
                                <w:color w:val="FFFFFF" w:themeColor="background1"/>
                                <w:sz w:val="20"/>
                                <w:szCs w:val="20"/>
                              </w:rPr>
                              <w:t xml:space="preserve">B. </w:t>
                            </w:r>
                            <w:r w:rsidRPr="00224DB7">
                              <w:rPr>
                                <w:color w:val="FFFFFF" w:themeColor="background1"/>
                                <w:sz w:val="20"/>
                                <w:szCs w:val="20"/>
                              </w:rPr>
                              <w:t xml:space="preserve"> Füllen Sie Teil B des Formulars zur Information der wirtschaftlichen Lage nicht aus. Der MA wird Ihnen eine minimale Unterstützung in Form eines nicht erstattungsfähigen Zuschusses gewähren.</w:t>
                            </w:r>
                            <w:bookmarkStart w:id="5" w:name="_Hlk219286397"/>
                            <w:bookmarkEnd w:id="5"/>
                          </w:p>
                          <w:p w14:paraId="72371FEB" w14:textId="77777777" w:rsidR="00FA790B" w:rsidRDefault="00FA790B" w:rsidP="00184096">
                            <w:pPr>
                              <w:rPr>
                                <w:color w:val="FFFFFF" w:themeColor="background1"/>
                                <w:sz w:val="20"/>
                                <w:szCs w:val="20"/>
                              </w:rPr>
                            </w:pPr>
                            <w:r>
                              <w:rPr>
                                <w:color w:val="FFFFFF" w:themeColor="background1"/>
                                <w:sz w:val="20"/>
                                <w:szCs w:val="20"/>
                              </w:rPr>
                              <w:t>Andererseits wird Teil B von der Einheit ausgefüllt, die de Minimis-Unterstützung in Form eines Darlehens, einer Garantie, einer Rückzahlungsaufschiebung und der Ausschüttung in Raten der Unterstützung erhält, deren Wert von der wirtschaftlichen Lage des Unternehmens abhängt (um seinen Wert zu berechnen, muss der Referenzsatz des Unternehmens, also die finanzielle Leistungsfähigkeit des Unternehmens, bestimmt werden).</w:t>
                            </w:r>
                          </w:p>
                          <w:p w14:paraId="64B1A4BE" w14:textId="77777777" w:rsidR="007636AF" w:rsidRDefault="007636AF" w:rsidP="007636AF">
                            <w:pPr>
                              <w:rPr>
                                <w:color w:val="FFFFFF" w:themeColor="background1"/>
                                <w:sz w:val="20"/>
                                <w:szCs w:val="20"/>
                              </w:rPr>
                            </w:pPr>
                          </w:p>
                          <w:p w14:paraId="0E0A06B6" w14:textId="77777777" w:rsidR="007636AF" w:rsidRPr="004418AD" w:rsidRDefault="007636AF" w:rsidP="007636AF">
                            <w:pPr>
                              <w:jc w:val="center"/>
                              <w:rPr>
                                <w:color w:val="FFFFFF" w:themeColor="background1"/>
                              </w:rPr>
                            </w:pPr>
                          </w:p>
                        </w:txbxContent>
                      </v:textbox>
                    </v:roundrect>
                  </w:pict>
                </mc:Fallback>
              </mc:AlternateContent>
            </w:r>
            <w:r w:rsidR="00CF373A">
              <w:rPr>
                <w:rFonts w:ascii="Times New Roman" w:hAnsi="Times New Roman"/>
                <w:b/>
              </w:rPr>
              <w:t xml:space="preserve">B. Angaben zur wirtschaftlichen Lage des Unternehmens, dem eine </w:t>
            </w:r>
            <w:r w:rsidR="00CF373A">
              <w:rPr>
                <w:rFonts w:ascii="Times New Roman" w:hAnsi="Times New Roman"/>
                <w:b/>
                <w:i/>
              </w:rPr>
              <w:t xml:space="preserve">De-minimis-Beihilfe </w:t>
            </w:r>
            <w:r w:rsidR="00CF373A">
              <w:rPr>
                <w:rFonts w:ascii="Times New Roman" w:hAnsi="Times New Roman"/>
                <w:b/>
              </w:rPr>
              <w:t>gewährt werden soll</w:t>
            </w:r>
            <w:r w:rsidR="0017442B" w:rsidRPr="00D545C0">
              <w:rPr>
                <w:rStyle w:val="Odwoanieprzypisukocowego"/>
                <w:rFonts w:ascii="Times New Roman" w:hAnsi="Times New Roman" w:cs="Times New Roman"/>
              </w:rPr>
              <w:endnoteReference w:id="11"/>
            </w:r>
            <w:r w:rsidR="00CF373A">
              <w:rPr>
                <w:rFonts w:ascii="Times New Roman" w:hAnsi="Times New Roman"/>
                <w:vertAlign w:val="superscript"/>
              </w:rPr>
              <w:t>)</w:t>
            </w:r>
          </w:p>
        </w:tc>
      </w:tr>
      <w:tr w:rsidR="00D545C0" w:rsidRPr="00D545C0" w14:paraId="43041042" w14:textId="77777777" w:rsidTr="002F34E5">
        <w:trPr>
          <w:trHeight w:val="406"/>
        </w:trPr>
        <w:tc>
          <w:tcPr>
            <w:tcW w:w="10060" w:type="dxa"/>
            <w:gridSpan w:val="13"/>
            <w:shd w:val="clear" w:color="auto" w:fill="F2F2F2" w:themeFill="background1" w:themeFillShade="F2"/>
            <w:hideMark/>
          </w:tcPr>
          <w:p w14:paraId="43041041" w14:textId="2446EC3A" w:rsidR="00E3097C" w:rsidRPr="00D545C0" w:rsidRDefault="00E3097C" w:rsidP="002C33D3">
            <w:pPr>
              <w:jc w:val="both"/>
              <w:rPr>
                <w:rFonts w:ascii="Times New Roman" w:hAnsi="Times New Roman" w:cs="Times New Roman"/>
                <w:vertAlign w:val="superscript"/>
              </w:rPr>
            </w:pPr>
            <w:r>
              <w:rPr>
                <w:rFonts w:ascii="Times New Roman" w:hAnsi="Times New Roman"/>
              </w:rPr>
              <w:t>1. Befindet sich das Unternehmen in einem Insolvenz- oder Sanierungsverfahren oder erfüllt es die Kriterien für ein Insolvenzverfahren?</w:t>
            </w:r>
          </w:p>
        </w:tc>
      </w:tr>
      <w:tr w:rsidR="00D545C0" w:rsidRPr="00D545C0" w14:paraId="43041045" w14:textId="77777777" w:rsidTr="00511052">
        <w:trPr>
          <w:trHeight w:val="307"/>
        </w:trPr>
        <w:tc>
          <w:tcPr>
            <w:tcW w:w="2830" w:type="dxa"/>
            <w:gridSpan w:val="3"/>
            <w:noWrap/>
          </w:tcPr>
          <w:p w14:paraId="43041043" w14:textId="24F26427" w:rsidR="00A37E26" w:rsidRPr="00D545C0" w:rsidRDefault="00B10A71" w:rsidP="00DD3DCD">
            <w:pPr>
              <w:rPr>
                <w:rFonts w:ascii="Times New Roman" w:hAnsi="Times New Roman" w:cs="Times New Roman"/>
                <w:i/>
                <w:iCs/>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F117A7" w:rsidRPr="00D545C0">
                  <w:rPr>
                    <w:rFonts w:ascii="Segoe UI Symbol" w:eastAsia="MS Gothic" w:hAnsi="Segoe UI Symbol" w:cs="Segoe UI Symbol"/>
                    <w:sz w:val="36"/>
                  </w:rPr>
                  <w:t>☐</w:t>
                </w:r>
              </w:sdtContent>
            </w:sdt>
            <w:r w:rsidR="0040269C">
              <w:rPr>
                <w:rFonts w:ascii="Times New Roman" w:hAnsi="Times New Roman"/>
              </w:rPr>
              <w:t>ja</w:t>
            </w:r>
          </w:p>
        </w:tc>
        <w:tc>
          <w:tcPr>
            <w:tcW w:w="7230" w:type="dxa"/>
            <w:gridSpan w:val="10"/>
            <w:noWrap/>
          </w:tcPr>
          <w:p w14:paraId="43041044" w14:textId="63603BDD" w:rsidR="00A37E26" w:rsidRPr="00D545C0" w:rsidRDefault="00B10A71" w:rsidP="00DD3DCD">
            <w:pPr>
              <w:rPr>
                <w:rFonts w:ascii="Times New Roman" w:hAnsi="Times New Roman" w:cs="Times New Roman"/>
                <w:i/>
                <w:iCs/>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F117A7" w:rsidRPr="00D545C0">
                  <w:rPr>
                    <w:rFonts w:ascii="Segoe UI Symbol" w:eastAsia="MS Gothic" w:hAnsi="Segoe UI Symbol" w:cs="Segoe UI Symbol"/>
                    <w:sz w:val="36"/>
                  </w:rPr>
                  <w:t>☐</w:t>
                </w:r>
              </w:sdtContent>
            </w:sdt>
            <w:r w:rsidR="0040269C">
              <w:rPr>
                <w:rFonts w:ascii="Times New Roman" w:hAnsi="Times New Roman"/>
              </w:rPr>
              <w:t>nein</w:t>
            </w:r>
          </w:p>
        </w:tc>
      </w:tr>
      <w:tr w:rsidR="00D545C0" w:rsidRPr="00D545C0" w14:paraId="43041047" w14:textId="77777777" w:rsidTr="002F34E5">
        <w:trPr>
          <w:trHeight w:val="406"/>
        </w:trPr>
        <w:tc>
          <w:tcPr>
            <w:tcW w:w="10060" w:type="dxa"/>
            <w:gridSpan w:val="13"/>
            <w:shd w:val="clear" w:color="auto" w:fill="F2F2F2" w:themeFill="background1" w:themeFillShade="F2"/>
            <w:hideMark/>
          </w:tcPr>
          <w:p w14:paraId="43041046" w14:textId="1EE4EF9C" w:rsidR="00E3097C" w:rsidRPr="00D545C0" w:rsidRDefault="00E3097C" w:rsidP="00B47871">
            <w:pPr>
              <w:jc w:val="both"/>
              <w:rPr>
                <w:rFonts w:ascii="Times New Roman" w:hAnsi="Times New Roman" w:cs="Times New Roman"/>
              </w:rPr>
            </w:pPr>
            <w:r>
              <w:rPr>
                <w:rFonts w:ascii="Times New Roman" w:hAnsi="Times New Roman"/>
              </w:rPr>
              <w:t>2. Befindet sich ein Unternehmen, das weder Kleinstunternehmen noch Klein- bzw. mittelständisches Unternehmen ist, oder – im Falle von Art. 4 Abs. 7 der Verordnung (EU) 2023/2831 der Kommission vom 13. Dezember 2023 über die Anwendung der Artikel 107 und 108 des Vertrags über die Arbeitsweise der Europäischen Union (EU) 2023/2831 vom 13. Dezember 2023 auf De-minimis-Beihilfen – befindet sich ein allfälliges Unternehmen in einer schlechteren Lage ist als die für die Bonitätsbewertung mit B- erforderliche Lage?</w:t>
            </w:r>
            <w:r w:rsidR="00A37E26" w:rsidRPr="00D545C0">
              <w:rPr>
                <w:rStyle w:val="Odwoanieprzypisukocowego"/>
                <w:rFonts w:ascii="Times New Roman" w:hAnsi="Times New Roman" w:cs="Times New Roman"/>
                <w:lang w:val="pl-PL"/>
              </w:rPr>
              <w:endnoteReference w:id="12"/>
            </w:r>
            <w:r>
              <w:rPr>
                <w:rFonts w:ascii="Times New Roman" w:hAnsi="Times New Roman"/>
                <w:vertAlign w:val="superscript"/>
              </w:rPr>
              <w:t>)</w:t>
            </w:r>
          </w:p>
        </w:tc>
      </w:tr>
      <w:tr w:rsidR="00D545C0" w:rsidRPr="00D545C0" w14:paraId="4304104B" w14:textId="77777777" w:rsidTr="00511052">
        <w:trPr>
          <w:trHeight w:val="307"/>
        </w:trPr>
        <w:tc>
          <w:tcPr>
            <w:tcW w:w="2830" w:type="dxa"/>
            <w:gridSpan w:val="3"/>
            <w:noWrap/>
          </w:tcPr>
          <w:p w14:paraId="43041048" w14:textId="5795E2E1" w:rsidR="00E3097C" w:rsidRPr="00D545C0" w:rsidRDefault="00B10A71" w:rsidP="00B47871">
            <w:pPr>
              <w:jc w:val="both"/>
              <w:rPr>
                <w:rFonts w:ascii="Times New Roman" w:hAnsi="Times New Roman" w:cs="Times New Roman"/>
                <w:i/>
                <w:iCs/>
              </w:rPr>
            </w:pPr>
            <w:sdt>
              <w:sdtPr>
                <w:rPr>
                  <w:rFonts w:ascii="Times New Roman" w:hAnsi="Times New Roman" w:cs="Times New Roman"/>
                  <w:sz w:val="36"/>
                  <w:szCs w:val="36"/>
                </w:rPr>
                <w:id w:val="-62255750"/>
                <w14:checkbox>
                  <w14:checked w14:val="0"/>
                  <w14:checkedState w14:val="2612" w14:font="MS Gothic"/>
                  <w14:uncheckedState w14:val="2610" w14:font="MS Gothic"/>
                </w14:checkbox>
              </w:sdtPr>
              <w:sdtEndPr/>
              <w:sdtContent>
                <w:r w:rsidR="00612E4E" w:rsidRPr="00D545C0">
                  <w:rPr>
                    <w:rFonts w:ascii="Segoe UI Symbol" w:eastAsia="MS Gothic" w:hAnsi="Segoe UI Symbol" w:cs="Segoe UI Symbol"/>
                    <w:sz w:val="36"/>
                    <w:szCs w:val="36"/>
                  </w:rPr>
                  <w:t>☐</w:t>
                </w:r>
              </w:sdtContent>
            </w:sdt>
            <w:r w:rsidR="0040269C">
              <w:rPr>
                <w:rFonts w:ascii="Times New Roman" w:hAnsi="Times New Roman"/>
              </w:rPr>
              <w:t>ja</w:t>
            </w:r>
          </w:p>
        </w:tc>
        <w:tc>
          <w:tcPr>
            <w:tcW w:w="2987" w:type="dxa"/>
            <w:gridSpan w:val="4"/>
            <w:noWrap/>
          </w:tcPr>
          <w:p w14:paraId="43041049" w14:textId="53E4B660" w:rsidR="00E3097C" w:rsidRPr="00D545C0" w:rsidRDefault="00B10A71" w:rsidP="00B47871">
            <w:pPr>
              <w:jc w:val="both"/>
              <w:rPr>
                <w:rFonts w:ascii="Times New Roman" w:hAnsi="Times New Roman" w:cs="Times New Roman"/>
                <w:i/>
                <w:iCs/>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612E4E" w:rsidRPr="00D545C0">
                  <w:rPr>
                    <w:rFonts w:ascii="Segoe UI Symbol" w:eastAsia="MS Gothic" w:hAnsi="Segoe UI Symbol" w:cs="Segoe UI Symbol"/>
                    <w:sz w:val="36"/>
                  </w:rPr>
                  <w:t>☐</w:t>
                </w:r>
              </w:sdtContent>
            </w:sdt>
            <w:r w:rsidR="0040269C">
              <w:rPr>
                <w:rFonts w:ascii="Times New Roman" w:hAnsi="Times New Roman"/>
              </w:rPr>
              <w:t>nein</w:t>
            </w:r>
          </w:p>
        </w:tc>
        <w:tc>
          <w:tcPr>
            <w:tcW w:w="4243" w:type="dxa"/>
            <w:gridSpan w:val="6"/>
          </w:tcPr>
          <w:p w14:paraId="4304104A" w14:textId="017F4F8C" w:rsidR="00E3097C" w:rsidRPr="00D545C0" w:rsidRDefault="00B10A71" w:rsidP="00B47871">
            <w:pPr>
              <w:jc w:val="both"/>
              <w:rPr>
                <w:rFonts w:ascii="Times New Roman" w:hAnsi="Times New Roman" w:cs="Times New Roman"/>
                <w:i/>
                <w:iCs/>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F117A7" w:rsidRPr="00D545C0">
                  <w:rPr>
                    <w:rFonts w:ascii="Segoe UI Symbol" w:eastAsia="MS Gothic" w:hAnsi="Segoe UI Symbol" w:cs="Segoe UI Symbol"/>
                    <w:sz w:val="36"/>
                  </w:rPr>
                  <w:t>☐</w:t>
                </w:r>
              </w:sdtContent>
            </w:sdt>
            <w:r w:rsidR="0040269C">
              <w:rPr>
                <w:rFonts w:ascii="Times New Roman" w:hAnsi="Times New Roman"/>
              </w:rPr>
              <w:t>nicht anwendbar</w:t>
            </w:r>
          </w:p>
        </w:tc>
      </w:tr>
      <w:tr w:rsidR="00D545C0" w:rsidRPr="00D545C0" w14:paraId="4304104D" w14:textId="77777777" w:rsidTr="002F34E5">
        <w:trPr>
          <w:trHeight w:val="406"/>
        </w:trPr>
        <w:tc>
          <w:tcPr>
            <w:tcW w:w="10060" w:type="dxa"/>
            <w:gridSpan w:val="13"/>
            <w:shd w:val="clear" w:color="auto" w:fill="F2F2F2" w:themeFill="background1" w:themeFillShade="F2"/>
            <w:hideMark/>
          </w:tcPr>
          <w:p w14:paraId="4304104C" w14:textId="6254660B" w:rsidR="00E3097C" w:rsidRPr="00D545C0" w:rsidRDefault="00A37E26" w:rsidP="00BA6DEE">
            <w:pPr>
              <w:jc w:val="both"/>
              <w:rPr>
                <w:rFonts w:ascii="Times New Roman" w:hAnsi="Times New Roman" w:cs="Times New Roman"/>
              </w:rPr>
            </w:pPr>
            <w:r>
              <w:rPr>
                <w:rFonts w:ascii="Times New Roman" w:hAnsi="Times New Roman"/>
              </w:rPr>
              <w:t xml:space="preserve">3. Verzeichnet das Unternehmen in den 3 Jahren vor dem Tag der Beantragung der </w:t>
            </w:r>
            <w:r>
              <w:rPr>
                <w:rFonts w:ascii="Times New Roman" w:hAnsi="Times New Roman"/>
                <w:i/>
              </w:rPr>
              <w:t>De-minimis</w:t>
            </w:r>
            <w:r>
              <w:rPr>
                <w:rFonts w:ascii="Times New Roman" w:hAnsi="Times New Roman"/>
              </w:rPr>
              <w:t>-Beihilfe</w:t>
            </w:r>
          </w:p>
        </w:tc>
      </w:tr>
      <w:tr w:rsidR="00D545C0" w:rsidRPr="00D545C0" w14:paraId="43041051" w14:textId="77777777" w:rsidTr="00511052">
        <w:trPr>
          <w:trHeight w:val="347"/>
        </w:trPr>
        <w:tc>
          <w:tcPr>
            <w:tcW w:w="4495" w:type="dxa"/>
            <w:gridSpan w:val="4"/>
            <w:noWrap/>
            <w:vAlign w:val="center"/>
          </w:tcPr>
          <w:p w14:paraId="4304104E" w14:textId="77777777" w:rsidR="00E3097C" w:rsidRPr="00D545C0" w:rsidRDefault="00E3097C" w:rsidP="00511052">
            <w:pPr>
              <w:rPr>
                <w:rFonts w:ascii="Times New Roman" w:hAnsi="Times New Roman" w:cs="Times New Roman"/>
                <w:sz w:val="20"/>
                <w:szCs w:val="20"/>
              </w:rPr>
            </w:pPr>
            <w:r>
              <w:rPr>
                <w:rFonts w:ascii="Times New Roman" w:hAnsi="Times New Roman"/>
              </w:rPr>
              <w:t>a) steigende Verluste?</w:t>
            </w:r>
          </w:p>
        </w:tc>
        <w:tc>
          <w:tcPr>
            <w:tcW w:w="2810" w:type="dxa"/>
            <w:gridSpan w:val="5"/>
            <w:tcBorders>
              <w:bottom w:val="single" w:sz="4" w:space="0" w:color="auto"/>
            </w:tcBorders>
            <w:noWrap/>
            <w:vAlign w:val="center"/>
          </w:tcPr>
          <w:p w14:paraId="4304104F" w14:textId="77777777" w:rsidR="00E3097C" w:rsidRPr="00D545C0" w:rsidRDefault="00B10A71" w:rsidP="00E9232C">
            <w:pPr>
              <w:rPr>
                <w:rFonts w:ascii="Times New Roman" w:hAnsi="Times New Roman" w:cs="Times New Roman"/>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50" w14:textId="77777777" w:rsidR="00E3097C" w:rsidRPr="00D545C0" w:rsidRDefault="00B10A71" w:rsidP="00E9232C">
            <w:pPr>
              <w:rPr>
                <w:rFonts w:ascii="Times New Roman" w:hAnsi="Times New Roman" w:cs="Times New Roman"/>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E3097C" w:rsidRPr="00D545C0">
                  <w:rPr>
                    <w:rFonts w:ascii="Segoe UI Symbol" w:eastAsia="MS Gothic" w:hAnsi="Segoe UI Symbol" w:cs="Segoe UI Symbol"/>
                    <w:sz w:val="36"/>
                    <w:szCs w:val="36"/>
                    <w:lang w:val="pl-PL"/>
                  </w:rPr>
                  <w:t>☐</w:t>
                </w:r>
              </w:sdtContent>
            </w:sdt>
            <w:r w:rsidR="0040269C">
              <w:rPr>
                <w:rFonts w:ascii="Times New Roman" w:hAnsi="Times New Roman"/>
              </w:rPr>
              <w:t>nein</w:t>
            </w:r>
          </w:p>
        </w:tc>
      </w:tr>
      <w:tr w:rsidR="00D545C0" w:rsidRPr="00D545C0" w14:paraId="43041055" w14:textId="77777777" w:rsidTr="00511052">
        <w:trPr>
          <w:trHeight w:val="347"/>
        </w:trPr>
        <w:tc>
          <w:tcPr>
            <w:tcW w:w="4495" w:type="dxa"/>
            <w:gridSpan w:val="4"/>
            <w:noWrap/>
            <w:vAlign w:val="center"/>
          </w:tcPr>
          <w:p w14:paraId="43041052" w14:textId="77777777" w:rsidR="00FC7184" w:rsidRPr="00D545C0" w:rsidRDefault="00FC7184" w:rsidP="00511052">
            <w:pPr>
              <w:rPr>
                <w:rFonts w:ascii="Times New Roman" w:hAnsi="Times New Roman" w:cs="Times New Roman"/>
                <w:sz w:val="20"/>
                <w:szCs w:val="20"/>
              </w:rPr>
            </w:pPr>
            <w:r>
              <w:rPr>
                <w:rFonts w:ascii="Times New Roman" w:hAnsi="Times New Roman"/>
              </w:rPr>
              <w:t>b) geht der Umsatz des Unternehmens zurück?</w:t>
            </w:r>
          </w:p>
        </w:tc>
        <w:tc>
          <w:tcPr>
            <w:tcW w:w="2810" w:type="dxa"/>
            <w:gridSpan w:val="5"/>
            <w:tcBorders>
              <w:bottom w:val="single" w:sz="4" w:space="0" w:color="auto"/>
            </w:tcBorders>
            <w:noWrap/>
            <w:vAlign w:val="center"/>
          </w:tcPr>
          <w:p w14:paraId="43041053" w14:textId="77777777" w:rsidR="00FC7184" w:rsidRPr="00D545C0" w:rsidRDefault="00B10A71" w:rsidP="00E9232C">
            <w:pPr>
              <w:rPr>
                <w:rFonts w:ascii="Times New Roman" w:hAnsi="Times New Roman" w:cs="Times New Roman"/>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54" w14:textId="77777777" w:rsidR="00FC7184" w:rsidRPr="00D545C0" w:rsidRDefault="00B10A71" w:rsidP="00E9232C">
            <w:pPr>
              <w:rPr>
                <w:rFonts w:ascii="Times New Roman" w:hAnsi="Times New Roman" w:cs="Times New Roman"/>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FC7184" w:rsidRPr="00D545C0">
                  <w:rPr>
                    <w:rFonts w:ascii="Segoe UI Symbol" w:eastAsia="MS Gothic" w:hAnsi="Segoe UI Symbol" w:cs="Segoe UI Symbol"/>
                    <w:sz w:val="36"/>
                    <w:szCs w:val="36"/>
                    <w:lang w:val="pl-PL"/>
                  </w:rPr>
                  <w:t>☐</w:t>
                </w:r>
              </w:sdtContent>
            </w:sdt>
            <w:r w:rsidR="0040269C">
              <w:rPr>
                <w:rFonts w:ascii="Times New Roman" w:hAnsi="Times New Roman"/>
              </w:rPr>
              <w:t>nein</w:t>
            </w:r>
          </w:p>
        </w:tc>
      </w:tr>
      <w:tr w:rsidR="00D545C0" w:rsidRPr="00D545C0" w14:paraId="43041059" w14:textId="77777777" w:rsidTr="00511052">
        <w:trPr>
          <w:trHeight w:val="347"/>
        </w:trPr>
        <w:tc>
          <w:tcPr>
            <w:tcW w:w="4495" w:type="dxa"/>
            <w:gridSpan w:val="4"/>
            <w:noWrap/>
            <w:vAlign w:val="center"/>
          </w:tcPr>
          <w:p w14:paraId="43041056" w14:textId="77777777" w:rsidR="00FC7184" w:rsidRPr="00D545C0" w:rsidRDefault="00FC7184" w:rsidP="00870D67">
            <w:pPr>
              <w:rPr>
                <w:rFonts w:ascii="Times New Roman" w:hAnsi="Times New Roman" w:cs="Times New Roman"/>
                <w:sz w:val="20"/>
                <w:szCs w:val="20"/>
              </w:rPr>
            </w:pPr>
            <w:r>
              <w:rPr>
                <w:rFonts w:ascii="Times New Roman" w:hAnsi="Times New Roman"/>
              </w:rPr>
              <w:t>c) steigen seine Lagerbestände oder sein ungenutztes Potenzial zur Erbringung von Dienstleistungen?</w:t>
            </w:r>
          </w:p>
        </w:tc>
        <w:tc>
          <w:tcPr>
            <w:tcW w:w="2810" w:type="dxa"/>
            <w:gridSpan w:val="5"/>
            <w:tcBorders>
              <w:bottom w:val="single" w:sz="4" w:space="0" w:color="auto"/>
            </w:tcBorders>
            <w:noWrap/>
            <w:vAlign w:val="center"/>
          </w:tcPr>
          <w:p w14:paraId="43041057" w14:textId="77777777" w:rsidR="00FC7184" w:rsidRPr="00D545C0" w:rsidRDefault="00B10A71" w:rsidP="00E9232C">
            <w:pPr>
              <w:rPr>
                <w:rFonts w:ascii="Times New Roman" w:hAnsi="Times New Roman" w:cs="Times New Roman"/>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320D53" w:rsidRPr="00D545C0">
                  <w:rPr>
                    <w:rFonts w:ascii="Segoe UI Symbol" w:eastAsia="MS Gothic" w:hAnsi="Segoe UI Symbol" w:cs="Segoe UI Symbol"/>
                    <w:sz w:val="36"/>
                    <w:szCs w:val="36"/>
                    <w:lang w:val="pl-PL"/>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58" w14:textId="77777777" w:rsidR="00FC7184" w:rsidRPr="00D545C0" w:rsidRDefault="00B10A71" w:rsidP="00E9232C">
            <w:pPr>
              <w:rPr>
                <w:rFonts w:ascii="Times New Roman" w:hAnsi="Times New Roman" w:cs="Times New Roman"/>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FC7184" w:rsidRPr="00D545C0">
                  <w:rPr>
                    <w:rFonts w:ascii="Segoe UI Symbol" w:eastAsia="MS Gothic" w:hAnsi="Segoe UI Symbol" w:cs="Segoe UI Symbol"/>
                    <w:sz w:val="36"/>
                    <w:szCs w:val="36"/>
                    <w:lang w:val="pl-PL"/>
                  </w:rPr>
                  <w:t>☐</w:t>
                </w:r>
              </w:sdtContent>
            </w:sdt>
            <w:r w:rsidR="0040269C">
              <w:rPr>
                <w:rFonts w:ascii="Times New Roman" w:hAnsi="Times New Roman"/>
              </w:rPr>
              <w:t>nein</w:t>
            </w:r>
          </w:p>
        </w:tc>
      </w:tr>
      <w:tr w:rsidR="00D545C0" w:rsidRPr="00D545C0" w14:paraId="4304105D" w14:textId="77777777" w:rsidTr="00511052">
        <w:trPr>
          <w:trHeight w:val="347"/>
        </w:trPr>
        <w:tc>
          <w:tcPr>
            <w:tcW w:w="4495" w:type="dxa"/>
            <w:gridSpan w:val="4"/>
            <w:noWrap/>
            <w:vAlign w:val="center"/>
          </w:tcPr>
          <w:p w14:paraId="4304105A" w14:textId="77777777" w:rsidR="00FC7184" w:rsidRPr="00D545C0" w:rsidRDefault="00FC7184" w:rsidP="00511052">
            <w:pPr>
              <w:rPr>
                <w:rFonts w:ascii="Times New Roman" w:hAnsi="Times New Roman" w:cs="Times New Roman"/>
                <w:sz w:val="20"/>
                <w:szCs w:val="20"/>
                <w:vertAlign w:val="superscript"/>
              </w:rPr>
            </w:pPr>
            <w:r>
              <w:rPr>
                <w:rFonts w:ascii="Times New Roman" w:hAnsi="Times New Roman"/>
              </w:rPr>
              <w:t>d) verfügt das Unternehmen über Produktionsüberschüsse?</w:t>
            </w:r>
            <w:r w:rsidR="0017442B" w:rsidRPr="00D545C0">
              <w:rPr>
                <w:rStyle w:val="Odwoanieprzypisukocowego"/>
                <w:rFonts w:ascii="Times New Roman" w:hAnsi="Times New Roman" w:cs="Times New Roman"/>
                <w:lang w:val="pl-PL"/>
              </w:rPr>
              <w:endnoteReference w:id="13"/>
            </w:r>
            <w:r>
              <w:rPr>
                <w:rFonts w:ascii="Times New Roman" w:hAnsi="Times New Roman"/>
                <w:vertAlign w:val="superscript"/>
              </w:rPr>
              <w:t>)</w:t>
            </w:r>
          </w:p>
        </w:tc>
        <w:tc>
          <w:tcPr>
            <w:tcW w:w="2810" w:type="dxa"/>
            <w:gridSpan w:val="5"/>
            <w:tcBorders>
              <w:bottom w:val="single" w:sz="4" w:space="0" w:color="auto"/>
            </w:tcBorders>
            <w:noWrap/>
            <w:vAlign w:val="center"/>
          </w:tcPr>
          <w:p w14:paraId="4304105B" w14:textId="77777777" w:rsidR="00FC7184" w:rsidRPr="00D545C0" w:rsidRDefault="00B10A71" w:rsidP="00E9232C">
            <w:pPr>
              <w:rPr>
                <w:rFonts w:ascii="Times New Roman" w:hAnsi="Times New Roman" w:cs="Times New Roman"/>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FC7184" w:rsidRPr="00D545C0">
                  <w:rPr>
                    <w:rFonts w:ascii="Segoe UI Symbol" w:eastAsia="MS Gothic" w:hAnsi="Segoe UI Symbol" w:cs="Segoe UI Symbol"/>
                    <w:sz w:val="36"/>
                    <w:szCs w:val="36"/>
                    <w:lang w:val="pl-PL"/>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5C" w14:textId="77777777" w:rsidR="00FC7184" w:rsidRPr="00D545C0" w:rsidRDefault="00B10A71" w:rsidP="00E9232C">
            <w:pPr>
              <w:rPr>
                <w:rFonts w:ascii="Times New Roman" w:hAnsi="Times New Roman" w:cs="Times New Roman"/>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sidR="0040269C">
              <w:rPr>
                <w:rFonts w:ascii="Times New Roman" w:hAnsi="Times New Roman"/>
              </w:rPr>
              <w:t>nein</w:t>
            </w:r>
          </w:p>
        </w:tc>
      </w:tr>
      <w:tr w:rsidR="00D545C0" w:rsidRPr="00D545C0" w14:paraId="43041061" w14:textId="77777777" w:rsidTr="00511052">
        <w:trPr>
          <w:trHeight w:val="347"/>
        </w:trPr>
        <w:tc>
          <w:tcPr>
            <w:tcW w:w="4495" w:type="dxa"/>
            <w:gridSpan w:val="4"/>
            <w:noWrap/>
            <w:vAlign w:val="center"/>
          </w:tcPr>
          <w:p w14:paraId="4304105E" w14:textId="77777777" w:rsidR="00FC7184" w:rsidRPr="00D545C0" w:rsidRDefault="00D914DA" w:rsidP="00870D67">
            <w:pPr>
              <w:rPr>
                <w:rFonts w:ascii="Times New Roman" w:hAnsi="Times New Roman" w:cs="Times New Roman"/>
                <w:sz w:val="20"/>
                <w:szCs w:val="20"/>
              </w:rPr>
            </w:pPr>
            <w:r>
              <w:rPr>
                <w:rFonts w:ascii="Times New Roman" w:hAnsi="Times New Roman"/>
              </w:rPr>
              <w:t>e) verringert sich der Cashflow?</w:t>
            </w:r>
          </w:p>
        </w:tc>
        <w:tc>
          <w:tcPr>
            <w:tcW w:w="2810" w:type="dxa"/>
            <w:gridSpan w:val="5"/>
            <w:tcBorders>
              <w:bottom w:val="single" w:sz="4" w:space="0" w:color="auto"/>
            </w:tcBorders>
            <w:noWrap/>
            <w:vAlign w:val="center"/>
          </w:tcPr>
          <w:p w14:paraId="4304105F" w14:textId="77777777" w:rsidR="00FC7184" w:rsidRPr="00D545C0" w:rsidRDefault="00B10A71" w:rsidP="00E9232C">
            <w:pPr>
              <w:rPr>
                <w:rFonts w:ascii="Times New Roman" w:hAnsi="Times New Roman" w:cs="Times New Roman"/>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60" w14:textId="77777777" w:rsidR="00FC7184" w:rsidRPr="00D545C0" w:rsidRDefault="00B10A71" w:rsidP="00E9232C">
            <w:pPr>
              <w:rPr>
                <w:rFonts w:ascii="Times New Roman" w:hAnsi="Times New Roman" w:cs="Times New Roman"/>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sidR="0040269C">
              <w:rPr>
                <w:rFonts w:ascii="Times New Roman" w:hAnsi="Times New Roman"/>
              </w:rPr>
              <w:t>nein</w:t>
            </w:r>
          </w:p>
        </w:tc>
      </w:tr>
      <w:tr w:rsidR="00D545C0" w:rsidRPr="00D545C0" w14:paraId="43041065" w14:textId="77777777" w:rsidTr="00511052">
        <w:trPr>
          <w:trHeight w:val="347"/>
        </w:trPr>
        <w:tc>
          <w:tcPr>
            <w:tcW w:w="4495" w:type="dxa"/>
            <w:gridSpan w:val="4"/>
            <w:noWrap/>
            <w:vAlign w:val="center"/>
          </w:tcPr>
          <w:p w14:paraId="43041062" w14:textId="77777777" w:rsidR="00D914DA" w:rsidRPr="00D545C0" w:rsidRDefault="00D914DA" w:rsidP="00511052">
            <w:pPr>
              <w:rPr>
                <w:rFonts w:ascii="Times New Roman" w:hAnsi="Times New Roman" w:cs="Times New Roman"/>
                <w:sz w:val="20"/>
                <w:szCs w:val="20"/>
              </w:rPr>
            </w:pPr>
            <w:r>
              <w:rPr>
                <w:rFonts w:ascii="Times New Roman" w:hAnsi="Times New Roman"/>
              </w:rPr>
              <w:t>f) steigt die Gesamtverschuldung des Unternehmens?</w:t>
            </w:r>
          </w:p>
        </w:tc>
        <w:tc>
          <w:tcPr>
            <w:tcW w:w="2810" w:type="dxa"/>
            <w:gridSpan w:val="5"/>
            <w:tcBorders>
              <w:bottom w:val="single" w:sz="4" w:space="0" w:color="auto"/>
            </w:tcBorders>
            <w:noWrap/>
            <w:vAlign w:val="center"/>
          </w:tcPr>
          <w:p w14:paraId="43041063" w14:textId="77777777" w:rsidR="00D914DA" w:rsidRPr="00D545C0" w:rsidRDefault="00B10A71" w:rsidP="00E9232C">
            <w:pPr>
              <w:rPr>
                <w:rFonts w:ascii="Times New Roman" w:hAnsi="Times New Roman" w:cs="Times New Roman"/>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64" w14:textId="77777777" w:rsidR="00D914DA" w:rsidRPr="00D545C0" w:rsidRDefault="00B10A71" w:rsidP="00E9232C">
            <w:pPr>
              <w:rPr>
                <w:rFonts w:ascii="Times New Roman" w:hAnsi="Times New Roman" w:cs="Times New Roman"/>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40269C">
              <w:rPr>
                <w:rFonts w:ascii="Times New Roman" w:hAnsi="Times New Roman"/>
              </w:rPr>
              <w:t>nein</w:t>
            </w:r>
          </w:p>
        </w:tc>
      </w:tr>
      <w:tr w:rsidR="00D545C0" w:rsidRPr="00D545C0" w14:paraId="43041069" w14:textId="77777777" w:rsidTr="00511052">
        <w:trPr>
          <w:trHeight w:val="347"/>
        </w:trPr>
        <w:tc>
          <w:tcPr>
            <w:tcW w:w="4495" w:type="dxa"/>
            <w:gridSpan w:val="4"/>
            <w:noWrap/>
            <w:vAlign w:val="center"/>
          </w:tcPr>
          <w:p w14:paraId="43041066" w14:textId="77777777" w:rsidR="00D914DA" w:rsidRPr="00D545C0" w:rsidRDefault="00D914DA" w:rsidP="00870D67">
            <w:pPr>
              <w:rPr>
                <w:rFonts w:ascii="Times New Roman" w:hAnsi="Times New Roman" w:cs="Times New Roman"/>
                <w:sz w:val="20"/>
                <w:szCs w:val="20"/>
              </w:rPr>
            </w:pPr>
            <w:r>
              <w:rPr>
                <w:rFonts w:ascii="Times New Roman" w:hAnsi="Times New Roman"/>
              </w:rPr>
              <w:t>g) steigen die Zinsbeträge auf die Verbindlichkeiten des Unternehmens?</w:t>
            </w:r>
          </w:p>
        </w:tc>
        <w:tc>
          <w:tcPr>
            <w:tcW w:w="2810" w:type="dxa"/>
            <w:gridSpan w:val="5"/>
            <w:tcBorders>
              <w:bottom w:val="single" w:sz="4" w:space="0" w:color="auto"/>
            </w:tcBorders>
            <w:noWrap/>
            <w:vAlign w:val="center"/>
          </w:tcPr>
          <w:p w14:paraId="43041067" w14:textId="77777777" w:rsidR="00D914DA" w:rsidRPr="00D545C0" w:rsidRDefault="00B10A71" w:rsidP="00E9232C">
            <w:pPr>
              <w:rPr>
                <w:rFonts w:ascii="Times New Roman" w:hAnsi="Times New Roman" w:cs="Times New Roman"/>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68" w14:textId="77777777" w:rsidR="00D914DA" w:rsidRPr="00D545C0" w:rsidRDefault="00B10A71" w:rsidP="00E9232C">
            <w:pPr>
              <w:rPr>
                <w:rFonts w:ascii="Times New Roman" w:hAnsi="Times New Roman" w:cs="Times New Roman"/>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40269C">
              <w:rPr>
                <w:rFonts w:ascii="Times New Roman" w:hAnsi="Times New Roman"/>
              </w:rPr>
              <w:t>nein</w:t>
            </w:r>
          </w:p>
        </w:tc>
      </w:tr>
      <w:tr w:rsidR="00D545C0" w:rsidRPr="00D545C0" w14:paraId="4304106D" w14:textId="77777777" w:rsidTr="00511052">
        <w:trPr>
          <w:trHeight w:val="347"/>
        </w:trPr>
        <w:tc>
          <w:tcPr>
            <w:tcW w:w="4495" w:type="dxa"/>
            <w:gridSpan w:val="4"/>
            <w:noWrap/>
            <w:vAlign w:val="center"/>
          </w:tcPr>
          <w:p w14:paraId="4304106A" w14:textId="77777777" w:rsidR="00FC7184" w:rsidRPr="00D545C0" w:rsidRDefault="00D914DA" w:rsidP="00870D67">
            <w:pPr>
              <w:rPr>
                <w:rFonts w:ascii="Times New Roman" w:hAnsi="Times New Roman" w:cs="Times New Roman"/>
                <w:sz w:val="20"/>
                <w:szCs w:val="20"/>
              </w:rPr>
            </w:pPr>
            <w:r>
              <w:rPr>
                <w:rFonts w:ascii="Times New Roman" w:hAnsi="Times New Roman"/>
              </w:rPr>
              <w:t>h) verringert sich der Wert des Nettovermögens des Unternehmens oder ist er gleich Null?</w:t>
            </w:r>
          </w:p>
        </w:tc>
        <w:tc>
          <w:tcPr>
            <w:tcW w:w="2810" w:type="dxa"/>
            <w:gridSpan w:val="5"/>
            <w:tcBorders>
              <w:bottom w:val="single" w:sz="4" w:space="0" w:color="auto"/>
            </w:tcBorders>
            <w:noWrap/>
            <w:vAlign w:val="center"/>
          </w:tcPr>
          <w:p w14:paraId="4304106B" w14:textId="77777777" w:rsidR="00FC7184" w:rsidRPr="00D545C0" w:rsidRDefault="00B10A71" w:rsidP="00E9232C">
            <w:pPr>
              <w:rPr>
                <w:rFonts w:ascii="Times New Roman" w:hAnsi="Times New Roman" w:cs="Times New Roman"/>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E25C12" w:rsidRPr="00D545C0">
                  <w:rPr>
                    <w:rFonts w:ascii="Segoe UI Symbol" w:eastAsia="MS Gothic" w:hAnsi="Segoe UI Symbol" w:cs="Segoe UI Symbol"/>
                    <w:sz w:val="36"/>
                    <w:szCs w:val="36"/>
                    <w:lang w:val="pl-PL"/>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6C" w14:textId="77777777" w:rsidR="00FC7184" w:rsidRPr="00D545C0" w:rsidRDefault="00B10A71" w:rsidP="00E9232C">
            <w:pPr>
              <w:rPr>
                <w:rFonts w:ascii="Times New Roman" w:hAnsi="Times New Roman" w:cs="Times New Roman"/>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40269C">
              <w:rPr>
                <w:rFonts w:ascii="Times New Roman" w:hAnsi="Times New Roman"/>
              </w:rPr>
              <w:t>nein</w:t>
            </w:r>
          </w:p>
        </w:tc>
      </w:tr>
      <w:tr w:rsidR="00D545C0" w:rsidRPr="00D545C0" w14:paraId="43041071" w14:textId="77777777" w:rsidTr="00511052">
        <w:trPr>
          <w:trHeight w:val="347"/>
        </w:trPr>
        <w:tc>
          <w:tcPr>
            <w:tcW w:w="4495" w:type="dxa"/>
            <w:gridSpan w:val="4"/>
            <w:tcBorders>
              <w:bottom w:val="nil"/>
            </w:tcBorders>
            <w:noWrap/>
            <w:vAlign w:val="center"/>
          </w:tcPr>
          <w:p w14:paraId="4304106E" w14:textId="56ED4DFC" w:rsidR="004F06D8" w:rsidRPr="00D545C0" w:rsidRDefault="000B2D18" w:rsidP="00870D67">
            <w:pPr>
              <w:rPr>
                <w:rFonts w:ascii="Times New Roman" w:hAnsi="Times New Roman" w:cs="Times New Roman"/>
              </w:rPr>
            </w:pPr>
            <w:r>
              <w:rPr>
                <w:rFonts w:ascii="Times New Roman" w:hAnsi="Times New Roman"/>
                <w:noProof/>
              </w:rPr>
              <w:lastRenderedPageBreak/>
              <mc:AlternateContent>
                <mc:Choice Requires="wps">
                  <w:drawing>
                    <wp:anchor distT="0" distB="0" distL="114300" distR="114300" simplePos="0" relativeHeight="251708416" behindDoc="0" locked="0" layoutInCell="1" allowOverlap="1" wp14:anchorId="68D5A632" wp14:editId="4C1C07EA">
                      <wp:simplePos x="0" y="0"/>
                      <wp:positionH relativeFrom="column">
                        <wp:posOffset>-84455</wp:posOffset>
                      </wp:positionH>
                      <wp:positionV relativeFrom="paragraph">
                        <wp:posOffset>-12700</wp:posOffset>
                      </wp:positionV>
                      <wp:extent cx="6432550" cy="1136650"/>
                      <wp:effectExtent l="0" t="0" r="25400" b="25400"/>
                      <wp:wrapNone/>
                      <wp:docPr id="11" name="Łącznik prosty 11"/>
                      <wp:cNvGraphicFramePr/>
                      <a:graphic xmlns:a="http://schemas.openxmlformats.org/drawingml/2006/main">
                        <a:graphicData uri="http://schemas.microsoft.com/office/word/2010/wordprocessingShape">
                          <wps:wsp>
                            <wps:cNvCnPr/>
                            <wps:spPr>
                              <a:xfrm>
                                <a:off x="0" y="0"/>
                                <a:ext cx="6432550" cy="1136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E6FEC7" id="Łącznik prosty 1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65pt,-1pt" to="499.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" strokecolor="#4472c4 [3204]" strokeweight=".5pt">
                      <v:stroke joinstyle="miter"/>
                    </v:line>
                  </w:pict>
                </mc:Fallback>
              </mc:AlternateContent>
            </w:r>
            <w:r w:rsidR="004F06D8">
              <w:rPr>
                <w:rFonts w:ascii="Times New Roman" w:hAnsi="Times New Roman"/>
              </w:rPr>
              <w:t>i) sind andere Umstände eingetreten, die auf Schwierigkeiten im Bereich der Zahlungsfähigkeit hindeuten?</w:t>
            </w:r>
          </w:p>
        </w:tc>
        <w:tc>
          <w:tcPr>
            <w:tcW w:w="2810" w:type="dxa"/>
            <w:gridSpan w:val="5"/>
            <w:tcBorders>
              <w:bottom w:val="single" w:sz="4" w:space="0" w:color="auto"/>
            </w:tcBorders>
            <w:noWrap/>
            <w:vAlign w:val="center"/>
          </w:tcPr>
          <w:p w14:paraId="4304106F" w14:textId="77777777" w:rsidR="004F06D8" w:rsidRPr="00D545C0" w:rsidRDefault="00B10A71" w:rsidP="00E9232C">
            <w:pPr>
              <w:rPr>
                <w:rFonts w:ascii="Times New Roman" w:hAnsi="Times New Roman" w:cs="Times New Roman"/>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70" w14:textId="77777777" w:rsidR="004F06D8" w:rsidRPr="00D545C0" w:rsidRDefault="00B10A71" w:rsidP="00E9232C">
            <w:pPr>
              <w:rPr>
                <w:rFonts w:ascii="Times New Roman" w:hAnsi="Times New Roman" w:cs="Times New Roman"/>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40269C">
              <w:rPr>
                <w:rFonts w:ascii="Times New Roman" w:hAnsi="Times New Roman"/>
              </w:rPr>
              <w:t>nein</w:t>
            </w:r>
          </w:p>
        </w:tc>
      </w:tr>
      <w:tr w:rsidR="00D545C0" w:rsidRPr="00D545C0" w14:paraId="43041073" w14:textId="77777777" w:rsidTr="002F34E5">
        <w:trPr>
          <w:trHeight w:val="510"/>
        </w:trPr>
        <w:tc>
          <w:tcPr>
            <w:tcW w:w="10060" w:type="dxa"/>
            <w:gridSpan w:val="13"/>
            <w:tcBorders>
              <w:top w:val="nil"/>
            </w:tcBorders>
            <w:shd w:val="clear" w:color="auto" w:fill="FFFFFF" w:themeFill="background1"/>
            <w:vAlign w:val="bottom"/>
            <w:hideMark/>
          </w:tcPr>
          <w:p w14:paraId="43041072" w14:textId="4628FAA1" w:rsidR="00D914DA" w:rsidRPr="00D545C0" w:rsidRDefault="00D914DA" w:rsidP="00142140">
            <w:pPr>
              <w:rPr>
                <w:rFonts w:ascii="Times New Roman" w:hAnsi="Times New Roman" w:cs="Times New Roman"/>
                <w:iCs/>
              </w:rPr>
            </w:pPr>
            <w:r>
              <w:rPr>
                <w:rFonts w:ascii="Times New Roman" w:hAnsi="Times New Roman"/>
              </w:rPr>
              <w:t>Wenn ja, bitte angeben:</w:t>
            </w:r>
          </w:p>
        </w:tc>
      </w:tr>
      <w:tr w:rsidR="00D545C0" w:rsidRPr="00D545C0" w14:paraId="43041077" w14:textId="77777777" w:rsidTr="002F34E5">
        <w:trPr>
          <w:trHeight w:val="307"/>
        </w:trPr>
        <w:tc>
          <w:tcPr>
            <w:tcW w:w="10060" w:type="dxa"/>
            <w:gridSpan w:val="13"/>
            <w:noWrap/>
            <w:hideMark/>
          </w:tcPr>
          <w:p w14:paraId="0F1891E8" w14:textId="4CB9371D" w:rsidR="00037CA3" w:rsidRDefault="00EF684B" w:rsidP="008D585B">
            <w:pPr>
              <w:jc w:val="both"/>
              <w:rPr>
                <w:rFonts w:ascii="Times New Roman" w:hAnsi="Times New Roman" w:cs="Times New Roman"/>
              </w:rPr>
            </w:pPr>
            <w:r w:rsidRPr="001B23D5">
              <w:rPr>
                <w:rFonts w:ascii="MS Gothic" w:eastAsia="Times New Roman" w:hAnsi="MS Gothic" w:cs="Times New Roman"/>
                <w:noProof/>
                <w:spacing w:val="-10"/>
                <w:sz w:val="36"/>
                <w:lang w:val="pl-PL"/>
              </w:rPr>
              <mc:AlternateContent>
                <mc:Choice Requires="wps">
                  <w:drawing>
                    <wp:anchor distT="0" distB="0" distL="114300" distR="114300" simplePos="0" relativeHeight="251681792" behindDoc="0" locked="0" layoutInCell="1" allowOverlap="1" wp14:anchorId="658A255B" wp14:editId="708A6C59">
                      <wp:simplePos x="0" y="0"/>
                      <wp:positionH relativeFrom="column">
                        <wp:posOffset>6417945</wp:posOffset>
                      </wp:positionH>
                      <wp:positionV relativeFrom="paragraph">
                        <wp:posOffset>-215265</wp:posOffset>
                      </wp:positionV>
                      <wp:extent cx="3581400" cy="3086100"/>
                      <wp:effectExtent l="0" t="0" r="19050" b="19050"/>
                      <wp:wrapNone/>
                      <wp:docPr id="29" name="Prostokąt: zaokrąglone rogi 29"/>
                      <wp:cNvGraphicFramePr/>
                      <a:graphic xmlns:a="http://schemas.openxmlformats.org/drawingml/2006/main">
                        <a:graphicData uri="http://schemas.microsoft.com/office/word/2010/wordprocessingShape">
                          <wps:wsp>
                            <wps:cNvSpPr/>
                            <wps:spPr>
                              <a:xfrm>
                                <a:off x="0" y="0"/>
                                <a:ext cx="3581400" cy="3086100"/>
                              </a:xfrm>
                              <a:prstGeom prst="roundRect">
                                <a:avLst/>
                              </a:prstGeom>
                              <a:solidFill>
                                <a:srgbClr val="4F81BD"/>
                              </a:solidFill>
                              <a:ln w="25400" cap="flat" cmpd="sng" algn="ctr">
                                <a:solidFill>
                                  <a:srgbClr val="4F81BD">
                                    <a:shade val="50000"/>
                                  </a:srgbClr>
                                </a:solidFill>
                                <a:prstDash val="solid"/>
                              </a:ln>
                              <a:effectLst/>
                            </wps:spPr>
                            <wps:txbx>
                              <w:txbxContent>
                                <w:p w14:paraId="6A7D2D14" w14:textId="77777777" w:rsidR="00FA790B" w:rsidRDefault="00FA790B" w:rsidP="0082338C">
                                  <w:pPr>
                                    <w:rPr>
                                      <w:color w:val="FFFFFF"/>
                                      <w:sz w:val="20"/>
                                      <w:szCs w:val="20"/>
                                    </w:rPr>
                                  </w:pPr>
                                  <w:r w:rsidRPr="00480F3C">
                                    <w:rPr>
                                      <w:b/>
                                      <w:bCs/>
                                      <w:color w:val="FFFFFF"/>
                                      <w:sz w:val="20"/>
                                      <w:szCs w:val="20"/>
                                    </w:rPr>
                                    <w:t>C.1</w:t>
                                  </w:r>
                                  <w:r w:rsidRPr="001B23D5">
                                    <w:rPr>
                                      <w:color w:val="FFFFFF"/>
                                      <w:sz w:val="20"/>
                                      <w:szCs w:val="20"/>
                                    </w:rPr>
                                    <w:t xml:space="preserve"> Wenn Sie mit JA antworten, können Sie eine de-minimis-Unterstützung aus der Verordnung 2023/2831 beantragen, vorausgesetzt, Sie verwenden diese nicht für die Primärproduktion von Fischerei, Aquakultur und landwirtschaftlichen Produkten.</w:t>
                                  </w:r>
                                </w:p>
                                <w:p w14:paraId="5F3738C6" w14:textId="77777777" w:rsidR="00FA790B" w:rsidRPr="001B23D5" w:rsidRDefault="00FA790B" w:rsidP="0082338C">
                                  <w:pPr>
                                    <w:rPr>
                                      <w:color w:val="FFFFFF"/>
                                      <w:sz w:val="20"/>
                                      <w:szCs w:val="20"/>
                                    </w:rPr>
                                  </w:pPr>
                                  <w:r w:rsidRPr="001B23D5">
                                    <w:rPr>
                                      <w:b/>
                                      <w:bCs/>
                                      <w:color w:val="FFFFFF"/>
                                      <w:sz w:val="20"/>
                                      <w:szCs w:val="20"/>
                                    </w:rPr>
                                    <w:t>C.2</w:t>
                                  </w:r>
                                  <w:r w:rsidRPr="001B23D5">
                                    <w:rPr>
                                      <w:color w:val="FFFFFF"/>
                                      <w:sz w:val="20"/>
                                      <w:szCs w:val="20"/>
                                    </w:rPr>
                                    <w:t xml:space="preserve"> Wenn Sie mit JA antworten, sollten Sie eine de-minimis-Unterstützung in den Bereichen Fischerei, Aquakultur und landwirtschaftliche Produktion beantragen (separate Vorschriften).</w:t>
                                  </w:r>
                                </w:p>
                                <w:p w14:paraId="6489DBF8" w14:textId="77777777" w:rsidR="00FA790B" w:rsidRPr="0089510B" w:rsidRDefault="00FA790B" w:rsidP="0082338C">
                                  <w:pPr>
                                    <w:rPr>
                                      <w:color w:val="FFFFFF"/>
                                      <w:sz w:val="20"/>
                                      <w:szCs w:val="20"/>
                                    </w:rPr>
                                  </w:pPr>
                                  <w:r w:rsidRPr="0089510B">
                                    <w:rPr>
                                      <w:b/>
                                      <w:bCs/>
                                      <w:color w:val="FFFFFF"/>
                                      <w:sz w:val="20"/>
                                      <w:szCs w:val="20"/>
                                    </w:rPr>
                                    <w:t>C.3</w:t>
                                  </w:r>
                                  <w:r w:rsidRPr="0089510B">
                                    <w:rPr>
                                      <w:color w:val="FFFFFF"/>
                                      <w:sz w:val="20"/>
                                      <w:szCs w:val="20"/>
                                    </w:rPr>
                                    <w:t xml:space="preserve"> Wenn Sie Aktivitäten im Zusammenhang mit der Primärproduktion in den Bereichen Fischerei, Aquakultur und Landwirtschaft durchführen (antworten Sie mit JA in C.1) und gemäß Verordnung 2023/2831 eine de-minimis-Unterstützung für weitere Ausgaben beantragen, stellen Sie eine Abtrennung der Konten sicher.</w:t>
                                  </w:r>
                                </w:p>
                                <w:p w14:paraId="5BCEDC5C" w14:textId="77777777" w:rsidR="0089510B" w:rsidRPr="001B23D5" w:rsidRDefault="0089510B" w:rsidP="001B23D5">
                                  <w:pPr>
                                    <w:rPr>
                                      <w:color w:val="FFFFFF"/>
                                      <w:sz w:val="20"/>
                                      <w:szCs w:val="20"/>
                                    </w:rPr>
                                  </w:pPr>
                                </w:p>
                                <w:p w14:paraId="5C263D49" w14:textId="77777777" w:rsidR="001B23D5" w:rsidRPr="001B23D5" w:rsidRDefault="001B23D5" w:rsidP="001B23D5">
                                  <w:pPr>
                                    <w:rPr>
                                      <w:color w:val="FFFFFF"/>
                                      <w:sz w:val="20"/>
                                      <w:szCs w:val="20"/>
                                    </w:rPr>
                                  </w:pPr>
                                </w:p>
                                <w:p w14:paraId="420A027F" w14:textId="77777777" w:rsidR="001B23D5" w:rsidRPr="001B23D5" w:rsidRDefault="001B23D5" w:rsidP="001B23D5">
                                  <w:pPr>
                                    <w:jc w:val="center"/>
                                    <w:rPr>
                                      <w:color w:val="FFFFFF"/>
                                    </w:rPr>
                                  </w:pPr>
                                </w:p>
                                <w:p w14:paraId="150E87F9" w14:textId="77777777" w:rsidR="001B23D5" w:rsidRPr="00A928F4" w:rsidRDefault="001B23D5" w:rsidP="001B23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A255B" id="Prostokąt: zaokrąglone rogi 29" o:spid="_x0000_s1033" style="position:absolute;left:0;text-align:left;margin-left:505.35pt;margin-top:-16.95pt;width:282pt;height:2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" fillcolor="#4f81bd" strokecolor="#385d8a" strokeweight="2pt">
                      <v:textbox>
                        <w:txbxContent>
                          <w:p w14:paraId="6A7D2D14" w14:textId="77777777" w:rsidR="00FA790B" w:rsidRDefault="00FA790B" w:rsidP="0082338C">
                            <w:pPr>
                              <w:rPr>
                                <w:color w:val="FFFFFF"/>
                                <w:sz w:val="20"/>
                                <w:szCs w:val="20"/>
                              </w:rPr>
                            </w:pPr>
                            <w:r w:rsidRPr="00480F3C">
                              <w:rPr>
                                <w:b/>
                                <w:bCs/>
                                <w:color w:val="FFFFFF"/>
                                <w:sz w:val="20"/>
                                <w:szCs w:val="20"/>
                              </w:rPr>
                              <w:t>C.1</w:t>
                            </w:r>
                            <w:r w:rsidRPr="001B23D5">
                              <w:rPr>
                                <w:color w:val="FFFFFF"/>
                                <w:sz w:val="20"/>
                                <w:szCs w:val="20"/>
                              </w:rPr>
                              <w:t xml:space="preserve"> Wenn Sie mit JA antworten, können Sie eine de-minimis-Unterstützung aus der Verordnung 2023/2831 beantragen, vorausgesetzt, Sie verwenden diese nicht für die Primärproduktion von Fischerei, Aquakultur und landwirtschaftlichen Produkten.</w:t>
                            </w:r>
                          </w:p>
                          <w:p w14:paraId="5F3738C6" w14:textId="77777777" w:rsidR="00FA790B" w:rsidRPr="001B23D5" w:rsidRDefault="00FA790B" w:rsidP="0082338C">
                            <w:pPr>
                              <w:rPr>
                                <w:color w:val="FFFFFF"/>
                                <w:sz w:val="20"/>
                                <w:szCs w:val="20"/>
                              </w:rPr>
                            </w:pPr>
                            <w:r w:rsidRPr="001B23D5">
                              <w:rPr>
                                <w:b/>
                                <w:bCs/>
                                <w:color w:val="FFFFFF"/>
                                <w:sz w:val="20"/>
                                <w:szCs w:val="20"/>
                              </w:rPr>
                              <w:t>C.2</w:t>
                            </w:r>
                            <w:r w:rsidRPr="001B23D5">
                              <w:rPr>
                                <w:color w:val="FFFFFF"/>
                                <w:sz w:val="20"/>
                                <w:szCs w:val="20"/>
                              </w:rPr>
                              <w:t xml:space="preserve"> Wenn Sie mit JA antworten, sollten Sie eine de-minimis-Unterstützung in den Bereichen Fischerei, Aquakultur und landwirtschaftliche Produktion beantragen (separate Vorschriften).</w:t>
                            </w:r>
                          </w:p>
                          <w:p w14:paraId="6489DBF8" w14:textId="77777777" w:rsidR="00FA790B" w:rsidRPr="0089510B" w:rsidRDefault="00FA790B" w:rsidP="0082338C">
                            <w:pPr>
                              <w:rPr>
                                <w:color w:val="FFFFFF"/>
                                <w:sz w:val="20"/>
                                <w:szCs w:val="20"/>
                              </w:rPr>
                            </w:pPr>
                            <w:r w:rsidRPr="0089510B">
                              <w:rPr>
                                <w:b/>
                                <w:bCs/>
                                <w:color w:val="FFFFFF"/>
                                <w:sz w:val="20"/>
                                <w:szCs w:val="20"/>
                              </w:rPr>
                              <w:t>C.3</w:t>
                            </w:r>
                            <w:r w:rsidRPr="0089510B">
                              <w:rPr>
                                <w:color w:val="FFFFFF"/>
                                <w:sz w:val="20"/>
                                <w:szCs w:val="20"/>
                              </w:rPr>
                              <w:t xml:space="preserve"> Wenn Sie Aktivitäten im Zusammenhang mit der Primärproduktion in den Bereichen Fischerei, Aquakultur und Landwirtschaft durchführen (antworten Sie mit JA in C.1) und gemäß Verordnung 2023/2831 eine de-minimis-Unterstützung für weitere Ausgaben beantragen, stellen Sie eine Abtrennung der Konten sicher.</w:t>
                            </w:r>
                          </w:p>
                          <w:p w14:paraId="5BCEDC5C" w14:textId="77777777" w:rsidR="0089510B" w:rsidRPr="001B23D5" w:rsidRDefault="0089510B" w:rsidP="001B23D5">
                            <w:pPr>
                              <w:rPr>
                                <w:color w:val="FFFFFF"/>
                                <w:sz w:val="20"/>
                                <w:szCs w:val="20"/>
                              </w:rPr>
                            </w:pPr>
                          </w:p>
                          <w:p w14:paraId="5C263D49" w14:textId="77777777" w:rsidR="001B23D5" w:rsidRPr="001B23D5" w:rsidRDefault="001B23D5" w:rsidP="001B23D5">
                            <w:pPr>
                              <w:rPr>
                                <w:color w:val="FFFFFF"/>
                                <w:sz w:val="20"/>
                                <w:szCs w:val="20"/>
                              </w:rPr>
                            </w:pPr>
                          </w:p>
                          <w:p w14:paraId="420A027F" w14:textId="77777777" w:rsidR="001B23D5" w:rsidRPr="001B23D5" w:rsidRDefault="001B23D5" w:rsidP="001B23D5">
                            <w:pPr>
                              <w:jc w:val="center"/>
                              <w:rPr>
                                <w:color w:val="FFFFFF"/>
                              </w:rPr>
                            </w:pPr>
                          </w:p>
                          <w:p w14:paraId="150E87F9" w14:textId="77777777" w:rsidR="001B23D5" w:rsidRPr="00A928F4" w:rsidRDefault="001B23D5" w:rsidP="001B23D5"/>
                        </w:txbxContent>
                      </v:textbox>
                    </v:roundrect>
                  </w:pict>
                </mc:Fallback>
              </mc:AlternateContent>
            </w:r>
            <w:r w:rsidR="00D914DA">
              <w:rPr>
                <w:rFonts w:ascii="Times New Roman" w:hAnsi="Times New Roman"/>
              </w:rPr>
              <w:t> </w:t>
            </w:r>
          </w:p>
          <w:p w14:paraId="43041076" w14:textId="589AFBC2" w:rsidR="00037CA3" w:rsidRPr="00037CA3" w:rsidRDefault="00037CA3" w:rsidP="008D585B">
            <w:pPr>
              <w:jc w:val="both"/>
              <w:rPr>
                <w:rFonts w:ascii="Times New Roman" w:hAnsi="Times New Roman" w:cs="Times New Roman"/>
              </w:rPr>
            </w:pPr>
          </w:p>
        </w:tc>
      </w:tr>
      <w:tr w:rsidR="00D545C0" w:rsidRPr="00D545C0" w14:paraId="43041079" w14:textId="77777777" w:rsidTr="00511052">
        <w:trPr>
          <w:trHeight w:val="307"/>
        </w:trPr>
        <w:tc>
          <w:tcPr>
            <w:tcW w:w="10060" w:type="dxa"/>
            <w:gridSpan w:val="13"/>
            <w:shd w:val="clear" w:color="auto" w:fill="D9D9D9" w:themeFill="background1" w:themeFillShade="D9"/>
            <w:noWrap/>
            <w:vAlign w:val="center"/>
            <w:hideMark/>
          </w:tcPr>
          <w:p w14:paraId="43041078" w14:textId="7BFA1C28" w:rsidR="00D779A3" w:rsidRPr="00D545C0" w:rsidRDefault="00A37E26" w:rsidP="006F4560">
            <w:pPr>
              <w:jc w:val="both"/>
              <w:rPr>
                <w:rFonts w:ascii="Times New Roman" w:hAnsi="Times New Roman" w:cs="Times New Roman"/>
                <w:b/>
                <w:iCs/>
              </w:rPr>
            </w:pPr>
            <w:r>
              <w:rPr>
                <w:rFonts w:ascii="Times New Roman" w:hAnsi="Times New Roman"/>
                <w:b/>
              </w:rPr>
              <w:t xml:space="preserve">C. Angaben zur Geschäftstätigkeit des Unternehmens, dem die </w:t>
            </w:r>
            <w:r>
              <w:rPr>
                <w:rFonts w:ascii="Times New Roman" w:hAnsi="Times New Roman"/>
                <w:b/>
                <w:i/>
              </w:rPr>
              <w:t>De-minimis-Beihilfe</w:t>
            </w:r>
            <w:r>
              <w:rPr>
                <w:rFonts w:ascii="Times New Roman" w:hAnsi="Times New Roman"/>
                <w:b/>
              </w:rPr>
              <w:t>gewährt werden soll</w:t>
            </w:r>
          </w:p>
        </w:tc>
      </w:tr>
      <w:tr w:rsidR="00D545C0" w:rsidRPr="00D545C0" w14:paraId="4304107B" w14:textId="77777777" w:rsidTr="00511052">
        <w:trPr>
          <w:trHeight w:val="458"/>
        </w:trPr>
        <w:tc>
          <w:tcPr>
            <w:tcW w:w="10060" w:type="dxa"/>
            <w:gridSpan w:val="13"/>
            <w:shd w:val="clear" w:color="auto" w:fill="F2F2F2" w:themeFill="background1" w:themeFillShade="F2"/>
            <w:noWrap/>
            <w:vAlign w:val="center"/>
          </w:tcPr>
          <w:p w14:paraId="4304107A" w14:textId="0BA171A1" w:rsidR="00D914DA" w:rsidRPr="00D545C0" w:rsidRDefault="00D914DA" w:rsidP="00511052">
            <w:pPr>
              <w:rPr>
                <w:rFonts w:ascii="Times New Roman" w:hAnsi="Times New Roman" w:cs="Times New Roman"/>
              </w:rPr>
            </w:pPr>
            <w:r>
              <w:rPr>
                <w:rFonts w:ascii="Times New Roman" w:hAnsi="Times New Roman"/>
              </w:rPr>
              <w:t xml:space="preserve"> 1. Ist das Unternehmen, dem eine </w:t>
            </w:r>
            <w:r>
              <w:rPr>
                <w:rFonts w:ascii="Times New Roman" w:hAnsi="Times New Roman"/>
                <w:i/>
              </w:rPr>
              <w:t>De-minimis</w:t>
            </w:r>
            <w:r>
              <w:rPr>
                <w:rFonts w:ascii="Times New Roman" w:hAnsi="Times New Roman"/>
              </w:rPr>
              <w:t>-Beihilfe gewährt werden soll, in den folgenden Bereichen tätig?</w:t>
            </w:r>
            <w:r w:rsidR="001B23D5" w:rsidRPr="001B23D5">
              <w:rPr>
                <w:rFonts w:ascii="MS Gothic" w:eastAsia="Times New Roman" w:hAnsi="MS Gothic" w:cs="Times New Roman"/>
                <w:noProof/>
                <w:spacing w:val="-10"/>
                <w:sz w:val="36"/>
                <w:lang w:val="en-GB"/>
              </w:rPr>
              <w:t xml:space="preserve"> </w:t>
            </w:r>
          </w:p>
        </w:tc>
      </w:tr>
      <w:tr w:rsidR="00D545C0" w:rsidRPr="00D545C0" w14:paraId="4304107F" w14:textId="77777777" w:rsidTr="00511052">
        <w:trPr>
          <w:trHeight w:val="347"/>
        </w:trPr>
        <w:tc>
          <w:tcPr>
            <w:tcW w:w="4495" w:type="dxa"/>
            <w:gridSpan w:val="4"/>
            <w:noWrap/>
            <w:vAlign w:val="center"/>
          </w:tcPr>
          <w:p w14:paraId="4304107C" w14:textId="0E93ABAB" w:rsidR="00A13441" w:rsidRPr="00D545C0" w:rsidRDefault="008A64D5" w:rsidP="00511052">
            <w:pPr>
              <w:pStyle w:val="Akapitzlist"/>
              <w:numPr>
                <w:ilvl w:val="0"/>
                <w:numId w:val="11"/>
              </w:numPr>
              <w:tabs>
                <w:tab w:val="left" w:pos="318"/>
              </w:tabs>
              <w:spacing w:after="20"/>
              <w:ind w:left="34" w:firstLine="0"/>
              <w:rPr>
                <w:rFonts w:ascii="Times New Roman" w:hAnsi="Times New Roman" w:cs="Times New Roman"/>
                <w:sz w:val="20"/>
                <w:szCs w:val="20"/>
                <w:vertAlign w:val="superscript"/>
              </w:rPr>
            </w:pPr>
            <w:r>
              <w:rPr>
                <w:rFonts w:ascii="Times New Roman" w:hAnsi="Times New Roman"/>
              </w:rPr>
              <w:t>Primärproduktion von Fischerei- und Aquakulturerzeugnissen</w:t>
            </w:r>
            <w:r w:rsidR="0017442B" w:rsidRPr="00D545C0">
              <w:rPr>
                <w:rStyle w:val="Odwoanieprzypisukocowego"/>
                <w:rFonts w:ascii="Times New Roman" w:hAnsi="Times New Roman" w:cs="Times New Roman"/>
                <w:lang w:val="pl-PL"/>
              </w:rPr>
              <w:endnoteReference w:id="14"/>
            </w:r>
            <w:r>
              <w:rPr>
                <w:rFonts w:ascii="Times New Roman" w:hAnsi="Times New Roman"/>
                <w:vertAlign w:val="superscript"/>
              </w:rPr>
              <w:t>)</w:t>
            </w:r>
          </w:p>
        </w:tc>
        <w:tc>
          <w:tcPr>
            <w:tcW w:w="2810" w:type="dxa"/>
            <w:gridSpan w:val="5"/>
            <w:tcBorders>
              <w:bottom w:val="single" w:sz="4" w:space="0" w:color="auto"/>
            </w:tcBorders>
            <w:noWrap/>
            <w:vAlign w:val="center"/>
          </w:tcPr>
          <w:p w14:paraId="4304107D" w14:textId="77777777" w:rsidR="00A13441" w:rsidRPr="00D545C0" w:rsidRDefault="00B10A71" w:rsidP="00511052">
            <w:pPr>
              <w:spacing w:after="20"/>
              <w:jc w:val="both"/>
              <w:rPr>
                <w:rFonts w:ascii="Times New Roman" w:hAnsi="Times New Roman" w:cs="Times New Roman"/>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D545C0">
                  <w:rPr>
                    <w:rFonts w:ascii="Segoe UI Symbol" w:eastAsia="MS Gothic" w:hAnsi="Segoe UI Symbol" w:cs="Segoe UI Symbol"/>
                    <w:sz w:val="36"/>
                    <w:szCs w:val="36"/>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7E" w14:textId="5A803226" w:rsidR="00A13441" w:rsidRPr="00D545C0" w:rsidRDefault="00B10A71" w:rsidP="00E9232C">
            <w:pPr>
              <w:jc w:val="both"/>
              <w:rPr>
                <w:rFonts w:ascii="Times New Roman" w:hAnsi="Times New Roman" w:cs="Times New Roman"/>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D545C0">
                  <w:rPr>
                    <w:rFonts w:ascii="Segoe UI Symbol" w:eastAsia="MS Gothic" w:hAnsi="Segoe UI Symbol" w:cs="Segoe UI Symbol"/>
                    <w:sz w:val="36"/>
                    <w:szCs w:val="36"/>
                  </w:rPr>
                  <w:t>☐</w:t>
                </w:r>
              </w:sdtContent>
            </w:sdt>
            <w:r w:rsidR="0040269C">
              <w:rPr>
                <w:rFonts w:ascii="Times New Roman" w:hAnsi="Times New Roman"/>
              </w:rPr>
              <w:t xml:space="preserve"> nein</w:t>
            </w:r>
          </w:p>
        </w:tc>
      </w:tr>
      <w:tr w:rsidR="00D545C0" w:rsidRPr="00D545C0" w14:paraId="43041083" w14:textId="77777777" w:rsidTr="00511052">
        <w:trPr>
          <w:trHeight w:val="347"/>
        </w:trPr>
        <w:tc>
          <w:tcPr>
            <w:tcW w:w="4495" w:type="dxa"/>
            <w:gridSpan w:val="4"/>
            <w:noWrap/>
            <w:vAlign w:val="center"/>
          </w:tcPr>
          <w:p w14:paraId="43041080" w14:textId="0305D2B6" w:rsidR="00A13441" w:rsidRPr="00D545C0" w:rsidRDefault="00A13441" w:rsidP="00511052">
            <w:pPr>
              <w:pStyle w:val="Akapitzlist"/>
              <w:numPr>
                <w:ilvl w:val="0"/>
                <w:numId w:val="11"/>
              </w:numPr>
              <w:tabs>
                <w:tab w:val="left" w:pos="318"/>
              </w:tabs>
              <w:ind w:left="34" w:firstLine="0"/>
              <w:rPr>
                <w:rFonts w:ascii="Times New Roman" w:hAnsi="Times New Roman" w:cs="Times New Roman"/>
                <w:sz w:val="20"/>
                <w:szCs w:val="20"/>
              </w:rPr>
            </w:pPr>
            <w:r>
              <w:rPr>
                <w:rFonts w:ascii="Times New Roman" w:hAnsi="Times New Roman"/>
              </w:rPr>
              <w:t>Primärproduktion der in Anhang I des Vertrags über die Arbeitsweise der Europäischen Union aufgeführten landwirtschaftlichen Erzeugnisse</w:t>
            </w:r>
          </w:p>
        </w:tc>
        <w:tc>
          <w:tcPr>
            <w:tcW w:w="2810" w:type="dxa"/>
            <w:gridSpan w:val="5"/>
            <w:tcBorders>
              <w:bottom w:val="single" w:sz="4" w:space="0" w:color="auto"/>
            </w:tcBorders>
            <w:noWrap/>
            <w:vAlign w:val="center"/>
          </w:tcPr>
          <w:p w14:paraId="43041081" w14:textId="77777777" w:rsidR="00A13441" w:rsidRPr="00D545C0" w:rsidRDefault="00B10A71" w:rsidP="00E9232C">
            <w:pPr>
              <w:jc w:val="both"/>
              <w:rPr>
                <w:rFonts w:ascii="Times New Roman" w:hAnsi="Times New Roman" w:cs="Times New Roman"/>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D545C0">
                  <w:rPr>
                    <w:rFonts w:ascii="Segoe UI Symbol" w:eastAsia="MS Gothic" w:hAnsi="Segoe UI Symbol" w:cs="Segoe UI Symbol"/>
                    <w:sz w:val="36"/>
                    <w:szCs w:val="36"/>
                  </w:rPr>
                  <w:t>☐</w:t>
                </w:r>
              </w:sdtContent>
            </w:sdt>
            <w:r w:rsidR="0040269C">
              <w:rPr>
                <w:rFonts w:ascii="Times New Roman" w:hAnsi="Times New Roman"/>
              </w:rPr>
              <w:t>ja</w:t>
            </w:r>
          </w:p>
        </w:tc>
        <w:tc>
          <w:tcPr>
            <w:tcW w:w="2755" w:type="dxa"/>
            <w:gridSpan w:val="4"/>
            <w:tcBorders>
              <w:bottom w:val="single" w:sz="4" w:space="0" w:color="auto"/>
            </w:tcBorders>
            <w:vAlign w:val="center"/>
          </w:tcPr>
          <w:p w14:paraId="43041082" w14:textId="797DC4EF" w:rsidR="00A13441" w:rsidRPr="00D545C0" w:rsidRDefault="00B10A71" w:rsidP="00E9232C">
            <w:pPr>
              <w:jc w:val="both"/>
              <w:rPr>
                <w:rFonts w:ascii="Times New Roman" w:hAnsi="Times New Roman" w:cs="Times New Roman"/>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D545C0">
                  <w:rPr>
                    <w:rFonts w:ascii="Segoe UI Symbol" w:eastAsia="MS Gothic" w:hAnsi="Segoe UI Symbol" w:cs="Segoe UI Symbol"/>
                    <w:sz w:val="36"/>
                    <w:szCs w:val="36"/>
                  </w:rPr>
                  <w:t>☐</w:t>
                </w:r>
              </w:sdtContent>
            </w:sdt>
            <w:r w:rsidR="0040269C">
              <w:rPr>
                <w:rFonts w:ascii="Times New Roman" w:hAnsi="Times New Roman"/>
              </w:rPr>
              <w:t xml:space="preserve"> nein</w:t>
            </w:r>
          </w:p>
        </w:tc>
      </w:tr>
      <w:tr w:rsidR="0065302F" w:rsidRPr="00D545C0" w14:paraId="4304108F" w14:textId="77777777" w:rsidTr="00511052">
        <w:trPr>
          <w:trHeight w:val="347"/>
        </w:trPr>
        <w:tc>
          <w:tcPr>
            <w:tcW w:w="10060" w:type="dxa"/>
            <w:gridSpan w:val="13"/>
            <w:shd w:val="clear" w:color="auto" w:fill="E7E6E6" w:themeFill="background2"/>
            <w:noWrap/>
            <w:vAlign w:val="center"/>
          </w:tcPr>
          <w:p w14:paraId="4304108E" w14:textId="10CF0F73" w:rsidR="0065302F" w:rsidRPr="00D545C0" w:rsidRDefault="0065302F" w:rsidP="00511052">
            <w:pPr>
              <w:rPr>
                <w:sz w:val="36"/>
                <w:szCs w:val="36"/>
              </w:rPr>
            </w:pPr>
            <w:r>
              <w:rPr>
                <w:rFonts w:ascii="Times New Roman" w:hAnsi="Times New Roman"/>
              </w:rPr>
              <w:t xml:space="preserve">2. Ist die vom Unternehmen beantragte </w:t>
            </w:r>
            <w:r>
              <w:rPr>
                <w:rFonts w:ascii="Times New Roman" w:hAnsi="Times New Roman"/>
                <w:i/>
              </w:rPr>
              <w:t>De-minimis-</w:t>
            </w:r>
            <w:r>
              <w:rPr>
                <w:rFonts w:ascii="Times New Roman" w:hAnsi="Times New Roman"/>
              </w:rPr>
              <w:t>Beihilfe</w:t>
            </w:r>
            <w:r>
              <w:rPr>
                <w:rFonts w:ascii="Times New Roman" w:hAnsi="Times New Roman"/>
                <w:i/>
              </w:rPr>
              <w:t xml:space="preserve"> </w:t>
            </w:r>
            <w:r>
              <w:rPr>
                <w:rFonts w:ascii="Times New Roman" w:hAnsi="Times New Roman"/>
              </w:rPr>
              <w:t>für die unter Punkt 1 Buchst. a bzw. b genannte Geschäftstätigkeit bestimmt?</w:t>
            </w:r>
          </w:p>
        </w:tc>
      </w:tr>
      <w:tr w:rsidR="00E84487" w:rsidRPr="00D545C0" w14:paraId="0B81827E" w14:textId="77777777" w:rsidTr="00353FED">
        <w:trPr>
          <w:trHeight w:val="307"/>
        </w:trPr>
        <w:tc>
          <w:tcPr>
            <w:tcW w:w="2830" w:type="dxa"/>
            <w:gridSpan w:val="3"/>
            <w:noWrap/>
          </w:tcPr>
          <w:p w14:paraId="572BF07B" w14:textId="77777777" w:rsidR="00E84487" w:rsidRPr="00D545C0" w:rsidRDefault="00B10A71" w:rsidP="00353FED">
            <w:pPr>
              <w:rPr>
                <w:rFonts w:ascii="Times New Roman" w:hAnsi="Times New Roman" w:cs="Times New Roman"/>
                <w:i/>
                <w:iCs/>
              </w:rPr>
            </w:pPr>
            <w:sdt>
              <w:sdtPr>
                <w:rPr>
                  <w:rFonts w:ascii="Times New Roman" w:hAnsi="Times New Roman" w:cs="Times New Roman"/>
                  <w:sz w:val="36"/>
                </w:rPr>
                <w:id w:val="2134288735"/>
                <w14:checkbox>
                  <w14:checked w14:val="0"/>
                  <w14:checkedState w14:val="2612" w14:font="MS Gothic"/>
                  <w14:uncheckedState w14:val="2610" w14:font="MS Gothic"/>
                </w14:checkbox>
              </w:sdtPr>
              <w:sdtEndPr/>
              <w:sdtContent>
                <w:r w:rsidR="00E84487" w:rsidRPr="00D545C0">
                  <w:rPr>
                    <w:rFonts w:ascii="Segoe UI Symbol" w:eastAsia="MS Gothic" w:hAnsi="Segoe UI Symbol" w:cs="Segoe UI Symbol"/>
                    <w:sz w:val="36"/>
                  </w:rPr>
                  <w:t>☐</w:t>
                </w:r>
              </w:sdtContent>
            </w:sdt>
            <w:r w:rsidR="0040269C">
              <w:rPr>
                <w:rFonts w:ascii="Times New Roman" w:hAnsi="Times New Roman"/>
              </w:rPr>
              <w:t>ja</w:t>
            </w:r>
          </w:p>
        </w:tc>
        <w:tc>
          <w:tcPr>
            <w:tcW w:w="7230" w:type="dxa"/>
            <w:gridSpan w:val="10"/>
            <w:noWrap/>
          </w:tcPr>
          <w:p w14:paraId="4BB57620" w14:textId="73AE152B" w:rsidR="00E84487" w:rsidRPr="00D545C0" w:rsidRDefault="00B10A71" w:rsidP="00353FED">
            <w:pPr>
              <w:rPr>
                <w:rFonts w:ascii="Times New Roman" w:hAnsi="Times New Roman" w:cs="Times New Roman"/>
                <w:i/>
                <w:iCs/>
              </w:rPr>
            </w:pPr>
            <w:sdt>
              <w:sdtPr>
                <w:rPr>
                  <w:rFonts w:ascii="Times New Roman" w:hAnsi="Times New Roman" w:cs="Times New Roman"/>
                  <w:sz w:val="36"/>
                </w:rPr>
                <w:id w:val="157748251"/>
                <w14:checkbox>
                  <w14:checked w14:val="0"/>
                  <w14:checkedState w14:val="2612" w14:font="MS Gothic"/>
                  <w14:uncheckedState w14:val="2610" w14:font="MS Gothic"/>
                </w14:checkbox>
              </w:sdtPr>
              <w:sdtEndPr/>
              <w:sdtContent>
                <w:r w:rsidR="00E84487" w:rsidRPr="00D545C0">
                  <w:rPr>
                    <w:rFonts w:ascii="Segoe UI Symbol" w:eastAsia="MS Gothic" w:hAnsi="Segoe UI Symbol" w:cs="Segoe UI Symbol"/>
                    <w:sz w:val="36"/>
                  </w:rPr>
                  <w:t>☐</w:t>
                </w:r>
              </w:sdtContent>
            </w:sdt>
            <w:r w:rsidR="0040269C">
              <w:rPr>
                <w:rFonts w:ascii="Times New Roman" w:hAnsi="Times New Roman"/>
              </w:rPr>
              <w:t>nein</w:t>
            </w:r>
          </w:p>
        </w:tc>
      </w:tr>
      <w:tr w:rsidR="00D545C0" w:rsidRPr="00D545C0" w14:paraId="43041091" w14:textId="77777777" w:rsidTr="00511052">
        <w:trPr>
          <w:trHeight w:val="347"/>
        </w:trPr>
        <w:tc>
          <w:tcPr>
            <w:tcW w:w="10060" w:type="dxa"/>
            <w:gridSpan w:val="13"/>
            <w:shd w:val="clear" w:color="auto" w:fill="E7E6E6" w:themeFill="background2"/>
            <w:noWrap/>
            <w:vAlign w:val="center"/>
          </w:tcPr>
          <w:p w14:paraId="43041090" w14:textId="5278F049" w:rsidR="00EB16A8" w:rsidRPr="00D545C0" w:rsidRDefault="0065302F" w:rsidP="00511052">
            <w:pPr>
              <w:pStyle w:val="Akapitzlist"/>
              <w:tabs>
                <w:tab w:val="left" w:pos="348"/>
              </w:tabs>
              <w:ind w:left="0"/>
              <w:rPr>
                <w:rFonts w:ascii="Times New Roman" w:hAnsi="Times New Roman" w:cs="Times New Roman"/>
              </w:rPr>
            </w:pPr>
            <w:r>
              <w:rPr>
                <w:rFonts w:ascii="Times New Roman" w:hAnsi="Times New Roman"/>
                <w:shd w:val="clear" w:color="auto" w:fill="E7E6E6" w:themeFill="background2"/>
              </w:rPr>
              <w:t>3. Falls die Frage unter Punkt 1 Buchst. a oder b bejaht wird: ist eine getrennte Buchführung</w:t>
            </w:r>
            <w:r w:rsidR="00AA52B9" w:rsidRPr="00511052">
              <w:rPr>
                <w:rStyle w:val="Odwoanieprzypisukocowego"/>
                <w:rFonts w:ascii="Times New Roman" w:hAnsi="Times New Roman" w:cs="Times New Roman"/>
                <w:shd w:val="clear" w:color="auto" w:fill="E7E6E6" w:themeFill="background2"/>
              </w:rPr>
              <w:endnoteReference w:id="15"/>
            </w:r>
            <w:r>
              <w:rPr>
                <w:rFonts w:ascii="Times New Roman" w:hAnsi="Times New Roman"/>
                <w:shd w:val="clear" w:color="auto" w:fill="E7E6E6" w:themeFill="background2"/>
                <w:vertAlign w:val="superscript"/>
              </w:rPr>
              <w:t>)</w:t>
            </w:r>
            <w:r>
              <w:rPr>
                <w:rFonts w:ascii="Times New Roman" w:hAnsi="Times New Roman"/>
                <w:shd w:val="clear" w:color="auto" w:fill="E7E6E6" w:themeFill="background2"/>
              </w:rPr>
              <w:t xml:space="preserve"> gewährleistet, die eine Übertragung der Vorteile aus der erhaltenen </w:t>
            </w:r>
            <w:r>
              <w:rPr>
                <w:rFonts w:ascii="Times New Roman" w:hAnsi="Times New Roman"/>
                <w:i/>
                <w:shd w:val="clear" w:color="auto" w:fill="E7E6E6" w:themeFill="background2"/>
              </w:rPr>
              <w:t>De-minimis</w:t>
            </w:r>
            <w:r>
              <w:rPr>
                <w:rFonts w:ascii="Times New Roman" w:hAnsi="Times New Roman"/>
                <w:shd w:val="clear" w:color="auto" w:fill="E7E6E6" w:themeFill="background2"/>
              </w:rPr>
              <w:t>-Beihilfe auf die in diesen Buchstaben genannte Geschäftstätigkeit verhindert (auf welche Weise)?</w:t>
            </w:r>
            <w:r>
              <w:rPr>
                <w:rFonts w:ascii="Times New Roman" w:hAnsi="Times New Roman"/>
                <w:shd w:val="clear" w:color="auto" w:fill="E7E6E6" w:themeFill="background2"/>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D545C0" w:rsidRPr="00D545C0" w14:paraId="43041095" w14:textId="77777777" w:rsidTr="00511052">
        <w:trPr>
          <w:trHeight w:val="307"/>
        </w:trPr>
        <w:tc>
          <w:tcPr>
            <w:tcW w:w="2830" w:type="dxa"/>
            <w:gridSpan w:val="3"/>
            <w:noWrap/>
          </w:tcPr>
          <w:p w14:paraId="43041092" w14:textId="629693B5" w:rsidR="00EB16A8" w:rsidRPr="00D545C0" w:rsidRDefault="00B10A71" w:rsidP="004255D9">
            <w:pPr>
              <w:jc w:val="both"/>
              <w:rPr>
                <w:rFonts w:ascii="Times New Roman" w:hAnsi="Times New Roman" w:cs="Times New Roman"/>
                <w:i/>
                <w:iCs/>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71570" w:rsidRPr="00D545C0">
                  <w:rPr>
                    <w:rFonts w:ascii="Segoe UI Symbol" w:eastAsia="MS Gothic" w:hAnsi="Segoe UI Symbol" w:cs="Segoe UI Symbol"/>
                    <w:sz w:val="36"/>
                    <w:szCs w:val="36"/>
                  </w:rPr>
                  <w:t>☐</w:t>
                </w:r>
              </w:sdtContent>
            </w:sdt>
            <w:r w:rsidR="0040269C">
              <w:rPr>
                <w:rFonts w:ascii="Times New Roman" w:hAnsi="Times New Roman"/>
              </w:rPr>
              <w:t>ja</w:t>
            </w:r>
          </w:p>
        </w:tc>
        <w:tc>
          <w:tcPr>
            <w:tcW w:w="2987" w:type="dxa"/>
            <w:gridSpan w:val="4"/>
            <w:noWrap/>
          </w:tcPr>
          <w:p w14:paraId="43041093" w14:textId="0E0A4610" w:rsidR="00EB16A8" w:rsidRPr="00D545C0" w:rsidRDefault="00B10A71" w:rsidP="004255D9">
            <w:pPr>
              <w:jc w:val="both"/>
              <w:rPr>
                <w:rFonts w:ascii="Times New Roman" w:hAnsi="Times New Roman" w:cs="Times New Roman"/>
                <w:i/>
                <w:iCs/>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71570" w:rsidRPr="00D545C0">
                  <w:rPr>
                    <w:rFonts w:ascii="Segoe UI Symbol" w:eastAsia="MS Gothic" w:hAnsi="Segoe UI Symbol" w:cs="Segoe UI Symbol"/>
                    <w:sz w:val="36"/>
                    <w:szCs w:val="36"/>
                  </w:rPr>
                  <w:t>☐</w:t>
                </w:r>
              </w:sdtContent>
            </w:sdt>
            <w:r w:rsidR="0040269C">
              <w:rPr>
                <w:rFonts w:ascii="Times New Roman" w:hAnsi="Times New Roman"/>
              </w:rPr>
              <w:t>nein</w:t>
            </w:r>
          </w:p>
        </w:tc>
        <w:tc>
          <w:tcPr>
            <w:tcW w:w="4243" w:type="dxa"/>
            <w:gridSpan w:val="6"/>
          </w:tcPr>
          <w:p w14:paraId="43041094" w14:textId="32FCA400" w:rsidR="00EB16A8" w:rsidRPr="00D545C0" w:rsidRDefault="00B10A71" w:rsidP="004255D9">
            <w:pPr>
              <w:jc w:val="both"/>
              <w:rPr>
                <w:rFonts w:ascii="Times New Roman" w:hAnsi="Times New Roman" w:cs="Times New Roman"/>
                <w:i/>
                <w:iCs/>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71570" w:rsidRPr="00D545C0">
                  <w:rPr>
                    <w:rFonts w:ascii="Segoe UI Symbol" w:eastAsia="MS Gothic" w:hAnsi="Segoe UI Symbol" w:cs="Segoe UI Symbol"/>
                    <w:sz w:val="36"/>
                    <w:szCs w:val="36"/>
                  </w:rPr>
                  <w:t>☐</w:t>
                </w:r>
              </w:sdtContent>
            </w:sdt>
            <w:r w:rsidR="0040269C">
              <w:rPr>
                <w:rFonts w:ascii="Times New Roman" w:hAnsi="Times New Roman"/>
              </w:rPr>
              <w:t>nicht anwendbar</w:t>
            </w:r>
          </w:p>
        </w:tc>
      </w:tr>
      <w:tr w:rsidR="00D545C0" w:rsidRPr="00D545C0" w14:paraId="43041099" w14:textId="77777777" w:rsidTr="002F34E5">
        <w:trPr>
          <w:trHeight w:val="406"/>
        </w:trPr>
        <w:tc>
          <w:tcPr>
            <w:tcW w:w="10060" w:type="dxa"/>
            <w:gridSpan w:val="13"/>
            <w:hideMark/>
          </w:tcPr>
          <w:p w14:paraId="43041098" w14:textId="29B12A0C" w:rsidR="00EB16A8" w:rsidRPr="00D545C0" w:rsidRDefault="00EB16A8" w:rsidP="008D585B">
            <w:pPr>
              <w:jc w:val="both"/>
              <w:rPr>
                <w:rFonts w:ascii="Times New Roman" w:hAnsi="Times New Roman" w:cs="Times New Roman"/>
                <w:sz w:val="20"/>
                <w:szCs w:val="20"/>
              </w:rPr>
            </w:pPr>
            <w:r>
              <w:rPr>
                <w:rFonts w:ascii="Times New Roman" w:hAnsi="Times New Roman"/>
                <w:sz w:val="20"/>
              </w:rPr>
              <w:t> </w:t>
            </w:r>
          </w:p>
        </w:tc>
      </w:tr>
      <w:tr w:rsidR="00D545C0" w:rsidRPr="00D545C0" w14:paraId="4304109B" w14:textId="77777777" w:rsidTr="002F34E5">
        <w:trPr>
          <w:trHeight w:val="120"/>
        </w:trPr>
        <w:tc>
          <w:tcPr>
            <w:tcW w:w="10060" w:type="dxa"/>
            <w:gridSpan w:val="13"/>
            <w:shd w:val="clear" w:color="auto" w:fill="D9D9D9" w:themeFill="background1" w:themeFillShade="D9"/>
          </w:tcPr>
          <w:p w14:paraId="4304109A" w14:textId="436F0590" w:rsidR="00D779A3" w:rsidRPr="00E94563" w:rsidRDefault="00FB3FFD" w:rsidP="008B44E7">
            <w:pPr>
              <w:jc w:val="both"/>
              <w:rPr>
                <w:rFonts w:ascii="Times New Roman" w:hAnsi="Times New Roman" w:cs="Times New Roman"/>
                <w:b/>
                <w:highlight w:val="lightGray"/>
              </w:rPr>
            </w:pPr>
            <w:r>
              <w:rPr>
                <w:rFonts w:ascii="Times New Roman" w:hAnsi="Times New Roman"/>
                <w:b/>
              </w:rPr>
              <w:t xml:space="preserve">D. Angaben zu Beihilfen, die in Bezug auf dieselben Kosten gewährt wurden, für deren Deckung die vom Unternehmen beantragte </w:t>
            </w:r>
            <w:r>
              <w:rPr>
                <w:rFonts w:ascii="Times New Roman" w:hAnsi="Times New Roman"/>
                <w:b/>
                <w:i/>
              </w:rPr>
              <w:t>De-minimis</w:t>
            </w:r>
            <w:r>
              <w:rPr>
                <w:rFonts w:ascii="Times New Roman" w:hAnsi="Times New Roman"/>
                <w:b/>
              </w:rPr>
              <w:t>-Beihilfe bestimmt ist</w:t>
            </w:r>
          </w:p>
        </w:tc>
      </w:tr>
      <w:tr w:rsidR="00D545C0" w:rsidRPr="00D545C0" w14:paraId="4304109D" w14:textId="77777777" w:rsidTr="0034299B">
        <w:trPr>
          <w:trHeight w:val="406"/>
        </w:trPr>
        <w:tc>
          <w:tcPr>
            <w:tcW w:w="10060" w:type="dxa"/>
            <w:gridSpan w:val="13"/>
            <w:shd w:val="clear" w:color="auto" w:fill="F2F2F2" w:themeFill="background1" w:themeFillShade="F2"/>
            <w:vAlign w:val="center"/>
            <w:hideMark/>
          </w:tcPr>
          <w:p w14:paraId="4304109C" w14:textId="153542E7" w:rsidR="00304B14" w:rsidRPr="00D545C0" w:rsidRDefault="00480F3C" w:rsidP="0034299B">
            <w:pPr>
              <w:rPr>
                <w:rFonts w:ascii="Times New Roman" w:hAnsi="Times New Roman" w:cs="Times New Roman"/>
              </w:rPr>
            </w:pPr>
            <w:r w:rsidRPr="00085F51">
              <w:rPr>
                <w:rFonts w:ascii="MS Gothic" w:eastAsia="Times New Roman" w:hAnsi="MS Gothic" w:cs="Times New Roman"/>
                <w:noProof/>
                <w:spacing w:val="-10"/>
                <w:sz w:val="36"/>
                <w:lang w:val="pl-PL"/>
              </w:rPr>
              <mc:AlternateContent>
                <mc:Choice Requires="wps">
                  <w:drawing>
                    <wp:anchor distT="0" distB="0" distL="114300" distR="114300" simplePos="0" relativeHeight="251704320" behindDoc="0" locked="0" layoutInCell="1" allowOverlap="1" wp14:anchorId="541B9C4F" wp14:editId="4C7125EE">
                      <wp:simplePos x="0" y="0"/>
                      <wp:positionH relativeFrom="column">
                        <wp:posOffset>6481445</wp:posOffset>
                      </wp:positionH>
                      <wp:positionV relativeFrom="paragraph">
                        <wp:posOffset>84455</wp:posOffset>
                      </wp:positionV>
                      <wp:extent cx="3651250" cy="964565"/>
                      <wp:effectExtent l="0" t="0" r="25400" b="26035"/>
                      <wp:wrapNone/>
                      <wp:docPr id="7" name="Prostokąt: zaokrąglone rogi 7"/>
                      <wp:cNvGraphicFramePr/>
                      <a:graphic xmlns:a="http://schemas.openxmlformats.org/drawingml/2006/main">
                        <a:graphicData uri="http://schemas.microsoft.com/office/word/2010/wordprocessingShape">
                          <wps:wsp>
                            <wps:cNvSpPr/>
                            <wps:spPr>
                              <a:xfrm>
                                <a:off x="0" y="0"/>
                                <a:ext cx="3651250" cy="964565"/>
                              </a:xfrm>
                              <a:prstGeom prst="roundRect">
                                <a:avLst/>
                              </a:prstGeom>
                              <a:solidFill>
                                <a:srgbClr val="4F81BD"/>
                              </a:solidFill>
                              <a:ln w="25400" cap="flat" cmpd="sng" algn="ctr">
                                <a:solidFill>
                                  <a:srgbClr val="4F81BD">
                                    <a:shade val="50000"/>
                                  </a:srgbClr>
                                </a:solidFill>
                                <a:prstDash val="solid"/>
                              </a:ln>
                              <a:effectLst/>
                            </wps:spPr>
                            <wps:txbx>
                              <w:txbxContent>
                                <w:p w14:paraId="69D532F6" w14:textId="38932749" w:rsidR="00FA790B" w:rsidRPr="00085F51" w:rsidRDefault="00480F3C" w:rsidP="00FA790B">
                                  <w:pPr>
                                    <w:rPr>
                                      <w:color w:val="FFFFFF"/>
                                      <w:sz w:val="20"/>
                                      <w:szCs w:val="20"/>
                                    </w:rPr>
                                  </w:pPr>
                                  <w:r w:rsidRPr="00085F51">
                                    <w:rPr>
                                      <w:b/>
                                      <w:bCs/>
                                      <w:color w:val="FFFFFF"/>
                                      <w:sz w:val="20"/>
                                      <w:szCs w:val="20"/>
                                    </w:rPr>
                                    <w:t xml:space="preserve">D.1 </w:t>
                                  </w:r>
                                  <w:r w:rsidRPr="00003894">
                                    <w:rPr>
                                      <w:color w:val="FFFFFF" w:themeColor="background1"/>
                                      <w:sz w:val="20"/>
                                      <w:szCs w:val="20"/>
                                    </w:rPr>
                                    <w:t>Bitte haken Sie JA an, da eine minimale Unterstützung für eine bestimmte Aktivität im Rahmen des Projekts gewährt wird. In Projekten sind Ausgaben nachverfolgbar, selbst wenn sie in Form vereinfachter Kosten entstanden sind</w:t>
                                  </w:r>
                                  <w:r>
                                    <w:rPr>
                                      <w:color w:val="FFFFFF" w:themeColor="background1"/>
                                      <w:sz w:val="20"/>
                                      <w:szCs w:val="20"/>
                                    </w:rPr>
                                    <w:t>.</w:t>
                                  </w:r>
                                </w:p>
                                <w:p w14:paraId="3310EE05" w14:textId="77777777" w:rsidR="00FA790B" w:rsidRPr="00085F51" w:rsidRDefault="00FA790B" w:rsidP="00FA790B">
                                  <w:pPr>
                                    <w:jc w:val="cente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B9C4F" id="Prostokąt: zaokrąglone rogi 7" o:spid="_x0000_s1034" style="position:absolute;margin-left:510.35pt;margin-top:6.65pt;width:287.5pt;height:75.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" fillcolor="#4f81bd" strokecolor="#385d8a" strokeweight="2pt">
                      <v:textbox>
                        <w:txbxContent>
                          <w:p w14:paraId="69D532F6" w14:textId="38932749" w:rsidR="00FA790B" w:rsidRPr="00085F51" w:rsidRDefault="00480F3C" w:rsidP="00FA790B">
                            <w:pPr>
                              <w:rPr>
                                <w:color w:val="FFFFFF"/>
                                <w:sz w:val="20"/>
                                <w:szCs w:val="20"/>
                              </w:rPr>
                            </w:pPr>
                            <w:r w:rsidRPr="00085F51">
                              <w:rPr>
                                <w:b/>
                                <w:bCs/>
                                <w:color w:val="FFFFFF"/>
                                <w:sz w:val="20"/>
                                <w:szCs w:val="20"/>
                              </w:rPr>
                              <w:t xml:space="preserve">D.1 </w:t>
                            </w:r>
                            <w:r w:rsidRPr="00003894">
                              <w:rPr>
                                <w:color w:val="FFFFFF" w:themeColor="background1"/>
                                <w:sz w:val="20"/>
                                <w:szCs w:val="20"/>
                              </w:rPr>
                              <w:t>Bitte haken Sie JA an, da eine minimale Unterstützung für eine bestimmte Aktivität im Rahmen des Projekts gewährt wird. In Projekten sind Ausgaben nachverfolgbar, selbst wenn sie in Form vereinfachter Kosten entstanden sind</w:t>
                            </w:r>
                            <w:r>
                              <w:rPr>
                                <w:color w:val="FFFFFF" w:themeColor="background1"/>
                                <w:sz w:val="20"/>
                                <w:szCs w:val="20"/>
                              </w:rPr>
                              <w:t>.</w:t>
                            </w:r>
                          </w:p>
                          <w:p w14:paraId="3310EE05" w14:textId="77777777" w:rsidR="00FA790B" w:rsidRPr="00085F51" w:rsidRDefault="00FA790B" w:rsidP="00FA790B">
                            <w:pPr>
                              <w:jc w:val="center"/>
                              <w:rPr>
                                <w:color w:val="FFFFFF"/>
                              </w:rPr>
                            </w:pPr>
                          </w:p>
                        </w:txbxContent>
                      </v:textbox>
                    </v:roundrect>
                  </w:pict>
                </mc:Fallback>
              </mc:AlternateContent>
            </w:r>
            <w:r w:rsidR="00AD272C">
              <w:rPr>
                <w:rFonts w:ascii="Times New Roman" w:hAnsi="Times New Roman"/>
              </w:rPr>
              <w:t xml:space="preserve">1. Wird die von dem Unternehmen beantragte </w:t>
            </w:r>
            <w:r w:rsidR="00AD272C">
              <w:rPr>
                <w:rFonts w:ascii="Times New Roman" w:hAnsi="Times New Roman"/>
                <w:i/>
              </w:rPr>
              <w:t>De-minimis</w:t>
            </w:r>
            <w:r w:rsidR="00AD272C">
              <w:rPr>
                <w:rFonts w:ascii="Times New Roman" w:hAnsi="Times New Roman"/>
              </w:rPr>
              <w:t>-Beihilfe zur Deckung identifizierbarer Kosten verwendet?</w:t>
            </w:r>
            <w:r w:rsidR="0089510B" w:rsidRPr="0089510B">
              <w:rPr>
                <w:rFonts w:ascii="MS Gothic" w:eastAsia="Times New Roman" w:hAnsi="MS Gothic" w:cs="Times New Roman"/>
                <w:noProof/>
                <w:spacing w:val="-10"/>
                <w:sz w:val="36"/>
                <w:lang w:val="en-GB"/>
              </w:rPr>
              <w:t xml:space="preserve"> </w:t>
            </w:r>
          </w:p>
        </w:tc>
      </w:tr>
      <w:tr w:rsidR="00D545C0" w:rsidRPr="00D545C0" w14:paraId="430410A0" w14:textId="77777777" w:rsidTr="0034299B">
        <w:trPr>
          <w:trHeight w:val="307"/>
        </w:trPr>
        <w:tc>
          <w:tcPr>
            <w:tcW w:w="2830" w:type="dxa"/>
            <w:gridSpan w:val="3"/>
            <w:noWrap/>
          </w:tcPr>
          <w:p w14:paraId="4304109E" w14:textId="6EA9C100" w:rsidR="00280B18" w:rsidRPr="00D545C0" w:rsidRDefault="00B10A71" w:rsidP="004255D9">
            <w:pPr>
              <w:jc w:val="both"/>
              <w:rPr>
                <w:rFonts w:ascii="Times New Roman" w:hAnsi="Times New Roman" w:cs="Times New Roman"/>
                <w:i/>
                <w:iCs/>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sidR="0040269C">
              <w:rPr>
                <w:rFonts w:ascii="Times New Roman" w:hAnsi="Times New Roman"/>
              </w:rPr>
              <w:t>ja</w:t>
            </w:r>
          </w:p>
        </w:tc>
        <w:tc>
          <w:tcPr>
            <w:tcW w:w="7230" w:type="dxa"/>
            <w:gridSpan w:val="10"/>
            <w:noWrap/>
          </w:tcPr>
          <w:p w14:paraId="4304109F" w14:textId="1B5DBED6" w:rsidR="00280B18" w:rsidRPr="00D545C0" w:rsidRDefault="00B10A71" w:rsidP="004255D9">
            <w:pPr>
              <w:jc w:val="both"/>
              <w:rPr>
                <w:rFonts w:ascii="Times New Roman" w:hAnsi="Times New Roman" w:cs="Times New Roman"/>
                <w:i/>
                <w:iCs/>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sidR="0040269C">
              <w:rPr>
                <w:rFonts w:ascii="Times New Roman" w:hAnsi="Times New Roman"/>
              </w:rPr>
              <w:t>nein</w:t>
            </w:r>
          </w:p>
        </w:tc>
      </w:tr>
      <w:tr w:rsidR="00D545C0" w:rsidRPr="00D545C0" w14:paraId="430410A2" w14:textId="77777777" w:rsidTr="0034299B">
        <w:trPr>
          <w:trHeight w:val="406"/>
        </w:trPr>
        <w:tc>
          <w:tcPr>
            <w:tcW w:w="10060" w:type="dxa"/>
            <w:gridSpan w:val="13"/>
            <w:shd w:val="clear" w:color="auto" w:fill="F2F2F2" w:themeFill="background1" w:themeFillShade="F2"/>
            <w:vAlign w:val="center"/>
            <w:hideMark/>
          </w:tcPr>
          <w:p w14:paraId="430410A1" w14:textId="1422001E" w:rsidR="00AD272C" w:rsidRPr="00D545C0" w:rsidRDefault="00AD272C" w:rsidP="0034299B">
            <w:pPr>
              <w:rPr>
                <w:rFonts w:ascii="Times New Roman" w:hAnsi="Times New Roman" w:cs="Times New Roman"/>
              </w:rPr>
            </w:pPr>
            <w:r>
              <w:rPr>
                <w:rFonts w:ascii="Times New Roman" w:hAnsi="Times New Roman"/>
              </w:rPr>
              <w:t xml:space="preserve">2. Falls ja, hat das Unternehmen für die Deckung derselben, oben angeführten Kosten eine andere Beihilfe als eine </w:t>
            </w:r>
            <w:r>
              <w:rPr>
                <w:rFonts w:ascii="Times New Roman" w:hAnsi="Times New Roman"/>
                <w:i/>
              </w:rPr>
              <w:t>De-minimis</w:t>
            </w:r>
            <w:r>
              <w:rPr>
                <w:rFonts w:ascii="Times New Roman" w:hAnsi="Times New Roman"/>
              </w:rPr>
              <w:t>-Beihilfe erhalten?</w:t>
            </w:r>
          </w:p>
        </w:tc>
      </w:tr>
      <w:tr w:rsidR="00D545C0" w:rsidRPr="00D545C0" w14:paraId="430410A6" w14:textId="77777777" w:rsidTr="0034299B">
        <w:trPr>
          <w:trHeight w:val="307"/>
        </w:trPr>
        <w:tc>
          <w:tcPr>
            <w:tcW w:w="2830" w:type="dxa"/>
            <w:gridSpan w:val="3"/>
            <w:noWrap/>
          </w:tcPr>
          <w:p w14:paraId="430410A3" w14:textId="56FFF176" w:rsidR="00921110" w:rsidRPr="00D545C0" w:rsidRDefault="00B10A71" w:rsidP="00FE75B5">
            <w:pPr>
              <w:jc w:val="both"/>
              <w:rPr>
                <w:rFonts w:ascii="Times New Roman" w:hAnsi="Times New Roman" w:cs="Times New Roman"/>
                <w:i/>
                <w:iCs/>
              </w:rPr>
            </w:pPr>
            <w:sdt>
              <w:sdtPr>
                <w:rPr>
                  <w:rFonts w:ascii="Times New Roman" w:hAnsi="Times New Roman" w:cs="Times New Roman"/>
                  <w:sz w:val="36"/>
                  <w:szCs w:val="36"/>
                </w:rPr>
                <w:id w:val="-1792660186"/>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sidR="0040269C">
              <w:rPr>
                <w:rFonts w:ascii="Times New Roman" w:hAnsi="Times New Roman"/>
              </w:rPr>
              <w:t>ja</w:t>
            </w:r>
          </w:p>
        </w:tc>
        <w:tc>
          <w:tcPr>
            <w:tcW w:w="2987" w:type="dxa"/>
            <w:gridSpan w:val="4"/>
            <w:noWrap/>
          </w:tcPr>
          <w:p w14:paraId="430410A4" w14:textId="78094B35" w:rsidR="00921110" w:rsidRPr="00D545C0" w:rsidRDefault="00B10A71" w:rsidP="00FE75B5">
            <w:pPr>
              <w:jc w:val="both"/>
              <w:rPr>
                <w:rFonts w:ascii="Times New Roman" w:hAnsi="Times New Roman" w:cs="Times New Roman"/>
                <w:i/>
                <w:iCs/>
              </w:rPr>
            </w:pPr>
            <w:sdt>
              <w:sdtPr>
                <w:rPr>
                  <w:rFonts w:ascii="Times New Roman" w:hAnsi="Times New Roman" w:cs="Times New Roman"/>
                  <w:sz w:val="36"/>
                  <w:szCs w:val="36"/>
                </w:rPr>
                <w:id w:val="1347668310"/>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sidR="0040269C">
              <w:rPr>
                <w:rFonts w:ascii="Times New Roman" w:hAnsi="Times New Roman"/>
              </w:rPr>
              <w:t>nein</w:t>
            </w:r>
          </w:p>
        </w:tc>
        <w:tc>
          <w:tcPr>
            <w:tcW w:w="4243" w:type="dxa"/>
            <w:gridSpan w:val="6"/>
          </w:tcPr>
          <w:p w14:paraId="430410A5" w14:textId="2C4FAA57" w:rsidR="00921110" w:rsidRPr="00D545C0" w:rsidRDefault="00B10A71" w:rsidP="00FE75B5">
            <w:pPr>
              <w:jc w:val="both"/>
              <w:rPr>
                <w:rFonts w:ascii="Times New Roman" w:hAnsi="Times New Roman" w:cs="Times New Roman"/>
                <w:i/>
                <w:iCs/>
              </w:rPr>
            </w:pPr>
            <w:sdt>
              <w:sdtPr>
                <w:rPr>
                  <w:rFonts w:ascii="Times New Roman" w:hAnsi="Times New Roman" w:cs="Times New Roman"/>
                  <w:sz w:val="36"/>
                  <w:szCs w:val="36"/>
                </w:rPr>
                <w:id w:val="1064914474"/>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sidR="0040269C">
              <w:rPr>
                <w:rFonts w:ascii="Times New Roman" w:hAnsi="Times New Roman"/>
              </w:rPr>
              <w:t>nicht anwendbar</w:t>
            </w:r>
          </w:p>
        </w:tc>
      </w:tr>
      <w:tr w:rsidR="00D545C0" w:rsidRPr="00D545C0" w14:paraId="430410A8" w14:textId="77777777" w:rsidTr="002F34E5">
        <w:trPr>
          <w:trHeight w:val="397"/>
        </w:trPr>
        <w:tc>
          <w:tcPr>
            <w:tcW w:w="10060" w:type="dxa"/>
            <w:gridSpan w:val="13"/>
            <w:shd w:val="clear" w:color="auto" w:fill="F2F2F2" w:themeFill="background1" w:themeFillShade="F2"/>
          </w:tcPr>
          <w:p w14:paraId="430410A7" w14:textId="4F67D4FA" w:rsidR="00AD272C" w:rsidRPr="00D545C0" w:rsidRDefault="00921110" w:rsidP="00142140">
            <w:pPr>
              <w:jc w:val="both"/>
              <w:rPr>
                <w:rFonts w:ascii="Times New Roman" w:hAnsi="Times New Roman" w:cs="Times New Roman"/>
                <w:iCs/>
                <w:shd w:val="clear" w:color="auto" w:fill="FFFFFF" w:themeFill="background1"/>
              </w:rPr>
            </w:pPr>
            <w:r>
              <w:rPr>
                <w:rFonts w:ascii="Times New Roman" w:hAnsi="Times New Roman"/>
                <w:shd w:val="clear" w:color="auto" w:fill="F2F2F2" w:themeFill="background1" w:themeFillShade="F2"/>
              </w:rPr>
              <w:t>3. Falls ja, ist die folgende Tabelle</w:t>
            </w:r>
            <w:r w:rsidR="00AA52B9" w:rsidRPr="00D545C0">
              <w:rPr>
                <w:rStyle w:val="Odwoanieprzypisukocowego"/>
                <w:rFonts w:ascii="Times New Roman" w:hAnsi="Times New Roman" w:cs="Times New Roman"/>
                <w:iCs/>
                <w:shd w:val="clear" w:color="auto" w:fill="F2F2F2" w:themeFill="background1" w:themeFillShade="F2"/>
                <w:lang w:val="pl-PL"/>
              </w:rPr>
              <w:endnoteReference w:id="16"/>
            </w:r>
            <w:r>
              <w:rPr>
                <w:rFonts w:ascii="Times New Roman" w:hAnsi="Times New Roman"/>
                <w:shd w:val="clear" w:color="auto" w:fill="F2F2F2" w:themeFill="background1" w:themeFillShade="F2"/>
                <w:vertAlign w:val="superscript"/>
              </w:rPr>
              <w:t>)</w:t>
            </w:r>
            <w:r>
              <w:rPr>
                <w:rFonts w:ascii="Times New Roman" w:hAnsi="Times New Roman"/>
                <w:shd w:val="clear" w:color="auto" w:fill="F2F2F2" w:themeFill="background1" w:themeFillShade="F2"/>
              </w:rPr>
              <w:t xml:space="preserve"> für die oben genannten Beihilfen, die keine </w:t>
            </w:r>
            <w:r>
              <w:rPr>
                <w:rFonts w:ascii="Times New Roman" w:hAnsi="Times New Roman"/>
                <w:i/>
                <w:shd w:val="clear" w:color="auto" w:fill="F2F2F2" w:themeFill="background1" w:themeFillShade="F2"/>
              </w:rPr>
              <w:t>De-minimis-Beihilfen</w:t>
            </w:r>
            <w:r>
              <w:rPr>
                <w:rFonts w:ascii="Times New Roman" w:hAnsi="Times New Roman"/>
                <w:shd w:val="clear" w:color="auto" w:fill="F2F2F2" w:themeFill="background1" w:themeFillShade="F2"/>
              </w:rPr>
              <w:t xml:space="preserve"> sind, und für </w:t>
            </w:r>
            <w:r>
              <w:rPr>
                <w:rFonts w:ascii="Times New Roman" w:hAnsi="Times New Roman"/>
                <w:i/>
                <w:shd w:val="clear" w:color="auto" w:fill="F2F2F2" w:themeFill="background1" w:themeFillShade="F2"/>
              </w:rPr>
              <w:t>De-minimis-Beihilfen</w:t>
            </w:r>
            <w:r>
              <w:rPr>
                <w:rFonts w:ascii="Times New Roman" w:hAnsi="Times New Roman"/>
                <w:shd w:val="clear" w:color="auto" w:fill="F2F2F2" w:themeFill="background1" w:themeFillShade="F2"/>
              </w:rPr>
              <w:t xml:space="preserve"> für dieselben Kosten auszufüllen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D545C0" w:rsidRPr="00D545C0" w14:paraId="430410B0" w14:textId="77777777" w:rsidTr="0034299B">
        <w:trPr>
          <w:trHeight w:val="567"/>
        </w:trPr>
        <w:tc>
          <w:tcPr>
            <w:tcW w:w="559" w:type="dxa"/>
            <w:noWrap/>
            <w:vAlign w:val="center"/>
          </w:tcPr>
          <w:p w14:paraId="430410A9" w14:textId="77777777" w:rsidR="008D585B" w:rsidRPr="00D545C0" w:rsidRDefault="008D585B" w:rsidP="0034299B">
            <w:pPr>
              <w:pStyle w:val="Akapitzlist"/>
              <w:ind w:left="0"/>
              <w:jc w:val="center"/>
              <w:rPr>
                <w:rFonts w:ascii="Times New Roman" w:hAnsi="Times New Roman" w:cs="Times New Roman"/>
                <w:sz w:val="20"/>
                <w:szCs w:val="20"/>
              </w:rPr>
            </w:pPr>
            <w:r>
              <w:rPr>
                <w:rFonts w:ascii="Times New Roman" w:hAnsi="Times New Roman"/>
                <w:sz w:val="20"/>
              </w:rPr>
              <w:lastRenderedPageBreak/>
              <w:t>Lfd. Nr.</w:t>
            </w:r>
          </w:p>
        </w:tc>
        <w:tc>
          <w:tcPr>
            <w:tcW w:w="1125" w:type="dxa"/>
            <w:vAlign w:val="center"/>
          </w:tcPr>
          <w:p w14:paraId="430410AA" w14:textId="619F18A8" w:rsidR="008D585B" w:rsidRPr="00D545C0" w:rsidRDefault="008D585B" w:rsidP="00870D67">
            <w:pPr>
              <w:jc w:val="center"/>
              <w:rPr>
                <w:rFonts w:ascii="Times New Roman" w:hAnsi="Times New Roman" w:cs="Times New Roman"/>
                <w:sz w:val="20"/>
                <w:szCs w:val="20"/>
              </w:rPr>
            </w:pPr>
            <w:r>
              <w:rPr>
                <w:rFonts w:ascii="Times New Roman" w:hAnsi="Times New Roman"/>
                <w:sz w:val="20"/>
              </w:rPr>
              <w:t>Tag der Gewährung der Beihilfe</w:t>
            </w:r>
          </w:p>
        </w:tc>
        <w:tc>
          <w:tcPr>
            <w:tcW w:w="1146" w:type="dxa"/>
            <w:vAlign w:val="center"/>
          </w:tcPr>
          <w:p w14:paraId="430410AB" w14:textId="77777777" w:rsidR="008D585B" w:rsidRPr="00D545C0" w:rsidRDefault="008D585B" w:rsidP="00870D67">
            <w:pPr>
              <w:jc w:val="center"/>
              <w:rPr>
                <w:rFonts w:ascii="Times New Roman" w:hAnsi="Times New Roman" w:cs="Times New Roman"/>
                <w:sz w:val="20"/>
                <w:szCs w:val="20"/>
              </w:rPr>
            </w:pPr>
            <w:r>
              <w:rPr>
                <w:rFonts w:ascii="Times New Roman" w:hAnsi="Times New Roman"/>
                <w:sz w:val="20"/>
              </w:rPr>
              <w:t>Beihilfe gewährende Stelle</w:t>
            </w:r>
          </w:p>
        </w:tc>
        <w:tc>
          <w:tcPr>
            <w:tcW w:w="1665" w:type="dxa"/>
            <w:vAlign w:val="center"/>
          </w:tcPr>
          <w:p w14:paraId="430410AC" w14:textId="5B11DB11" w:rsidR="008D585B" w:rsidRPr="00D545C0" w:rsidRDefault="008D585B" w:rsidP="00870D67">
            <w:pPr>
              <w:jc w:val="center"/>
              <w:rPr>
                <w:rFonts w:ascii="Times New Roman" w:hAnsi="Times New Roman" w:cs="Times New Roman"/>
                <w:sz w:val="20"/>
                <w:szCs w:val="20"/>
              </w:rPr>
            </w:pPr>
            <w:r>
              <w:rPr>
                <w:rFonts w:ascii="Times New Roman" w:hAnsi="Times New Roman"/>
                <w:sz w:val="20"/>
              </w:rPr>
              <w:t>Rechtsgrundlage für die Gewährung der Beihilfe</w:t>
            </w:r>
          </w:p>
        </w:tc>
        <w:tc>
          <w:tcPr>
            <w:tcW w:w="1546" w:type="dxa"/>
            <w:gridSpan w:val="4"/>
            <w:vAlign w:val="center"/>
          </w:tcPr>
          <w:p w14:paraId="430410AD" w14:textId="77777777" w:rsidR="008D585B" w:rsidRPr="00D545C0" w:rsidRDefault="008D585B" w:rsidP="00870D67">
            <w:pPr>
              <w:jc w:val="center"/>
              <w:rPr>
                <w:rFonts w:ascii="Times New Roman" w:hAnsi="Times New Roman" w:cs="Times New Roman"/>
                <w:sz w:val="20"/>
                <w:szCs w:val="20"/>
              </w:rPr>
            </w:pPr>
            <w:r>
              <w:rPr>
                <w:rFonts w:ascii="Times New Roman" w:hAnsi="Times New Roman"/>
                <w:sz w:val="20"/>
              </w:rPr>
              <w:t>Zweck der Beihilfe</w:t>
            </w:r>
          </w:p>
        </w:tc>
        <w:tc>
          <w:tcPr>
            <w:tcW w:w="1686" w:type="dxa"/>
            <w:gridSpan w:val="2"/>
            <w:vAlign w:val="center"/>
          </w:tcPr>
          <w:p w14:paraId="430410AE" w14:textId="77777777" w:rsidR="008D585B" w:rsidRPr="00D545C0" w:rsidRDefault="008D585B" w:rsidP="00870D67">
            <w:pPr>
              <w:jc w:val="center"/>
              <w:rPr>
                <w:rFonts w:ascii="Times New Roman" w:hAnsi="Times New Roman" w:cs="Times New Roman"/>
                <w:sz w:val="20"/>
                <w:szCs w:val="20"/>
              </w:rPr>
            </w:pPr>
            <w:r>
              <w:rPr>
                <w:rFonts w:ascii="Times New Roman" w:hAnsi="Times New Roman"/>
                <w:sz w:val="20"/>
              </w:rPr>
              <w:t>Form der Beihilfe</w:t>
            </w:r>
          </w:p>
        </w:tc>
        <w:tc>
          <w:tcPr>
            <w:tcW w:w="2333" w:type="dxa"/>
            <w:gridSpan w:val="3"/>
            <w:vAlign w:val="center"/>
          </w:tcPr>
          <w:p w14:paraId="430410AF" w14:textId="570E0918" w:rsidR="008D585B" w:rsidRPr="00D545C0" w:rsidRDefault="00480F3C" w:rsidP="00870D67">
            <w:pPr>
              <w:jc w:val="center"/>
              <w:rPr>
                <w:rFonts w:ascii="Times New Roman" w:hAnsi="Times New Roman" w:cs="Times New Roman"/>
                <w:sz w:val="20"/>
                <w:szCs w:val="20"/>
              </w:rPr>
            </w:pPr>
            <w:r w:rsidRPr="0089510B">
              <w:rPr>
                <w:rFonts w:ascii="MS Gothic" w:eastAsia="Times New Roman" w:hAnsi="MS Gothic" w:cs="Times New Roman"/>
                <w:noProof/>
                <w:spacing w:val="-10"/>
                <w:sz w:val="36"/>
                <w:lang w:val="pl-PL"/>
              </w:rPr>
              <mc:AlternateContent>
                <mc:Choice Requires="wps">
                  <w:drawing>
                    <wp:anchor distT="0" distB="0" distL="114300" distR="114300" simplePos="0" relativeHeight="251683840" behindDoc="0" locked="0" layoutInCell="1" allowOverlap="1" wp14:anchorId="3C200174" wp14:editId="737761C1">
                      <wp:simplePos x="0" y="0"/>
                      <wp:positionH relativeFrom="column">
                        <wp:posOffset>1515745</wp:posOffset>
                      </wp:positionH>
                      <wp:positionV relativeFrom="paragraph">
                        <wp:posOffset>-262890</wp:posOffset>
                      </wp:positionV>
                      <wp:extent cx="3702050" cy="2851150"/>
                      <wp:effectExtent l="0" t="0" r="12700" b="25400"/>
                      <wp:wrapNone/>
                      <wp:docPr id="27" name="Prostokąt: zaokrąglone rogi 27"/>
                      <wp:cNvGraphicFramePr/>
                      <a:graphic xmlns:a="http://schemas.openxmlformats.org/drawingml/2006/main">
                        <a:graphicData uri="http://schemas.microsoft.com/office/word/2010/wordprocessingShape">
                          <wps:wsp>
                            <wps:cNvSpPr/>
                            <wps:spPr>
                              <a:xfrm>
                                <a:off x="0" y="0"/>
                                <a:ext cx="3702050" cy="2851150"/>
                              </a:xfrm>
                              <a:prstGeom prst="roundRect">
                                <a:avLst/>
                              </a:prstGeom>
                              <a:solidFill>
                                <a:srgbClr val="4F81BD"/>
                              </a:solidFill>
                              <a:ln w="25400" cap="flat" cmpd="sng" algn="ctr">
                                <a:solidFill>
                                  <a:srgbClr val="4F81BD">
                                    <a:shade val="50000"/>
                                  </a:srgbClr>
                                </a:solidFill>
                                <a:prstDash val="solid"/>
                              </a:ln>
                              <a:effectLst/>
                            </wps:spPr>
                            <wps:txbx>
                              <w:txbxContent>
                                <w:p w14:paraId="53546259" w14:textId="77777777" w:rsidR="00480F3C" w:rsidRPr="00480F3C" w:rsidRDefault="0089510B" w:rsidP="00A36B72">
                                  <w:pPr>
                                    <w:rPr>
                                      <w:b/>
                                      <w:bCs/>
                                      <w:color w:val="FFFFFF"/>
                                      <w:sz w:val="20"/>
                                      <w:szCs w:val="20"/>
                                    </w:rPr>
                                  </w:pPr>
                                  <w:r>
                                    <w:rPr>
                                      <w:color w:val="FFFFFF" w:themeColor="background1"/>
                                      <w:sz w:val="20"/>
                                      <w:szCs w:val="20"/>
                                    </w:rPr>
                                    <w:t xml:space="preserve"> </w:t>
                                  </w:r>
                                  <w:proofErr w:type="gramStart"/>
                                  <w:r w:rsidR="00480F3C" w:rsidRPr="0089510B">
                                    <w:rPr>
                                      <w:b/>
                                      <w:bCs/>
                                      <w:color w:val="FFFFFF"/>
                                      <w:sz w:val="20"/>
                                      <w:szCs w:val="20"/>
                                    </w:rPr>
                                    <w:t xml:space="preserve">D.2  </w:t>
                                  </w:r>
                                  <w:r w:rsidR="00480F3C" w:rsidRPr="0089510B">
                                    <w:rPr>
                                      <w:color w:val="FFFFFF"/>
                                      <w:sz w:val="20"/>
                                      <w:szCs w:val="20"/>
                                    </w:rPr>
                                    <w:t>Wenn</w:t>
                                  </w:r>
                                  <w:proofErr w:type="gramEnd"/>
                                  <w:r w:rsidR="00480F3C" w:rsidRPr="0089510B">
                                    <w:rPr>
                                      <w:color w:val="FFFFFF"/>
                                      <w:sz w:val="20"/>
                                      <w:szCs w:val="20"/>
                                    </w:rPr>
                                    <w:t xml:space="preserve"> Sie mit JA geantwortet haben, füllen Sie die Tabelle unter Punkt </w:t>
                                  </w:r>
                                  <w:r w:rsidR="00480F3C" w:rsidRPr="0089510B">
                                    <w:rPr>
                                      <w:b/>
                                      <w:bCs/>
                                      <w:color w:val="FFFFFF"/>
                                      <w:sz w:val="20"/>
                                      <w:szCs w:val="20"/>
                                    </w:rPr>
                                    <w:t>D3</w:t>
                                  </w:r>
                                  <w:r w:rsidR="00480F3C" w:rsidRPr="0089510B">
                                    <w:rPr>
                                      <w:color w:val="FFFFFF"/>
                                      <w:sz w:val="20"/>
                                      <w:szCs w:val="20"/>
                                    </w:rPr>
                                    <w:t xml:space="preserve"> aus und informieren Sie über die Höhe der für dasselbe Projekt erhaltenen öffentlichen Hilfen (Spalte 7), z. B. in Form eines nicht erstattungsfähigen nationalen Zuschusses (vor Unterzeichnung der Projekt-Mitfinanzierung/Zuschussvertrag). Codes für Zweck und Form der Unterstützung finden Sie auf Seite 12.</w:t>
                                  </w:r>
                                </w:p>
                                <w:p w14:paraId="674DC3CD" w14:textId="77777777" w:rsidR="00480F3C" w:rsidRPr="0089510B" w:rsidRDefault="00480F3C" w:rsidP="00A36B72">
                                  <w:pPr>
                                    <w:rPr>
                                      <w:color w:val="FFFFFF"/>
                                      <w:sz w:val="20"/>
                                      <w:szCs w:val="20"/>
                                    </w:rPr>
                                  </w:pPr>
                                  <w:r w:rsidRPr="0089510B">
                                    <w:rPr>
                                      <w:b/>
                                      <w:bCs/>
                                      <w:color w:val="FFFFFF"/>
                                      <w:sz w:val="20"/>
                                      <w:szCs w:val="20"/>
                                    </w:rPr>
                                    <w:t xml:space="preserve">Denken Sie </w:t>
                                  </w:r>
                                  <w:proofErr w:type="gramStart"/>
                                  <w:r w:rsidRPr="0089510B">
                                    <w:rPr>
                                      <w:b/>
                                      <w:bCs/>
                                      <w:color w:val="FFFFFF"/>
                                      <w:sz w:val="20"/>
                                      <w:szCs w:val="20"/>
                                    </w:rPr>
                                    <w:t>daran</w:t>
                                  </w:r>
                                  <w:r w:rsidRPr="0089510B">
                                    <w:rPr>
                                      <w:color w:val="FFFFFF"/>
                                      <w:sz w:val="20"/>
                                      <w:szCs w:val="20"/>
                                    </w:rPr>
                                    <w:t xml:space="preserve"> ,</w:t>
                                  </w:r>
                                  <w:proofErr w:type="gramEnd"/>
                                  <w:r w:rsidRPr="0089510B">
                                    <w:rPr>
                                      <w:color w:val="FFFFFF"/>
                                      <w:sz w:val="20"/>
                                      <w:szCs w:val="20"/>
                                    </w:rPr>
                                    <w:t xml:space="preserve"> dass die </w:t>
                                  </w:r>
                                  <w:proofErr w:type="spellStart"/>
                                  <w:r w:rsidRPr="0089510B">
                                    <w:rPr>
                                      <w:color w:val="FFFFFF"/>
                                      <w:sz w:val="20"/>
                                      <w:szCs w:val="20"/>
                                    </w:rPr>
                                    <w:t>Ansummierung</w:t>
                                  </w:r>
                                  <w:proofErr w:type="spellEnd"/>
                                  <w:r w:rsidRPr="0089510B">
                                    <w:rPr>
                                      <w:color w:val="FFFFFF"/>
                                      <w:sz w:val="20"/>
                                      <w:szCs w:val="20"/>
                                    </w:rPr>
                                    <w:t xml:space="preserve"> der zuvor erhaltenen Unterstützung in Form von staatlicher Unterstützung für dieselben berechtigten Ausgaben (sowohl von einer inländischen als auch von einer ausländischen Institution) kumuliert mit der Unterstützung in Form der de-minimis-Hilfe, die Sie in Polen beantragen, bis zu 80 % der gesamten Unterstützung. </w:t>
                                  </w:r>
                                </w:p>
                                <w:p w14:paraId="7C28A139" w14:textId="2D5D76A6" w:rsidR="0089510B" w:rsidRPr="0089510B" w:rsidRDefault="0089510B" w:rsidP="0089510B">
                                  <w:pPr>
                                    <w:jc w:val="cente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00174" id="Prostokąt: zaokrąglone rogi 27" o:spid="_x0000_s1035" style="position:absolute;left:0;text-align:left;margin-left:119.35pt;margin-top:-20.7pt;width:291.5pt;height:2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" fillcolor="#4f81bd" strokecolor="#385d8a" strokeweight="2pt">
                      <v:textbox>
                        <w:txbxContent>
                          <w:p w14:paraId="53546259" w14:textId="77777777" w:rsidR="00480F3C" w:rsidRPr="00480F3C" w:rsidRDefault="0089510B" w:rsidP="00A36B72">
                            <w:pPr>
                              <w:rPr>
                                <w:b/>
                                <w:bCs/>
                                <w:color w:val="FFFFFF"/>
                                <w:sz w:val="20"/>
                                <w:szCs w:val="20"/>
                              </w:rPr>
                            </w:pPr>
                            <w:r>
                              <w:rPr>
                                <w:color w:val="FFFFFF" w:themeColor="background1"/>
                                <w:sz w:val="20"/>
                                <w:szCs w:val="20"/>
                              </w:rPr>
                              <w:t xml:space="preserve"> </w:t>
                            </w:r>
                            <w:proofErr w:type="gramStart"/>
                            <w:r w:rsidR="00480F3C" w:rsidRPr="0089510B">
                              <w:rPr>
                                <w:b/>
                                <w:bCs/>
                                <w:color w:val="FFFFFF"/>
                                <w:sz w:val="20"/>
                                <w:szCs w:val="20"/>
                              </w:rPr>
                              <w:t xml:space="preserve">D.2  </w:t>
                            </w:r>
                            <w:r w:rsidR="00480F3C" w:rsidRPr="0089510B">
                              <w:rPr>
                                <w:color w:val="FFFFFF"/>
                                <w:sz w:val="20"/>
                                <w:szCs w:val="20"/>
                              </w:rPr>
                              <w:t>Wenn</w:t>
                            </w:r>
                            <w:proofErr w:type="gramEnd"/>
                            <w:r w:rsidR="00480F3C" w:rsidRPr="0089510B">
                              <w:rPr>
                                <w:color w:val="FFFFFF"/>
                                <w:sz w:val="20"/>
                                <w:szCs w:val="20"/>
                              </w:rPr>
                              <w:t xml:space="preserve"> Sie mit JA geantwortet haben, füllen Sie die Tabelle unter Punkt </w:t>
                            </w:r>
                            <w:r w:rsidR="00480F3C" w:rsidRPr="0089510B">
                              <w:rPr>
                                <w:b/>
                                <w:bCs/>
                                <w:color w:val="FFFFFF"/>
                                <w:sz w:val="20"/>
                                <w:szCs w:val="20"/>
                              </w:rPr>
                              <w:t>D3</w:t>
                            </w:r>
                            <w:r w:rsidR="00480F3C" w:rsidRPr="0089510B">
                              <w:rPr>
                                <w:color w:val="FFFFFF"/>
                                <w:sz w:val="20"/>
                                <w:szCs w:val="20"/>
                              </w:rPr>
                              <w:t xml:space="preserve"> aus und informieren Sie über die Höhe der für dasselbe Projekt erhaltenen öffentlichen Hilfen (Spalte 7), z. B. in Form eines nicht erstattungsfähigen nationalen Zuschusses (vor Unterzeichnung der Projekt-Mitfinanzierung/Zuschussvertrag). Codes für Zweck und Form der Unterstützung finden Sie auf Seite 12.</w:t>
                            </w:r>
                          </w:p>
                          <w:p w14:paraId="674DC3CD" w14:textId="77777777" w:rsidR="00480F3C" w:rsidRPr="0089510B" w:rsidRDefault="00480F3C" w:rsidP="00A36B72">
                            <w:pPr>
                              <w:rPr>
                                <w:color w:val="FFFFFF"/>
                                <w:sz w:val="20"/>
                                <w:szCs w:val="20"/>
                              </w:rPr>
                            </w:pPr>
                            <w:r w:rsidRPr="0089510B">
                              <w:rPr>
                                <w:b/>
                                <w:bCs/>
                                <w:color w:val="FFFFFF"/>
                                <w:sz w:val="20"/>
                                <w:szCs w:val="20"/>
                              </w:rPr>
                              <w:t xml:space="preserve">Denken Sie </w:t>
                            </w:r>
                            <w:proofErr w:type="gramStart"/>
                            <w:r w:rsidRPr="0089510B">
                              <w:rPr>
                                <w:b/>
                                <w:bCs/>
                                <w:color w:val="FFFFFF"/>
                                <w:sz w:val="20"/>
                                <w:szCs w:val="20"/>
                              </w:rPr>
                              <w:t>daran</w:t>
                            </w:r>
                            <w:r w:rsidRPr="0089510B">
                              <w:rPr>
                                <w:color w:val="FFFFFF"/>
                                <w:sz w:val="20"/>
                                <w:szCs w:val="20"/>
                              </w:rPr>
                              <w:t xml:space="preserve"> ,</w:t>
                            </w:r>
                            <w:proofErr w:type="gramEnd"/>
                            <w:r w:rsidRPr="0089510B">
                              <w:rPr>
                                <w:color w:val="FFFFFF"/>
                                <w:sz w:val="20"/>
                                <w:szCs w:val="20"/>
                              </w:rPr>
                              <w:t xml:space="preserve"> dass die </w:t>
                            </w:r>
                            <w:proofErr w:type="spellStart"/>
                            <w:r w:rsidRPr="0089510B">
                              <w:rPr>
                                <w:color w:val="FFFFFF"/>
                                <w:sz w:val="20"/>
                                <w:szCs w:val="20"/>
                              </w:rPr>
                              <w:t>Ansummierung</w:t>
                            </w:r>
                            <w:proofErr w:type="spellEnd"/>
                            <w:r w:rsidRPr="0089510B">
                              <w:rPr>
                                <w:color w:val="FFFFFF"/>
                                <w:sz w:val="20"/>
                                <w:szCs w:val="20"/>
                              </w:rPr>
                              <w:t xml:space="preserve"> der zuvor erhaltenen Unterstützung in Form von staatlicher Unterstützung für dieselben berechtigten Ausgaben (sowohl von einer inländischen als auch von einer ausländischen Institution) kumuliert mit der Unterstützung in Form der de-minimis-Hilfe, die Sie in Polen beantragen, bis zu 80 % der gesamten Unterstützung. </w:t>
                            </w:r>
                          </w:p>
                          <w:p w14:paraId="7C28A139" w14:textId="2D5D76A6" w:rsidR="0089510B" w:rsidRPr="0089510B" w:rsidRDefault="0089510B" w:rsidP="0089510B">
                            <w:pPr>
                              <w:jc w:val="center"/>
                              <w:rPr>
                                <w:color w:val="FFFFFF"/>
                              </w:rPr>
                            </w:pPr>
                          </w:p>
                        </w:txbxContent>
                      </v:textbox>
                    </v:roundrect>
                  </w:pict>
                </mc:Fallback>
              </mc:AlternateContent>
            </w:r>
            <w:r w:rsidR="008D585B">
              <w:rPr>
                <w:rFonts w:ascii="Times New Roman" w:hAnsi="Times New Roman"/>
                <w:sz w:val="20"/>
              </w:rPr>
              <w:t>Bruttowert der Beihilfe (PLN)</w:t>
            </w:r>
          </w:p>
        </w:tc>
      </w:tr>
      <w:tr w:rsidR="00D545C0" w:rsidRPr="00D545C0" w14:paraId="430410B8" w14:textId="77777777" w:rsidTr="0034299B">
        <w:trPr>
          <w:trHeight w:val="397"/>
        </w:trPr>
        <w:tc>
          <w:tcPr>
            <w:tcW w:w="559" w:type="dxa"/>
            <w:noWrap/>
            <w:vAlign w:val="center"/>
          </w:tcPr>
          <w:p w14:paraId="430410B1" w14:textId="4882CD81" w:rsidR="008D585B" w:rsidRPr="00D545C0" w:rsidRDefault="00870D67" w:rsidP="004255D9">
            <w:pPr>
              <w:pStyle w:val="Akapitzlist"/>
              <w:ind w:left="0"/>
              <w:jc w:val="center"/>
              <w:rPr>
                <w:rFonts w:ascii="Times New Roman" w:hAnsi="Times New Roman" w:cs="Times New Roman"/>
                <w:sz w:val="20"/>
                <w:szCs w:val="20"/>
              </w:rPr>
            </w:pPr>
            <w:r>
              <w:rPr>
                <w:rFonts w:ascii="Times New Roman" w:hAnsi="Times New Roman"/>
                <w:sz w:val="20"/>
              </w:rPr>
              <w:t>1</w:t>
            </w:r>
          </w:p>
        </w:tc>
        <w:tc>
          <w:tcPr>
            <w:tcW w:w="1125" w:type="dxa"/>
            <w:vAlign w:val="center"/>
          </w:tcPr>
          <w:p w14:paraId="430410B2" w14:textId="7CB46C4F" w:rsidR="008D585B" w:rsidRPr="00D545C0" w:rsidRDefault="00870D67" w:rsidP="004255D9">
            <w:pPr>
              <w:jc w:val="center"/>
              <w:rPr>
                <w:rFonts w:ascii="Times New Roman" w:hAnsi="Times New Roman" w:cs="Times New Roman"/>
                <w:sz w:val="20"/>
                <w:szCs w:val="20"/>
              </w:rPr>
            </w:pPr>
            <w:r>
              <w:rPr>
                <w:rFonts w:ascii="Times New Roman" w:hAnsi="Times New Roman"/>
                <w:sz w:val="20"/>
              </w:rPr>
              <w:t>2</w:t>
            </w:r>
          </w:p>
        </w:tc>
        <w:tc>
          <w:tcPr>
            <w:tcW w:w="1146" w:type="dxa"/>
            <w:vAlign w:val="center"/>
          </w:tcPr>
          <w:p w14:paraId="430410B3" w14:textId="5FCBA974" w:rsidR="008D585B" w:rsidRPr="00D545C0" w:rsidRDefault="00870D67" w:rsidP="004255D9">
            <w:pPr>
              <w:jc w:val="center"/>
              <w:rPr>
                <w:rFonts w:ascii="Times New Roman" w:hAnsi="Times New Roman" w:cs="Times New Roman"/>
                <w:sz w:val="20"/>
                <w:szCs w:val="20"/>
              </w:rPr>
            </w:pPr>
            <w:r>
              <w:rPr>
                <w:rFonts w:ascii="Times New Roman" w:hAnsi="Times New Roman"/>
                <w:sz w:val="20"/>
              </w:rPr>
              <w:t>3</w:t>
            </w:r>
          </w:p>
        </w:tc>
        <w:tc>
          <w:tcPr>
            <w:tcW w:w="1665" w:type="dxa"/>
            <w:vAlign w:val="center"/>
          </w:tcPr>
          <w:p w14:paraId="430410B4" w14:textId="47A5600D" w:rsidR="008D585B" w:rsidRPr="00D545C0" w:rsidRDefault="00085F51" w:rsidP="004255D9">
            <w:pPr>
              <w:jc w:val="center"/>
              <w:rPr>
                <w:rFonts w:ascii="Times New Roman" w:hAnsi="Times New Roman" w:cs="Times New Roman"/>
                <w:sz w:val="20"/>
                <w:szCs w:val="20"/>
              </w:rPr>
            </w:pPr>
            <w:r>
              <w:rPr>
                <w:rFonts w:ascii="MS Gothic" w:hAnsi="MS Gothic"/>
                <w:noProof/>
                <w:spacing w:val="-10"/>
                <w:sz w:val="36"/>
              </w:rPr>
              <mc:AlternateContent>
                <mc:Choice Requires="wps">
                  <w:drawing>
                    <wp:anchor distT="0" distB="0" distL="114300" distR="114300" simplePos="0" relativeHeight="251685888" behindDoc="0" locked="0" layoutInCell="1" allowOverlap="1" wp14:anchorId="3DB8DCF6" wp14:editId="69B0B8A1">
                      <wp:simplePos x="0" y="0"/>
                      <wp:positionH relativeFrom="column">
                        <wp:posOffset>-440055</wp:posOffset>
                      </wp:positionH>
                      <wp:positionV relativeFrom="paragraph">
                        <wp:posOffset>133350</wp:posOffset>
                      </wp:positionV>
                      <wp:extent cx="1289050" cy="1104900"/>
                      <wp:effectExtent l="0" t="0" r="25400" b="19050"/>
                      <wp:wrapNone/>
                      <wp:docPr id="32" name="Prostokąt: zaokrąglone rogi 32"/>
                      <wp:cNvGraphicFramePr/>
                      <a:graphic xmlns:a="http://schemas.openxmlformats.org/drawingml/2006/main">
                        <a:graphicData uri="http://schemas.microsoft.com/office/word/2010/wordprocessingShape">
                          <wps:wsp>
                            <wps:cNvSpPr/>
                            <wps:spPr>
                              <a:xfrm>
                                <a:off x="0" y="0"/>
                                <a:ext cx="1289050" cy="1104900"/>
                              </a:xfrm>
                              <a:prstGeom prst="roundRect">
                                <a:avLst/>
                              </a:prstGeom>
                              <a:solidFill>
                                <a:srgbClr val="4F81BD"/>
                              </a:solidFill>
                              <a:ln w="25400" cap="flat" cmpd="sng" algn="ctr">
                                <a:solidFill>
                                  <a:srgbClr val="4F81BD">
                                    <a:shade val="50000"/>
                                  </a:srgbClr>
                                </a:solidFill>
                                <a:prstDash val="solid"/>
                              </a:ln>
                              <a:effectLst/>
                            </wps:spPr>
                            <wps:txbx>
                              <w:txbxContent>
                                <w:p w14:paraId="462F8638" w14:textId="77777777" w:rsidR="00480F3C" w:rsidRPr="00191CB9" w:rsidRDefault="00480F3C" w:rsidP="000455C4">
                                  <w:pPr>
                                    <w:rPr>
                                      <w:color w:val="FFFFFF" w:themeColor="background1"/>
                                      <w:sz w:val="18"/>
                                      <w:szCs w:val="18"/>
                                    </w:rPr>
                                  </w:pPr>
                                  <w:r w:rsidRPr="00191CB9">
                                    <w:rPr>
                                      <w:color w:val="FFFFFF" w:themeColor="background1"/>
                                      <w:sz w:val="18"/>
                                      <w:szCs w:val="18"/>
                                    </w:rPr>
                                    <w:t>z. B. ein Gesetz, eine Verordnung Nr. einer Subventionsvereinbarung, kein Beschluss, eine Entscheidung usw.</w:t>
                                  </w:r>
                                </w:p>
                                <w:p w14:paraId="6D341692" w14:textId="77777777" w:rsidR="00085F51" w:rsidRPr="004418AD" w:rsidRDefault="00085F51" w:rsidP="00085F5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8DCF6" id="Prostokąt: zaokrąglone rogi 32" o:spid="_x0000_s1036" style="position:absolute;left:0;text-align:left;margin-left:-34.65pt;margin-top:10.5pt;width:101.5pt;height: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" fillcolor="#4f81bd" strokecolor="#385d8a" strokeweight="2pt">
                      <v:textbox>
                        <w:txbxContent>
                          <w:p w14:paraId="462F8638" w14:textId="77777777" w:rsidR="00480F3C" w:rsidRPr="00191CB9" w:rsidRDefault="00480F3C" w:rsidP="000455C4">
                            <w:pPr>
                              <w:rPr>
                                <w:color w:val="FFFFFF" w:themeColor="background1"/>
                                <w:sz w:val="18"/>
                                <w:szCs w:val="18"/>
                              </w:rPr>
                            </w:pPr>
                            <w:r w:rsidRPr="00191CB9">
                              <w:rPr>
                                <w:color w:val="FFFFFF" w:themeColor="background1"/>
                                <w:sz w:val="18"/>
                                <w:szCs w:val="18"/>
                              </w:rPr>
                              <w:t>z. B. ein Gesetz, eine Verordnung Nr. einer Subventionsvereinbarung, kein Beschluss, eine Entscheidung usw.</w:t>
                            </w:r>
                          </w:p>
                          <w:p w14:paraId="6D341692" w14:textId="77777777" w:rsidR="00085F51" w:rsidRPr="004418AD" w:rsidRDefault="00085F51" w:rsidP="00085F51">
                            <w:pPr>
                              <w:jc w:val="center"/>
                              <w:rPr>
                                <w:color w:val="FFFFFF" w:themeColor="background1"/>
                              </w:rPr>
                            </w:pPr>
                          </w:p>
                        </w:txbxContent>
                      </v:textbox>
                    </v:roundrect>
                  </w:pict>
                </mc:Fallback>
              </mc:AlternateContent>
            </w:r>
            <w:r w:rsidR="00870D67">
              <w:rPr>
                <w:rFonts w:ascii="Times New Roman" w:hAnsi="Times New Roman"/>
                <w:sz w:val="20"/>
              </w:rPr>
              <w:t>4</w:t>
            </w:r>
          </w:p>
        </w:tc>
        <w:tc>
          <w:tcPr>
            <w:tcW w:w="1546" w:type="dxa"/>
            <w:gridSpan w:val="4"/>
            <w:vAlign w:val="center"/>
          </w:tcPr>
          <w:p w14:paraId="430410B5" w14:textId="07979CEA" w:rsidR="008D585B" w:rsidRPr="00D545C0" w:rsidRDefault="00480F3C" w:rsidP="004255D9">
            <w:pPr>
              <w:jc w:val="center"/>
              <w:rPr>
                <w:rFonts w:ascii="Times New Roman" w:hAnsi="Times New Roman" w:cs="Times New Roman"/>
                <w:sz w:val="20"/>
                <w:szCs w:val="20"/>
              </w:rPr>
            </w:pPr>
            <w:r w:rsidRPr="00480F3C">
              <w:rPr>
                <w:rFonts w:ascii="MS Gothic" w:eastAsia="Times New Roman" w:hAnsi="MS Gothic" w:cs="Times New Roman"/>
                <w:noProof/>
                <w:spacing w:val="-10"/>
                <w:sz w:val="36"/>
                <w:lang w:val="pl-PL"/>
              </w:rPr>
              <mc:AlternateContent>
                <mc:Choice Requires="wps">
                  <w:drawing>
                    <wp:anchor distT="0" distB="0" distL="114300" distR="114300" simplePos="0" relativeHeight="251706368" behindDoc="0" locked="0" layoutInCell="1" allowOverlap="1" wp14:anchorId="5B7636B9" wp14:editId="3F6D9D01">
                      <wp:simplePos x="0" y="0"/>
                      <wp:positionH relativeFrom="column">
                        <wp:posOffset>-192405</wp:posOffset>
                      </wp:positionH>
                      <wp:positionV relativeFrom="paragraph">
                        <wp:posOffset>174625</wp:posOffset>
                      </wp:positionV>
                      <wp:extent cx="1174750" cy="1117600"/>
                      <wp:effectExtent l="0" t="0" r="25400" b="25400"/>
                      <wp:wrapNone/>
                      <wp:docPr id="34" name="Prostokąt: zaokrąglone rogi 34"/>
                      <wp:cNvGraphicFramePr/>
                      <a:graphic xmlns:a="http://schemas.openxmlformats.org/drawingml/2006/main">
                        <a:graphicData uri="http://schemas.microsoft.com/office/word/2010/wordprocessingShape">
                          <wps:wsp>
                            <wps:cNvSpPr/>
                            <wps:spPr>
                              <a:xfrm>
                                <a:off x="0" y="0"/>
                                <a:ext cx="1174750" cy="1117600"/>
                              </a:xfrm>
                              <a:prstGeom prst="roundRect">
                                <a:avLst/>
                              </a:prstGeom>
                              <a:solidFill>
                                <a:srgbClr val="4F81BD"/>
                              </a:solidFill>
                              <a:ln w="25400" cap="flat" cmpd="sng" algn="ctr">
                                <a:solidFill>
                                  <a:srgbClr val="4F81BD">
                                    <a:shade val="50000"/>
                                  </a:srgbClr>
                                </a:solidFill>
                                <a:prstDash val="solid"/>
                              </a:ln>
                              <a:effectLst/>
                            </wps:spPr>
                            <wps:txbx>
                              <w:txbxContent>
                                <w:p w14:paraId="4301D87F" w14:textId="77777777" w:rsidR="00480F3C" w:rsidRPr="00480F3C" w:rsidRDefault="00480F3C" w:rsidP="00533C8E">
                                  <w:pPr>
                                    <w:spacing w:after="0"/>
                                    <w:rPr>
                                      <w:color w:val="FFFFFF"/>
                                      <w:sz w:val="18"/>
                                      <w:szCs w:val="18"/>
                                    </w:rPr>
                                  </w:pPr>
                                  <w:r w:rsidRPr="001B6024">
                                    <w:rPr>
                                      <w:b/>
                                      <w:bCs/>
                                      <w:color w:val="FF0000"/>
                                      <w:sz w:val="18"/>
                                      <w:szCs w:val="18"/>
                                    </w:rPr>
                                    <w:t xml:space="preserve">a25 </w:t>
                                  </w:r>
                                  <w:r w:rsidRPr="00480F3C">
                                    <w:rPr>
                                      <w:color w:val="FFFFFF"/>
                                      <w:sz w:val="18"/>
                                      <w:szCs w:val="18"/>
                                    </w:rPr>
                                    <w:t xml:space="preserve">Staatliche Unterstützung für ETC-Projekte </w:t>
                                  </w:r>
                                  <w:r w:rsidRPr="00F5182B">
                                    <w:rPr>
                                      <w:b/>
                                      <w:bCs/>
                                      <w:color w:val="FF0000"/>
                                      <w:sz w:val="18"/>
                                      <w:szCs w:val="18"/>
                                    </w:rPr>
                                    <w:t xml:space="preserve">(a.25.1 </w:t>
                                  </w:r>
                                  <w:r w:rsidRPr="00480F3C">
                                    <w:rPr>
                                      <w:color w:val="FFFFFF"/>
                                      <w:sz w:val="18"/>
                                      <w:szCs w:val="18"/>
                                    </w:rPr>
                                    <w:t xml:space="preserve">indirekte Hilfe),  </w:t>
                                  </w:r>
                                </w:p>
                                <w:p w14:paraId="38DB65F7" w14:textId="37629D1C" w:rsidR="00480F3C" w:rsidRPr="00480F3C" w:rsidRDefault="00480F3C" w:rsidP="00533C8E">
                                  <w:pPr>
                                    <w:spacing w:after="0"/>
                                    <w:rPr>
                                      <w:color w:val="FFFFFF"/>
                                      <w:sz w:val="18"/>
                                      <w:szCs w:val="18"/>
                                    </w:rPr>
                                  </w:pPr>
                                  <w:r>
                                    <w:rPr>
                                      <w:b/>
                                      <w:bCs/>
                                      <w:color w:val="FF0000"/>
                                      <w:sz w:val="18"/>
                                      <w:szCs w:val="18"/>
                                    </w:rPr>
                                    <w:t>e</w:t>
                                  </w:r>
                                  <w:r w:rsidRPr="00F5182B">
                                    <w:rPr>
                                      <w:b/>
                                      <w:bCs/>
                                      <w:color w:val="FF0000"/>
                                      <w:sz w:val="18"/>
                                      <w:szCs w:val="18"/>
                                    </w:rPr>
                                    <w:t xml:space="preserve">2 </w:t>
                                  </w:r>
                                  <w:r w:rsidRPr="00480F3C">
                                    <w:rPr>
                                      <w:color w:val="FFFFFF"/>
                                      <w:sz w:val="18"/>
                                      <w:szCs w:val="18"/>
                                    </w:rPr>
                                    <w:t xml:space="preserve">De minimis </w:t>
                                  </w:r>
                                  <w:proofErr w:type="spellStart"/>
                                  <w:r w:rsidRPr="00480F3C">
                                    <w:rPr>
                                      <w:color w:val="FFFFFF"/>
                                      <w:sz w:val="18"/>
                                      <w:szCs w:val="18"/>
                                    </w:rPr>
                                    <w:t>aid</w:t>
                                  </w:r>
                                  <w:proofErr w:type="spellEnd"/>
                                  <w:r w:rsidRPr="00480F3C">
                                    <w:rPr>
                                      <w:color w:val="FFFFFF"/>
                                      <w:sz w:val="18"/>
                                      <w:szCs w:val="18"/>
                                    </w:rPr>
                                    <w:t xml:space="preserve"> </w:t>
                                  </w:r>
                                </w:p>
                                <w:p w14:paraId="40238884" w14:textId="77777777" w:rsidR="00480F3C" w:rsidRPr="00480F3C" w:rsidRDefault="00480F3C" w:rsidP="00480F3C">
                                  <w:pPr>
                                    <w:jc w:val="cente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636B9" id="Prostokąt: zaokrąglone rogi 34" o:spid="_x0000_s1037" style="position:absolute;left:0;text-align:left;margin-left:-15.15pt;margin-top:13.75pt;width:92.5pt;height: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" fillcolor="#4f81bd" strokecolor="#385d8a" strokeweight="2pt">
                      <v:textbox>
                        <w:txbxContent>
                          <w:p w14:paraId="4301D87F" w14:textId="77777777" w:rsidR="00480F3C" w:rsidRPr="00480F3C" w:rsidRDefault="00480F3C" w:rsidP="00533C8E">
                            <w:pPr>
                              <w:spacing w:after="0"/>
                              <w:rPr>
                                <w:color w:val="FFFFFF"/>
                                <w:sz w:val="18"/>
                                <w:szCs w:val="18"/>
                              </w:rPr>
                            </w:pPr>
                            <w:r w:rsidRPr="001B6024">
                              <w:rPr>
                                <w:b/>
                                <w:bCs/>
                                <w:color w:val="FF0000"/>
                                <w:sz w:val="18"/>
                                <w:szCs w:val="18"/>
                              </w:rPr>
                              <w:t xml:space="preserve">a25 </w:t>
                            </w:r>
                            <w:r w:rsidRPr="00480F3C">
                              <w:rPr>
                                <w:color w:val="FFFFFF"/>
                                <w:sz w:val="18"/>
                                <w:szCs w:val="18"/>
                              </w:rPr>
                              <w:t xml:space="preserve">Staatliche Unterstützung für ETC-Projekte </w:t>
                            </w:r>
                            <w:r w:rsidRPr="00F5182B">
                              <w:rPr>
                                <w:b/>
                                <w:bCs/>
                                <w:color w:val="FF0000"/>
                                <w:sz w:val="18"/>
                                <w:szCs w:val="18"/>
                              </w:rPr>
                              <w:t xml:space="preserve">(a.25.1 </w:t>
                            </w:r>
                            <w:r w:rsidRPr="00480F3C">
                              <w:rPr>
                                <w:color w:val="FFFFFF"/>
                                <w:sz w:val="18"/>
                                <w:szCs w:val="18"/>
                              </w:rPr>
                              <w:t xml:space="preserve">indirekte Hilfe),  </w:t>
                            </w:r>
                          </w:p>
                          <w:p w14:paraId="38DB65F7" w14:textId="37629D1C" w:rsidR="00480F3C" w:rsidRPr="00480F3C" w:rsidRDefault="00480F3C" w:rsidP="00533C8E">
                            <w:pPr>
                              <w:spacing w:after="0"/>
                              <w:rPr>
                                <w:color w:val="FFFFFF"/>
                                <w:sz w:val="18"/>
                                <w:szCs w:val="18"/>
                              </w:rPr>
                            </w:pPr>
                            <w:r>
                              <w:rPr>
                                <w:b/>
                                <w:bCs/>
                                <w:color w:val="FF0000"/>
                                <w:sz w:val="18"/>
                                <w:szCs w:val="18"/>
                              </w:rPr>
                              <w:t>e</w:t>
                            </w:r>
                            <w:r w:rsidRPr="00F5182B">
                              <w:rPr>
                                <w:b/>
                                <w:bCs/>
                                <w:color w:val="FF0000"/>
                                <w:sz w:val="18"/>
                                <w:szCs w:val="18"/>
                              </w:rPr>
                              <w:t xml:space="preserve">2 </w:t>
                            </w:r>
                            <w:r w:rsidRPr="00480F3C">
                              <w:rPr>
                                <w:color w:val="FFFFFF"/>
                                <w:sz w:val="18"/>
                                <w:szCs w:val="18"/>
                              </w:rPr>
                              <w:t xml:space="preserve">De minimis </w:t>
                            </w:r>
                            <w:proofErr w:type="spellStart"/>
                            <w:r w:rsidRPr="00480F3C">
                              <w:rPr>
                                <w:color w:val="FFFFFF"/>
                                <w:sz w:val="18"/>
                                <w:szCs w:val="18"/>
                              </w:rPr>
                              <w:t>aid</w:t>
                            </w:r>
                            <w:proofErr w:type="spellEnd"/>
                            <w:r w:rsidRPr="00480F3C">
                              <w:rPr>
                                <w:color w:val="FFFFFF"/>
                                <w:sz w:val="18"/>
                                <w:szCs w:val="18"/>
                              </w:rPr>
                              <w:t xml:space="preserve"> </w:t>
                            </w:r>
                          </w:p>
                          <w:p w14:paraId="40238884" w14:textId="77777777" w:rsidR="00480F3C" w:rsidRPr="00480F3C" w:rsidRDefault="00480F3C" w:rsidP="00480F3C">
                            <w:pPr>
                              <w:jc w:val="center"/>
                              <w:rPr>
                                <w:color w:val="FFFFFF"/>
                              </w:rPr>
                            </w:pPr>
                          </w:p>
                        </w:txbxContent>
                      </v:textbox>
                    </v:roundrect>
                  </w:pict>
                </mc:Fallback>
              </mc:AlternateContent>
            </w:r>
            <w:r w:rsidR="00870D67">
              <w:rPr>
                <w:rFonts w:ascii="Times New Roman" w:hAnsi="Times New Roman"/>
                <w:sz w:val="20"/>
              </w:rPr>
              <w:t>5</w:t>
            </w:r>
          </w:p>
        </w:tc>
        <w:tc>
          <w:tcPr>
            <w:tcW w:w="1686" w:type="dxa"/>
            <w:gridSpan w:val="2"/>
            <w:vAlign w:val="center"/>
          </w:tcPr>
          <w:p w14:paraId="430410B6" w14:textId="6D5A1419" w:rsidR="008D585B" w:rsidRPr="00D545C0" w:rsidRDefault="00870D67" w:rsidP="004255D9">
            <w:pPr>
              <w:jc w:val="center"/>
              <w:rPr>
                <w:rFonts w:ascii="Times New Roman" w:hAnsi="Times New Roman" w:cs="Times New Roman"/>
                <w:sz w:val="20"/>
                <w:szCs w:val="20"/>
              </w:rPr>
            </w:pPr>
            <w:r>
              <w:rPr>
                <w:rFonts w:ascii="Times New Roman" w:hAnsi="Times New Roman"/>
                <w:sz w:val="20"/>
              </w:rPr>
              <w:t>6</w:t>
            </w:r>
          </w:p>
        </w:tc>
        <w:tc>
          <w:tcPr>
            <w:tcW w:w="2333" w:type="dxa"/>
            <w:gridSpan w:val="3"/>
            <w:vAlign w:val="center"/>
          </w:tcPr>
          <w:p w14:paraId="430410B7" w14:textId="57385252" w:rsidR="008D585B" w:rsidRPr="00D545C0" w:rsidRDefault="00870D67" w:rsidP="004255D9">
            <w:pPr>
              <w:jc w:val="center"/>
              <w:rPr>
                <w:rFonts w:ascii="Times New Roman" w:hAnsi="Times New Roman" w:cs="Times New Roman"/>
                <w:sz w:val="20"/>
                <w:szCs w:val="20"/>
              </w:rPr>
            </w:pPr>
            <w:r>
              <w:rPr>
                <w:rFonts w:ascii="Times New Roman" w:hAnsi="Times New Roman"/>
                <w:sz w:val="20"/>
              </w:rPr>
              <w:t>7</w:t>
            </w:r>
          </w:p>
        </w:tc>
      </w:tr>
      <w:tr w:rsidR="00D545C0" w:rsidRPr="00D545C0" w14:paraId="430410C0" w14:textId="77777777" w:rsidTr="0034299B">
        <w:trPr>
          <w:trHeight w:val="397"/>
        </w:trPr>
        <w:tc>
          <w:tcPr>
            <w:tcW w:w="559" w:type="dxa"/>
            <w:noWrap/>
          </w:tcPr>
          <w:p w14:paraId="430410B9"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BA"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BB"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BC" w14:textId="6EC2F106" w:rsidR="008D585B" w:rsidRPr="00D545C0" w:rsidRDefault="008D585B" w:rsidP="00AD272C">
            <w:pPr>
              <w:rPr>
                <w:rFonts w:ascii="Times New Roman" w:hAnsi="Times New Roman" w:cs="Times New Roman"/>
                <w:sz w:val="20"/>
                <w:szCs w:val="20"/>
                <w:lang w:val="pl-PL"/>
              </w:rPr>
            </w:pPr>
          </w:p>
        </w:tc>
        <w:tc>
          <w:tcPr>
            <w:tcW w:w="1546" w:type="dxa"/>
            <w:gridSpan w:val="4"/>
          </w:tcPr>
          <w:p w14:paraId="430410BD" w14:textId="38E6C16F" w:rsidR="008D585B" w:rsidRPr="00D545C0" w:rsidRDefault="008D585B" w:rsidP="00AD272C">
            <w:pPr>
              <w:rPr>
                <w:rFonts w:ascii="Times New Roman" w:hAnsi="Times New Roman" w:cs="Times New Roman"/>
                <w:sz w:val="20"/>
                <w:szCs w:val="20"/>
                <w:lang w:val="pl-PL"/>
              </w:rPr>
            </w:pPr>
          </w:p>
        </w:tc>
        <w:tc>
          <w:tcPr>
            <w:tcW w:w="1686" w:type="dxa"/>
            <w:gridSpan w:val="2"/>
          </w:tcPr>
          <w:p w14:paraId="430410BE" w14:textId="510D0D1A" w:rsidR="008D585B" w:rsidRPr="00D545C0" w:rsidRDefault="00085F51" w:rsidP="00AD272C">
            <w:pPr>
              <w:rPr>
                <w:rFonts w:ascii="Times New Roman" w:hAnsi="Times New Roman" w:cs="Times New Roman"/>
                <w:sz w:val="20"/>
                <w:szCs w:val="20"/>
                <w:lang w:val="pl-PL"/>
              </w:rPr>
            </w:pPr>
            <w:r>
              <w:rPr>
                <w:rFonts w:ascii="MS Gothic" w:hAnsi="MS Gothic"/>
                <w:noProof/>
                <w:spacing w:val="-10"/>
                <w:sz w:val="36"/>
              </w:rPr>
              <mc:AlternateContent>
                <mc:Choice Requires="wps">
                  <w:drawing>
                    <wp:anchor distT="0" distB="0" distL="114300" distR="114300" simplePos="0" relativeHeight="251689984" behindDoc="0" locked="0" layoutInCell="1" allowOverlap="1" wp14:anchorId="0F10972D" wp14:editId="67A4124F">
                      <wp:simplePos x="0" y="0"/>
                      <wp:positionH relativeFrom="column">
                        <wp:posOffset>3810</wp:posOffset>
                      </wp:positionH>
                      <wp:positionV relativeFrom="paragraph">
                        <wp:posOffset>-23494</wp:posOffset>
                      </wp:positionV>
                      <wp:extent cx="1187450" cy="825500"/>
                      <wp:effectExtent l="0" t="0" r="12700" b="12700"/>
                      <wp:wrapNone/>
                      <wp:docPr id="33" name="Prostokąt: zaokrąglone rogi 33"/>
                      <wp:cNvGraphicFramePr/>
                      <a:graphic xmlns:a="http://schemas.openxmlformats.org/drawingml/2006/main">
                        <a:graphicData uri="http://schemas.microsoft.com/office/word/2010/wordprocessingShape">
                          <wps:wsp>
                            <wps:cNvSpPr/>
                            <wps:spPr>
                              <a:xfrm>
                                <a:off x="0" y="0"/>
                                <a:ext cx="1187450" cy="825500"/>
                              </a:xfrm>
                              <a:prstGeom prst="roundRect">
                                <a:avLst/>
                              </a:prstGeom>
                              <a:solidFill>
                                <a:srgbClr val="4F81BD"/>
                              </a:solidFill>
                              <a:ln w="25400" cap="flat" cmpd="sng" algn="ctr">
                                <a:solidFill>
                                  <a:srgbClr val="4F81BD">
                                    <a:shade val="50000"/>
                                  </a:srgbClr>
                                </a:solidFill>
                                <a:prstDash val="solid"/>
                              </a:ln>
                              <a:effectLst/>
                            </wps:spPr>
                            <wps:txbx>
                              <w:txbxContent>
                                <w:p w14:paraId="2FB6F5E6" w14:textId="77777777" w:rsidR="00480F3C" w:rsidRPr="00191CB9" w:rsidRDefault="00480F3C" w:rsidP="00DB4D21">
                                  <w:pPr>
                                    <w:rPr>
                                      <w:color w:val="FFFFFF" w:themeColor="background1"/>
                                      <w:sz w:val="18"/>
                                      <w:szCs w:val="18"/>
                                    </w:rPr>
                                  </w:pPr>
                                  <w:r w:rsidRPr="00191CB9">
                                    <w:rPr>
                                      <w:color w:val="FFFFFF" w:themeColor="background1"/>
                                      <w:sz w:val="18"/>
                                      <w:szCs w:val="18"/>
                                    </w:rPr>
                                    <w:t>z. B. Code: A1.1 für eine nationale nicht erstattungsfähige Subvention</w:t>
                                  </w:r>
                                </w:p>
                                <w:p w14:paraId="43A51CED" w14:textId="77777777" w:rsidR="00085F51" w:rsidRPr="004418AD" w:rsidRDefault="00085F51" w:rsidP="00085F5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0972D" id="Prostokąt: zaokrąglone rogi 33" o:spid="_x0000_s1038" style="position:absolute;margin-left:.3pt;margin-top:-1.85pt;width:93.5pt;height: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" fillcolor="#4f81bd" strokecolor="#385d8a" strokeweight="2pt">
                      <v:textbox>
                        <w:txbxContent>
                          <w:p w14:paraId="2FB6F5E6" w14:textId="77777777" w:rsidR="00480F3C" w:rsidRPr="00191CB9" w:rsidRDefault="00480F3C" w:rsidP="00DB4D21">
                            <w:pPr>
                              <w:rPr>
                                <w:color w:val="FFFFFF" w:themeColor="background1"/>
                                <w:sz w:val="18"/>
                                <w:szCs w:val="18"/>
                              </w:rPr>
                            </w:pPr>
                            <w:r w:rsidRPr="00191CB9">
                              <w:rPr>
                                <w:color w:val="FFFFFF" w:themeColor="background1"/>
                                <w:sz w:val="18"/>
                                <w:szCs w:val="18"/>
                              </w:rPr>
                              <w:t>z. B. Code: A1.1 für eine nationale nicht erstattungsfähige Subvention</w:t>
                            </w:r>
                          </w:p>
                          <w:p w14:paraId="43A51CED" w14:textId="77777777" w:rsidR="00085F51" w:rsidRPr="004418AD" w:rsidRDefault="00085F51" w:rsidP="00085F51">
                            <w:pPr>
                              <w:jc w:val="center"/>
                              <w:rPr>
                                <w:color w:val="FFFFFF" w:themeColor="background1"/>
                              </w:rPr>
                            </w:pPr>
                          </w:p>
                        </w:txbxContent>
                      </v:textbox>
                    </v:roundrect>
                  </w:pict>
                </mc:Fallback>
              </mc:AlternateContent>
            </w:r>
          </w:p>
        </w:tc>
        <w:tc>
          <w:tcPr>
            <w:tcW w:w="2333" w:type="dxa"/>
            <w:gridSpan w:val="3"/>
          </w:tcPr>
          <w:p w14:paraId="430410BF" w14:textId="77777777" w:rsidR="008D585B" w:rsidRPr="00D545C0" w:rsidRDefault="008D585B" w:rsidP="00AD272C">
            <w:pPr>
              <w:rPr>
                <w:rFonts w:ascii="Times New Roman" w:hAnsi="Times New Roman" w:cs="Times New Roman"/>
                <w:sz w:val="20"/>
                <w:szCs w:val="20"/>
                <w:lang w:val="pl-PL"/>
              </w:rPr>
            </w:pPr>
          </w:p>
        </w:tc>
      </w:tr>
      <w:tr w:rsidR="00D545C0" w:rsidRPr="00D545C0" w14:paraId="430410C8" w14:textId="77777777" w:rsidTr="0034299B">
        <w:trPr>
          <w:trHeight w:val="397"/>
        </w:trPr>
        <w:tc>
          <w:tcPr>
            <w:tcW w:w="559" w:type="dxa"/>
            <w:noWrap/>
          </w:tcPr>
          <w:p w14:paraId="430410C1"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C2"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C3"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C4" w14:textId="77777777" w:rsidR="008D585B" w:rsidRPr="00D545C0" w:rsidRDefault="008D585B" w:rsidP="00AD272C">
            <w:pPr>
              <w:rPr>
                <w:rFonts w:ascii="Times New Roman" w:hAnsi="Times New Roman" w:cs="Times New Roman"/>
                <w:sz w:val="20"/>
                <w:szCs w:val="20"/>
                <w:lang w:val="pl-PL"/>
              </w:rPr>
            </w:pPr>
          </w:p>
        </w:tc>
        <w:tc>
          <w:tcPr>
            <w:tcW w:w="1546" w:type="dxa"/>
            <w:gridSpan w:val="4"/>
          </w:tcPr>
          <w:p w14:paraId="430410C5" w14:textId="53FDC197" w:rsidR="008D585B" w:rsidRPr="00D545C0" w:rsidRDefault="008D585B" w:rsidP="00AD272C">
            <w:pPr>
              <w:rPr>
                <w:rFonts w:ascii="Times New Roman" w:hAnsi="Times New Roman" w:cs="Times New Roman"/>
                <w:sz w:val="20"/>
                <w:szCs w:val="20"/>
                <w:lang w:val="pl-PL"/>
              </w:rPr>
            </w:pPr>
          </w:p>
        </w:tc>
        <w:tc>
          <w:tcPr>
            <w:tcW w:w="1686" w:type="dxa"/>
            <w:gridSpan w:val="2"/>
          </w:tcPr>
          <w:p w14:paraId="430410C6" w14:textId="5D9FA86C" w:rsidR="008D585B" w:rsidRPr="00D545C0" w:rsidRDefault="008D585B" w:rsidP="00AD272C">
            <w:pPr>
              <w:rPr>
                <w:rFonts w:ascii="Times New Roman" w:hAnsi="Times New Roman" w:cs="Times New Roman"/>
                <w:sz w:val="20"/>
                <w:szCs w:val="20"/>
                <w:lang w:val="pl-PL"/>
              </w:rPr>
            </w:pPr>
          </w:p>
        </w:tc>
        <w:tc>
          <w:tcPr>
            <w:tcW w:w="2333" w:type="dxa"/>
            <w:gridSpan w:val="3"/>
          </w:tcPr>
          <w:p w14:paraId="430410C7" w14:textId="77777777" w:rsidR="008D585B" w:rsidRPr="00D545C0" w:rsidRDefault="008D585B" w:rsidP="00AD272C">
            <w:pPr>
              <w:rPr>
                <w:rFonts w:ascii="Times New Roman" w:hAnsi="Times New Roman" w:cs="Times New Roman"/>
                <w:sz w:val="20"/>
                <w:szCs w:val="20"/>
                <w:lang w:val="pl-PL"/>
              </w:rPr>
            </w:pPr>
          </w:p>
        </w:tc>
      </w:tr>
      <w:tr w:rsidR="00D545C0" w:rsidRPr="00D545C0" w14:paraId="430410D0" w14:textId="77777777" w:rsidTr="0034299B">
        <w:trPr>
          <w:trHeight w:val="397"/>
        </w:trPr>
        <w:tc>
          <w:tcPr>
            <w:tcW w:w="559" w:type="dxa"/>
            <w:noWrap/>
          </w:tcPr>
          <w:p w14:paraId="430410C9"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CA"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CB"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CC" w14:textId="77777777" w:rsidR="008D585B" w:rsidRPr="00D545C0" w:rsidRDefault="008D585B" w:rsidP="00AD272C">
            <w:pPr>
              <w:rPr>
                <w:rFonts w:ascii="Times New Roman" w:hAnsi="Times New Roman" w:cs="Times New Roman"/>
                <w:sz w:val="20"/>
                <w:szCs w:val="20"/>
                <w:lang w:val="pl-PL"/>
              </w:rPr>
            </w:pPr>
          </w:p>
        </w:tc>
        <w:tc>
          <w:tcPr>
            <w:tcW w:w="1546" w:type="dxa"/>
            <w:gridSpan w:val="4"/>
          </w:tcPr>
          <w:p w14:paraId="430410CD" w14:textId="77777777" w:rsidR="008D585B" w:rsidRPr="00D545C0" w:rsidRDefault="008D585B" w:rsidP="00AD272C">
            <w:pPr>
              <w:rPr>
                <w:rFonts w:ascii="Times New Roman" w:hAnsi="Times New Roman" w:cs="Times New Roman"/>
                <w:sz w:val="20"/>
                <w:szCs w:val="20"/>
                <w:lang w:val="pl-PL"/>
              </w:rPr>
            </w:pPr>
          </w:p>
        </w:tc>
        <w:tc>
          <w:tcPr>
            <w:tcW w:w="1686" w:type="dxa"/>
            <w:gridSpan w:val="2"/>
          </w:tcPr>
          <w:p w14:paraId="430410CE" w14:textId="77777777" w:rsidR="008D585B" w:rsidRPr="00D545C0" w:rsidRDefault="008D585B" w:rsidP="00AD272C">
            <w:pPr>
              <w:rPr>
                <w:rFonts w:ascii="Times New Roman" w:hAnsi="Times New Roman" w:cs="Times New Roman"/>
                <w:sz w:val="20"/>
                <w:szCs w:val="20"/>
                <w:lang w:val="pl-PL"/>
              </w:rPr>
            </w:pPr>
          </w:p>
        </w:tc>
        <w:tc>
          <w:tcPr>
            <w:tcW w:w="2333" w:type="dxa"/>
            <w:gridSpan w:val="3"/>
          </w:tcPr>
          <w:p w14:paraId="430410CF" w14:textId="77777777" w:rsidR="008D585B" w:rsidRPr="00D545C0" w:rsidRDefault="008D585B" w:rsidP="00AD272C">
            <w:pPr>
              <w:rPr>
                <w:rFonts w:ascii="Times New Roman" w:hAnsi="Times New Roman" w:cs="Times New Roman"/>
                <w:sz w:val="20"/>
                <w:szCs w:val="20"/>
                <w:lang w:val="pl-PL"/>
              </w:rPr>
            </w:pPr>
          </w:p>
        </w:tc>
      </w:tr>
      <w:tr w:rsidR="00D545C0" w:rsidRPr="00D545C0" w14:paraId="430410D8" w14:textId="77777777" w:rsidTr="0034299B">
        <w:trPr>
          <w:trHeight w:val="397"/>
        </w:trPr>
        <w:tc>
          <w:tcPr>
            <w:tcW w:w="559" w:type="dxa"/>
            <w:noWrap/>
          </w:tcPr>
          <w:p w14:paraId="430410D1"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D2"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D3"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D4" w14:textId="77777777" w:rsidR="008D585B" w:rsidRPr="00D545C0" w:rsidRDefault="008D585B" w:rsidP="00AD272C">
            <w:pPr>
              <w:rPr>
                <w:rFonts w:ascii="Times New Roman" w:hAnsi="Times New Roman" w:cs="Times New Roman"/>
                <w:sz w:val="20"/>
                <w:szCs w:val="20"/>
                <w:lang w:val="pl-PL"/>
              </w:rPr>
            </w:pPr>
          </w:p>
        </w:tc>
        <w:tc>
          <w:tcPr>
            <w:tcW w:w="1546" w:type="dxa"/>
            <w:gridSpan w:val="4"/>
          </w:tcPr>
          <w:p w14:paraId="430410D5" w14:textId="77777777" w:rsidR="008D585B" w:rsidRPr="00D545C0" w:rsidRDefault="008D585B" w:rsidP="00AD272C">
            <w:pPr>
              <w:rPr>
                <w:rFonts w:ascii="Times New Roman" w:hAnsi="Times New Roman" w:cs="Times New Roman"/>
                <w:sz w:val="20"/>
                <w:szCs w:val="20"/>
                <w:lang w:val="pl-PL"/>
              </w:rPr>
            </w:pPr>
          </w:p>
        </w:tc>
        <w:tc>
          <w:tcPr>
            <w:tcW w:w="1686" w:type="dxa"/>
            <w:gridSpan w:val="2"/>
          </w:tcPr>
          <w:p w14:paraId="430410D6" w14:textId="77777777" w:rsidR="008D585B" w:rsidRPr="00D545C0" w:rsidRDefault="008D585B" w:rsidP="00AD272C">
            <w:pPr>
              <w:rPr>
                <w:rFonts w:ascii="Times New Roman" w:hAnsi="Times New Roman" w:cs="Times New Roman"/>
                <w:sz w:val="20"/>
                <w:szCs w:val="20"/>
                <w:lang w:val="pl-PL"/>
              </w:rPr>
            </w:pPr>
          </w:p>
        </w:tc>
        <w:tc>
          <w:tcPr>
            <w:tcW w:w="2333" w:type="dxa"/>
            <w:gridSpan w:val="3"/>
          </w:tcPr>
          <w:p w14:paraId="430410D7" w14:textId="77777777" w:rsidR="008D585B" w:rsidRPr="00D545C0" w:rsidRDefault="008D585B" w:rsidP="00AD272C">
            <w:pPr>
              <w:rPr>
                <w:rFonts w:ascii="Times New Roman" w:hAnsi="Times New Roman" w:cs="Times New Roman"/>
                <w:sz w:val="20"/>
                <w:szCs w:val="20"/>
                <w:lang w:val="pl-PL"/>
              </w:rPr>
            </w:pPr>
          </w:p>
        </w:tc>
      </w:tr>
      <w:tr w:rsidR="00D545C0" w:rsidRPr="00D545C0" w14:paraId="430410DB" w14:textId="77777777" w:rsidTr="002F34E5">
        <w:trPr>
          <w:trHeight w:val="468"/>
        </w:trPr>
        <w:tc>
          <w:tcPr>
            <w:tcW w:w="10060" w:type="dxa"/>
            <w:gridSpan w:val="13"/>
            <w:shd w:val="clear" w:color="auto" w:fill="F2F2F2" w:themeFill="background1" w:themeFillShade="F2"/>
            <w:noWrap/>
            <w:hideMark/>
          </w:tcPr>
          <w:p w14:paraId="430410DA" w14:textId="51C68EA2" w:rsidR="00CB230D" w:rsidRPr="00D545C0" w:rsidRDefault="00921110" w:rsidP="00921110">
            <w:pPr>
              <w:jc w:val="both"/>
              <w:rPr>
                <w:rFonts w:ascii="Times New Roman" w:hAnsi="Times New Roman" w:cs="Times New Roman"/>
                <w:bCs/>
              </w:rPr>
            </w:pPr>
            <w:r>
              <w:rPr>
                <w:rFonts w:ascii="Times New Roman" w:hAnsi="Times New Roman"/>
              </w:rPr>
              <w:t xml:space="preserve">4. Falls in der Tabelle andere Beihilfen als </w:t>
            </w:r>
            <w:r>
              <w:rPr>
                <w:rFonts w:ascii="Times New Roman" w:hAnsi="Times New Roman"/>
                <w:i/>
              </w:rPr>
              <w:t>De-minimis</w:t>
            </w:r>
            <w:r>
              <w:rPr>
                <w:rFonts w:ascii="Times New Roman" w:hAnsi="Times New Roman"/>
              </w:rPr>
              <w:t>-Beihilfen angegeben sind, sind zusätzlich die Buchstaben a bis h unten auszufüllen.</w:t>
            </w:r>
          </w:p>
        </w:tc>
      </w:tr>
      <w:tr w:rsidR="00D545C0" w:rsidRPr="00D545C0" w14:paraId="430410DD" w14:textId="77777777" w:rsidTr="002F34E5">
        <w:trPr>
          <w:trHeight w:val="468"/>
        </w:trPr>
        <w:tc>
          <w:tcPr>
            <w:tcW w:w="10060" w:type="dxa"/>
            <w:gridSpan w:val="13"/>
            <w:shd w:val="clear" w:color="auto" w:fill="FFFFFF" w:themeFill="background1"/>
            <w:noWrap/>
            <w:vAlign w:val="center"/>
            <w:hideMark/>
          </w:tcPr>
          <w:p w14:paraId="430410DC" w14:textId="1E37DD16" w:rsidR="00CB230D" w:rsidRPr="00D545C0" w:rsidRDefault="00AA52B9" w:rsidP="00921110">
            <w:pPr>
              <w:pStyle w:val="Akapitzlist"/>
              <w:numPr>
                <w:ilvl w:val="0"/>
                <w:numId w:val="13"/>
              </w:numPr>
              <w:rPr>
                <w:rFonts w:ascii="Times New Roman" w:hAnsi="Times New Roman" w:cs="Times New Roman"/>
                <w:bCs/>
              </w:rPr>
            </w:pPr>
            <w:r>
              <w:rPr>
                <w:rFonts w:ascii="Times New Roman" w:hAnsi="Times New Roman"/>
              </w:rPr>
              <w:t>Beschreibung des Vorhabens</w:t>
            </w:r>
          </w:p>
        </w:tc>
      </w:tr>
      <w:tr w:rsidR="00D545C0" w:rsidRPr="00D545C0" w14:paraId="430410E4" w14:textId="77777777" w:rsidTr="002F34E5">
        <w:trPr>
          <w:trHeight w:val="468"/>
        </w:trPr>
        <w:tc>
          <w:tcPr>
            <w:tcW w:w="10060" w:type="dxa"/>
            <w:gridSpan w:val="13"/>
            <w:shd w:val="clear" w:color="auto" w:fill="FFFFFF" w:themeFill="background1"/>
            <w:noWrap/>
            <w:hideMark/>
          </w:tcPr>
          <w:p w14:paraId="430410E2" w14:textId="1055EACB" w:rsidR="003D1C20" w:rsidRPr="00D545C0" w:rsidRDefault="003D1C20" w:rsidP="00DF50E7">
            <w:pPr>
              <w:rPr>
                <w:rFonts w:ascii="Times New Roman" w:hAnsi="Times New Roman" w:cs="Times New Roman"/>
                <w:bCs/>
                <w:lang w:val="pl-PL"/>
              </w:rPr>
            </w:pPr>
          </w:p>
          <w:p w14:paraId="430410E3" w14:textId="1FAB0A15" w:rsidR="00601106" w:rsidRPr="00D545C0" w:rsidRDefault="00601106" w:rsidP="00DF50E7">
            <w:pPr>
              <w:rPr>
                <w:rFonts w:ascii="Times New Roman" w:hAnsi="Times New Roman" w:cs="Times New Roman"/>
                <w:bCs/>
                <w:lang w:val="pl-PL"/>
              </w:rPr>
            </w:pPr>
          </w:p>
        </w:tc>
      </w:tr>
      <w:tr w:rsidR="00D545C0" w:rsidRPr="00D545C0" w14:paraId="430410E6" w14:textId="77777777" w:rsidTr="002F34E5">
        <w:trPr>
          <w:trHeight w:val="468"/>
        </w:trPr>
        <w:tc>
          <w:tcPr>
            <w:tcW w:w="10060" w:type="dxa"/>
            <w:gridSpan w:val="13"/>
            <w:shd w:val="clear" w:color="auto" w:fill="FFFFFF" w:themeFill="background1"/>
            <w:noWrap/>
            <w:vAlign w:val="center"/>
            <w:hideMark/>
          </w:tcPr>
          <w:p w14:paraId="430410E5" w14:textId="57309BDD" w:rsidR="00CB230D" w:rsidRPr="00D545C0" w:rsidRDefault="00480F3C" w:rsidP="00E91D6A">
            <w:pPr>
              <w:pStyle w:val="Akapitzlist"/>
              <w:numPr>
                <w:ilvl w:val="0"/>
                <w:numId w:val="13"/>
              </w:numPr>
              <w:rPr>
                <w:rFonts w:ascii="Times New Roman" w:hAnsi="Times New Roman" w:cs="Times New Roman"/>
                <w:bCs/>
              </w:rPr>
            </w:pPr>
            <w:r w:rsidRPr="00085F51">
              <w:rPr>
                <w:rFonts w:ascii="MS Gothic" w:eastAsia="Times New Roman" w:hAnsi="MS Gothic" w:cs="Times New Roman"/>
                <w:noProof/>
                <w:spacing w:val="-10"/>
                <w:sz w:val="36"/>
                <w:lang w:val="pl-PL"/>
              </w:rPr>
              <mc:AlternateContent>
                <mc:Choice Requires="wps">
                  <w:drawing>
                    <wp:anchor distT="0" distB="0" distL="114300" distR="114300" simplePos="0" relativeHeight="251694080" behindDoc="0" locked="0" layoutInCell="1" allowOverlap="1" wp14:anchorId="108B3514" wp14:editId="1B7A7E8E">
                      <wp:simplePos x="0" y="0"/>
                      <wp:positionH relativeFrom="column">
                        <wp:posOffset>6430645</wp:posOffset>
                      </wp:positionH>
                      <wp:positionV relativeFrom="paragraph">
                        <wp:posOffset>17780</wp:posOffset>
                      </wp:positionV>
                      <wp:extent cx="3600450" cy="1238250"/>
                      <wp:effectExtent l="0" t="0" r="19050" b="19050"/>
                      <wp:wrapNone/>
                      <wp:docPr id="37" name="Prostokąt: zaokrąglone rogi 37"/>
                      <wp:cNvGraphicFramePr/>
                      <a:graphic xmlns:a="http://schemas.openxmlformats.org/drawingml/2006/main">
                        <a:graphicData uri="http://schemas.microsoft.com/office/word/2010/wordprocessingShape">
                          <wps:wsp>
                            <wps:cNvSpPr/>
                            <wps:spPr>
                              <a:xfrm>
                                <a:off x="0" y="0"/>
                                <a:ext cx="3600450" cy="1238250"/>
                              </a:xfrm>
                              <a:prstGeom prst="roundRect">
                                <a:avLst/>
                              </a:prstGeom>
                              <a:solidFill>
                                <a:srgbClr val="4F81BD"/>
                              </a:solidFill>
                              <a:ln w="25400" cap="flat" cmpd="sng" algn="ctr">
                                <a:solidFill>
                                  <a:srgbClr val="4F81BD">
                                    <a:shade val="50000"/>
                                  </a:srgbClr>
                                </a:solidFill>
                                <a:prstDash val="solid"/>
                              </a:ln>
                              <a:effectLst/>
                            </wps:spPr>
                            <wps:txbx>
                              <w:txbxContent>
                                <w:p w14:paraId="6AED6ED8" w14:textId="77777777" w:rsidR="00480F3C" w:rsidRPr="00085F51" w:rsidRDefault="00480F3C" w:rsidP="0031649E">
                                  <w:pPr>
                                    <w:rPr>
                                      <w:color w:val="FFFFFF"/>
                                      <w:sz w:val="20"/>
                                      <w:szCs w:val="20"/>
                                    </w:rPr>
                                  </w:pPr>
                                  <w:proofErr w:type="gramStart"/>
                                  <w:r w:rsidRPr="00085F51">
                                    <w:rPr>
                                      <w:b/>
                                      <w:bCs/>
                                      <w:color w:val="FFFFFF"/>
                                      <w:sz w:val="20"/>
                                      <w:szCs w:val="20"/>
                                    </w:rPr>
                                    <w:t xml:space="preserve">D.4  </w:t>
                                  </w:r>
                                  <w:r w:rsidRPr="00085F51">
                                    <w:rPr>
                                      <w:color w:val="FFFFFF"/>
                                      <w:sz w:val="20"/>
                                      <w:szCs w:val="20"/>
                                    </w:rPr>
                                    <w:t>Wenn</w:t>
                                  </w:r>
                                  <w:proofErr w:type="gramEnd"/>
                                  <w:r w:rsidRPr="00085F51">
                                    <w:rPr>
                                      <w:color w:val="FFFFFF"/>
                                      <w:sz w:val="20"/>
                                      <w:szCs w:val="20"/>
                                    </w:rPr>
                                    <w:t xml:space="preserve"> Sie in der Tabelle die staatliche Unterstützung angegeben haben, die Sie zuvor für ein anderes als de minimis-Projekt erhalten haben, füllen Sie bitte auch die Punkte 1 bis 8 aus. Geben Sie Informationen über das Projekt oder die Tätigkeit/Investition, für die Sie öffentliche Unterstützung erhalten haben.</w:t>
                                  </w:r>
                                </w:p>
                                <w:p w14:paraId="3DB47011" w14:textId="77777777" w:rsidR="00085F51" w:rsidRPr="00085F51" w:rsidRDefault="00085F51" w:rsidP="00085F51">
                                  <w:pPr>
                                    <w:jc w:val="cente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8B3514" id="Prostokąt: zaokrąglone rogi 37" o:spid="_x0000_s1039" style="position:absolute;left:0;text-align:left;margin-left:506.35pt;margin-top:1.4pt;width:283.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" fillcolor="#4f81bd" strokecolor="#385d8a" strokeweight="2pt">
                      <v:textbox>
                        <w:txbxContent>
                          <w:p w14:paraId="6AED6ED8" w14:textId="77777777" w:rsidR="00480F3C" w:rsidRPr="00085F51" w:rsidRDefault="00480F3C" w:rsidP="0031649E">
                            <w:pPr>
                              <w:rPr>
                                <w:color w:val="FFFFFF"/>
                                <w:sz w:val="20"/>
                                <w:szCs w:val="20"/>
                              </w:rPr>
                            </w:pPr>
                            <w:proofErr w:type="gramStart"/>
                            <w:r w:rsidRPr="00085F51">
                              <w:rPr>
                                <w:b/>
                                <w:bCs/>
                                <w:color w:val="FFFFFF"/>
                                <w:sz w:val="20"/>
                                <w:szCs w:val="20"/>
                              </w:rPr>
                              <w:t xml:space="preserve">D.4  </w:t>
                            </w:r>
                            <w:r w:rsidRPr="00085F51">
                              <w:rPr>
                                <w:color w:val="FFFFFF"/>
                                <w:sz w:val="20"/>
                                <w:szCs w:val="20"/>
                              </w:rPr>
                              <w:t>Wenn</w:t>
                            </w:r>
                            <w:proofErr w:type="gramEnd"/>
                            <w:r w:rsidRPr="00085F51">
                              <w:rPr>
                                <w:color w:val="FFFFFF"/>
                                <w:sz w:val="20"/>
                                <w:szCs w:val="20"/>
                              </w:rPr>
                              <w:t xml:space="preserve"> Sie in der Tabelle die staatliche Unterstützung angegeben haben, die Sie zuvor für ein anderes als de minimis-Projekt erhalten haben, füllen Sie bitte auch die Punkte 1 bis 8 aus. Geben Sie Informationen über das Projekt oder die Tätigkeit/Investition, für die Sie öffentliche Unterstützung erhalten haben.</w:t>
                            </w:r>
                          </w:p>
                          <w:p w14:paraId="3DB47011" w14:textId="77777777" w:rsidR="00085F51" w:rsidRPr="00085F51" w:rsidRDefault="00085F51" w:rsidP="00085F51">
                            <w:pPr>
                              <w:jc w:val="center"/>
                              <w:rPr>
                                <w:color w:val="FFFFFF"/>
                              </w:rPr>
                            </w:pPr>
                          </w:p>
                        </w:txbxContent>
                      </v:textbox>
                    </v:roundrect>
                  </w:pict>
                </mc:Fallback>
              </mc:AlternateContent>
            </w:r>
            <w:r w:rsidR="00921110">
              <w:rPr>
                <w:rFonts w:ascii="Times New Roman" w:hAnsi="Times New Roman"/>
              </w:rPr>
              <w:t>förderfähige Kosten zum Nenn- und diskontierten Wert sowie deren Arten</w:t>
            </w:r>
          </w:p>
        </w:tc>
      </w:tr>
      <w:tr w:rsidR="00D545C0" w:rsidRPr="00D545C0" w14:paraId="430410E8" w14:textId="77777777" w:rsidTr="002F34E5">
        <w:trPr>
          <w:trHeight w:val="468"/>
        </w:trPr>
        <w:tc>
          <w:tcPr>
            <w:tcW w:w="10060" w:type="dxa"/>
            <w:gridSpan w:val="13"/>
            <w:shd w:val="clear" w:color="auto" w:fill="FFFFFF" w:themeFill="background1"/>
            <w:noWrap/>
            <w:hideMark/>
          </w:tcPr>
          <w:p w14:paraId="430410E7" w14:textId="5EC21871" w:rsidR="0083039F" w:rsidRPr="00282AB1" w:rsidRDefault="0083039F" w:rsidP="0083039F">
            <w:pPr>
              <w:rPr>
                <w:rFonts w:ascii="Times New Roman" w:hAnsi="Times New Roman" w:cs="Times New Roman"/>
                <w:bCs/>
                <w:lang w:val="en-GB"/>
              </w:rPr>
            </w:pPr>
          </w:p>
        </w:tc>
      </w:tr>
      <w:tr w:rsidR="00D545C0" w:rsidRPr="00D545C0" w14:paraId="430410EA" w14:textId="77777777" w:rsidTr="002F34E5">
        <w:trPr>
          <w:trHeight w:val="468"/>
        </w:trPr>
        <w:tc>
          <w:tcPr>
            <w:tcW w:w="10060" w:type="dxa"/>
            <w:gridSpan w:val="13"/>
            <w:shd w:val="clear" w:color="auto" w:fill="FFFFFF" w:themeFill="background1"/>
            <w:noWrap/>
            <w:vAlign w:val="center"/>
            <w:hideMark/>
          </w:tcPr>
          <w:p w14:paraId="430410E9" w14:textId="79E678FF" w:rsidR="00921110" w:rsidRPr="00D545C0" w:rsidRDefault="00921110" w:rsidP="00921110">
            <w:pPr>
              <w:pStyle w:val="Akapitzlist"/>
              <w:numPr>
                <w:ilvl w:val="0"/>
                <w:numId w:val="13"/>
              </w:numPr>
              <w:rPr>
                <w:rFonts w:ascii="Times New Roman" w:hAnsi="Times New Roman" w:cs="Times New Roman"/>
                <w:bCs/>
              </w:rPr>
            </w:pPr>
            <w:r>
              <w:rPr>
                <w:rFonts w:ascii="Times New Roman" w:hAnsi="Times New Roman"/>
              </w:rPr>
              <w:t>maximal zulässige Beihilfeintensität</w:t>
            </w:r>
          </w:p>
        </w:tc>
      </w:tr>
      <w:tr w:rsidR="00D545C0" w:rsidRPr="00D545C0" w14:paraId="430410EC" w14:textId="77777777" w:rsidTr="002F34E5">
        <w:trPr>
          <w:trHeight w:val="468"/>
        </w:trPr>
        <w:tc>
          <w:tcPr>
            <w:tcW w:w="10060" w:type="dxa"/>
            <w:gridSpan w:val="13"/>
            <w:shd w:val="clear" w:color="auto" w:fill="FFFFFF" w:themeFill="background1"/>
            <w:noWrap/>
            <w:vAlign w:val="center"/>
            <w:hideMark/>
          </w:tcPr>
          <w:p w14:paraId="430410EB" w14:textId="77777777" w:rsidR="00921110" w:rsidRPr="00D545C0" w:rsidRDefault="00921110" w:rsidP="00FE75B5">
            <w:pPr>
              <w:rPr>
                <w:rFonts w:ascii="Times New Roman" w:hAnsi="Times New Roman" w:cs="Times New Roman"/>
                <w:bCs/>
                <w:lang w:val="pl-PL"/>
              </w:rPr>
            </w:pPr>
          </w:p>
        </w:tc>
      </w:tr>
      <w:tr w:rsidR="00D545C0" w:rsidRPr="00D545C0" w14:paraId="430410EE" w14:textId="77777777" w:rsidTr="002F34E5">
        <w:trPr>
          <w:trHeight w:val="468"/>
        </w:trPr>
        <w:tc>
          <w:tcPr>
            <w:tcW w:w="10060" w:type="dxa"/>
            <w:gridSpan w:val="13"/>
            <w:shd w:val="clear" w:color="auto" w:fill="FFFFFF" w:themeFill="background1"/>
            <w:noWrap/>
            <w:vAlign w:val="center"/>
            <w:hideMark/>
          </w:tcPr>
          <w:p w14:paraId="430410ED" w14:textId="77777777" w:rsidR="0083039F" w:rsidRPr="00D545C0" w:rsidRDefault="00921110" w:rsidP="0034299B">
            <w:pPr>
              <w:pStyle w:val="Akapitzlist"/>
              <w:numPr>
                <w:ilvl w:val="0"/>
                <w:numId w:val="12"/>
              </w:numPr>
              <w:ind w:left="357" w:hanging="357"/>
              <w:rPr>
                <w:rFonts w:ascii="Times New Roman" w:hAnsi="Times New Roman" w:cs="Times New Roman"/>
                <w:bCs/>
              </w:rPr>
            </w:pPr>
            <w:r>
              <w:rPr>
                <w:rFonts w:ascii="Times New Roman" w:hAnsi="Times New Roman"/>
              </w:rPr>
              <w:t>Intensität der bereits gewährten Beihilfe in Bezug auf die unter Buchstabe b genannten Kosten</w:t>
            </w:r>
          </w:p>
        </w:tc>
      </w:tr>
      <w:tr w:rsidR="00D545C0" w:rsidRPr="00D545C0" w14:paraId="430410F0" w14:textId="77777777" w:rsidTr="002F34E5">
        <w:trPr>
          <w:trHeight w:val="468"/>
        </w:trPr>
        <w:tc>
          <w:tcPr>
            <w:tcW w:w="10060" w:type="dxa"/>
            <w:gridSpan w:val="13"/>
            <w:shd w:val="clear" w:color="auto" w:fill="FFFFFF" w:themeFill="background1"/>
            <w:noWrap/>
            <w:hideMark/>
          </w:tcPr>
          <w:p w14:paraId="430410EF" w14:textId="77777777" w:rsidR="0083039F" w:rsidRPr="00282AB1" w:rsidRDefault="0083039F" w:rsidP="0083039F">
            <w:pPr>
              <w:rPr>
                <w:rFonts w:ascii="Times New Roman" w:hAnsi="Times New Roman" w:cs="Times New Roman"/>
                <w:bCs/>
                <w:lang w:val="en-GB"/>
              </w:rPr>
            </w:pPr>
          </w:p>
        </w:tc>
      </w:tr>
      <w:tr w:rsidR="00D545C0" w:rsidRPr="00D545C0" w14:paraId="430410F2" w14:textId="77777777" w:rsidTr="002F34E5">
        <w:trPr>
          <w:trHeight w:val="468"/>
        </w:trPr>
        <w:tc>
          <w:tcPr>
            <w:tcW w:w="10060" w:type="dxa"/>
            <w:gridSpan w:val="13"/>
            <w:shd w:val="clear" w:color="auto" w:fill="FFFFFF" w:themeFill="background1"/>
            <w:noWrap/>
            <w:vAlign w:val="center"/>
            <w:hideMark/>
          </w:tcPr>
          <w:p w14:paraId="430410F1" w14:textId="583DE7F4" w:rsidR="0083039F" w:rsidRPr="00D545C0" w:rsidRDefault="00921110" w:rsidP="0034299B">
            <w:pPr>
              <w:pStyle w:val="Akapitzlist"/>
              <w:numPr>
                <w:ilvl w:val="0"/>
                <w:numId w:val="12"/>
              </w:numPr>
              <w:ind w:left="357" w:hanging="357"/>
              <w:rPr>
                <w:rFonts w:ascii="Times New Roman" w:hAnsi="Times New Roman" w:cs="Times New Roman"/>
                <w:bCs/>
              </w:rPr>
            </w:pPr>
            <w:r>
              <w:rPr>
                <w:rFonts w:ascii="Times New Roman" w:hAnsi="Times New Roman"/>
              </w:rPr>
              <w:t>Standort des Vorhabens</w:t>
            </w:r>
            <w:r w:rsidR="00EA52A3" w:rsidRPr="00D545C0">
              <w:rPr>
                <w:rStyle w:val="Odwoanieprzypisukocowego"/>
                <w:rFonts w:ascii="Times New Roman" w:hAnsi="Times New Roman" w:cs="Times New Roman"/>
                <w:bCs/>
                <w:lang w:val="pl-PL"/>
              </w:rPr>
              <w:endnoteReference w:id="17"/>
            </w:r>
            <w:r>
              <w:rPr>
                <w:rFonts w:ascii="Times New Roman" w:hAnsi="Times New Roman"/>
                <w:vertAlign w:val="superscript"/>
              </w:rPr>
              <w:t>)</w:t>
            </w:r>
          </w:p>
        </w:tc>
      </w:tr>
      <w:tr w:rsidR="00D545C0" w:rsidRPr="00D545C0" w14:paraId="430410F5" w14:textId="77777777" w:rsidTr="002F34E5">
        <w:trPr>
          <w:trHeight w:val="401"/>
        </w:trPr>
        <w:tc>
          <w:tcPr>
            <w:tcW w:w="10060" w:type="dxa"/>
            <w:gridSpan w:val="13"/>
            <w:shd w:val="clear" w:color="auto" w:fill="FFFFFF" w:themeFill="background1"/>
            <w:noWrap/>
          </w:tcPr>
          <w:p w14:paraId="430410F3" w14:textId="77777777" w:rsidR="003D1C20" w:rsidRPr="00D545C0" w:rsidRDefault="003D1C20" w:rsidP="00DF50E7">
            <w:pPr>
              <w:rPr>
                <w:rFonts w:ascii="Times New Roman" w:hAnsi="Times New Roman" w:cs="Times New Roman"/>
                <w:bCs/>
                <w:lang w:val="pl-PL"/>
              </w:rPr>
            </w:pPr>
          </w:p>
          <w:p w14:paraId="430410F4" w14:textId="77777777" w:rsidR="00601106" w:rsidRPr="00D545C0" w:rsidRDefault="00601106" w:rsidP="00DF50E7">
            <w:pPr>
              <w:rPr>
                <w:rFonts w:ascii="Times New Roman" w:hAnsi="Times New Roman" w:cs="Times New Roman"/>
                <w:bCs/>
                <w:lang w:val="pl-PL"/>
              </w:rPr>
            </w:pPr>
          </w:p>
        </w:tc>
      </w:tr>
      <w:tr w:rsidR="00D545C0" w:rsidRPr="00D545C0" w14:paraId="430410F7" w14:textId="77777777" w:rsidTr="002F34E5">
        <w:trPr>
          <w:trHeight w:val="468"/>
        </w:trPr>
        <w:tc>
          <w:tcPr>
            <w:tcW w:w="10060" w:type="dxa"/>
            <w:gridSpan w:val="13"/>
            <w:shd w:val="clear" w:color="auto" w:fill="FFFFFF" w:themeFill="background1"/>
            <w:noWrap/>
            <w:vAlign w:val="center"/>
            <w:hideMark/>
          </w:tcPr>
          <w:p w14:paraId="430410F6" w14:textId="1EB72D44" w:rsidR="0083039F" w:rsidRPr="00D545C0" w:rsidRDefault="00921110" w:rsidP="0034299B">
            <w:pPr>
              <w:pStyle w:val="Akapitzlist"/>
              <w:numPr>
                <w:ilvl w:val="0"/>
                <w:numId w:val="12"/>
              </w:numPr>
              <w:ind w:left="357" w:hanging="357"/>
              <w:rPr>
                <w:rFonts w:ascii="Times New Roman" w:hAnsi="Times New Roman" w:cs="Times New Roman"/>
                <w:bCs/>
              </w:rPr>
            </w:pPr>
            <w:r>
              <w:rPr>
                <w:rFonts w:ascii="Times New Roman" w:hAnsi="Times New Roman"/>
              </w:rPr>
              <w:t xml:space="preserve">im Zusammenhang mit der Umsetzung des Vorhabens </w:t>
            </w:r>
            <w:proofErr w:type="gramStart"/>
            <w:r>
              <w:rPr>
                <w:rFonts w:ascii="Times New Roman" w:hAnsi="Times New Roman"/>
              </w:rPr>
              <w:t>zu erreichende Ziele</w:t>
            </w:r>
            <w:proofErr w:type="gram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D545C0" w:rsidRPr="00D545C0" w14:paraId="430410F9" w14:textId="77777777" w:rsidTr="002F34E5">
        <w:trPr>
          <w:trHeight w:val="468"/>
        </w:trPr>
        <w:tc>
          <w:tcPr>
            <w:tcW w:w="10060" w:type="dxa"/>
            <w:gridSpan w:val="13"/>
            <w:shd w:val="clear" w:color="auto" w:fill="FFFFFF" w:themeFill="background1"/>
            <w:noWrap/>
            <w:hideMark/>
          </w:tcPr>
          <w:p w14:paraId="430410F8" w14:textId="77777777" w:rsidR="00921110" w:rsidRPr="00282AB1" w:rsidRDefault="00921110" w:rsidP="00FE75B5">
            <w:pPr>
              <w:rPr>
                <w:rFonts w:ascii="Times New Roman" w:hAnsi="Times New Roman" w:cs="Times New Roman"/>
                <w:bCs/>
                <w:lang w:val="en-GB"/>
              </w:rPr>
            </w:pPr>
          </w:p>
        </w:tc>
      </w:tr>
      <w:tr w:rsidR="00D545C0" w:rsidRPr="00D545C0" w14:paraId="430410FB" w14:textId="77777777" w:rsidTr="002F34E5">
        <w:trPr>
          <w:trHeight w:val="468"/>
        </w:trPr>
        <w:tc>
          <w:tcPr>
            <w:tcW w:w="10060" w:type="dxa"/>
            <w:gridSpan w:val="13"/>
            <w:shd w:val="clear" w:color="auto" w:fill="FFFFFF" w:themeFill="background1"/>
            <w:noWrap/>
            <w:vAlign w:val="center"/>
            <w:hideMark/>
          </w:tcPr>
          <w:p w14:paraId="430410FA" w14:textId="77777777" w:rsidR="00921110" w:rsidRPr="00D545C0" w:rsidRDefault="00921110" w:rsidP="0034299B">
            <w:pPr>
              <w:pStyle w:val="Akapitzlist"/>
              <w:numPr>
                <w:ilvl w:val="0"/>
                <w:numId w:val="12"/>
              </w:numPr>
              <w:ind w:left="357" w:hanging="357"/>
              <w:rPr>
                <w:rFonts w:ascii="Times New Roman" w:hAnsi="Times New Roman" w:cs="Times New Roman"/>
                <w:bCs/>
              </w:rPr>
            </w:pPr>
            <w:r>
              <w:rPr>
                <w:rFonts w:ascii="Times New Roman" w:hAnsi="Times New Roman"/>
              </w:rPr>
              <w:t>Phasen der Umsetzung des Vorhabens</w:t>
            </w:r>
          </w:p>
        </w:tc>
      </w:tr>
      <w:tr w:rsidR="00D545C0" w:rsidRPr="00D545C0" w14:paraId="430410FD" w14:textId="77777777" w:rsidTr="002F34E5">
        <w:trPr>
          <w:trHeight w:val="468"/>
        </w:trPr>
        <w:tc>
          <w:tcPr>
            <w:tcW w:w="10060" w:type="dxa"/>
            <w:gridSpan w:val="13"/>
            <w:shd w:val="clear" w:color="auto" w:fill="FFFFFF" w:themeFill="background1"/>
            <w:noWrap/>
            <w:hideMark/>
          </w:tcPr>
          <w:p w14:paraId="430410FC" w14:textId="77777777" w:rsidR="00921110" w:rsidRPr="00282AB1" w:rsidRDefault="00921110" w:rsidP="00FE75B5">
            <w:pPr>
              <w:rPr>
                <w:rFonts w:ascii="Times New Roman" w:hAnsi="Times New Roman" w:cs="Times New Roman"/>
                <w:bCs/>
                <w:lang w:val="en-GB"/>
              </w:rPr>
            </w:pPr>
          </w:p>
        </w:tc>
      </w:tr>
      <w:tr w:rsidR="00D545C0" w:rsidRPr="00D545C0" w14:paraId="430410FF" w14:textId="77777777" w:rsidTr="002F34E5">
        <w:trPr>
          <w:trHeight w:val="468"/>
        </w:trPr>
        <w:tc>
          <w:tcPr>
            <w:tcW w:w="10060" w:type="dxa"/>
            <w:gridSpan w:val="13"/>
            <w:shd w:val="clear" w:color="auto" w:fill="FFFFFF" w:themeFill="background1"/>
            <w:noWrap/>
            <w:vAlign w:val="center"/>
            <w:hideMark/>
          </w:tcPr>
          <w:p w14:paraId="430410FE" w14:textId="6FC5E2CB" w:rsidR="00921110" w:rsidRPr="00D545C0" w:rsidRDefault="00921110" w:rsidP="0034299B">
            <w:pPr>
              <w:pStyle w:val="Akapitzlist"/>
              <w:numPr>
                <w:ilvl w:val="0"/>
                <w:numId w:val="12"/>
              </w:numPr>
              <w:ind w:left="357" w:hanging="357"/>
              <w:rPr>
                <w:rFonts w:ascii="Times New Roman" w:hAnsi="Times New Roman" w:cs="Times New Roman"/>
                <w:bCs/>
              </w:rPr>
            </w:pPr>
            <w:r>
              <w:rPr>
                <w:rFonts w:ascii="Times New Roman" w:hAnsi="Times New Roman"/>
              </w:rPr>
              <w:t>Start-</w:t>
            </w:r>
            <w:r w:rsidR="00544D0B" w:rsidRPr="00D545C0">
              <w:rPr>
                <w:rStyle w:val="Odwoanieprzypisukocowego"/>
                <w:rFonts w:ascii="Times New Roman" w:hAnsi="Times New Roman" w:cs="Times New Roman"/>
                <w:bCs/>
                <w:lang w:val="pl-PL"/>
              </w:rPr>
              <w:endnoteReference w:id="18"/>
            </w:r>
            <w:r>
              <w:rPr>
                <w:rFonts w:ascii="Times New Roman" w:hAnsi="Times New Roman"/>
                <w:vertAlign w:val="superscript"/>
              </w:rPr>
              <w:t>)</w:t>
            </w:r>
            <w:r>
              <w:rPr>
                <w:rFonts w:ascii="Times New Roman" w:hAnsi="Times New Roman"/>
              </w:rPr>
              <w:t xml:space="preserve"> und Enddatum der Umsetzung</w:t>
            </w:r>
          </w:p>
        </w:tc>
      </w:tr>
      <w:tr w:rsidR="00D545C0" w:rsidRPr="00D545C0" w14:paraId="43041101" w14:textId="77777777" w:rsidTr="002F34E5">
        <w:trPr>
          <w:trHeight w:val="468"/>
        </w:trPr>
        <w:tc>
          <w:tcPr>
            <w:tcW w:w="10060" w:type="dxa"/>
            <w:gridSpan w:val="13"/>
            <w:shd w:val="clear" w:color="auto" w:fill="FFFFFF" w:themeFill="background1"/>
            <w:noWrap/>
            <w:hideMark/>
          </w:tcPr>
          <w:p w14:paraId="43041100" w14:textId="77777777" w:rsidR="0083039F" w:rsidRPr="00282AB1" w:rsidRDefault="0083039F" w:rsidP="00DF50E7">
            <w:pPr>
              <w:rPr>
                <w:rFonts w:ascii="Times New Roman" w:hAnsi="Times New Roman" w:cs="Times New Roman"/>
                <w:bCs/>
                <w:lang w:val="en-GB"/>
              </w:rPr>
            </w:pPr>
          </w:p>
        </w:tc>
      </w:tr>
      <w:tr w:rsidR="00D545C0" w:rsidRPr="00D545C0" w14:paraId="43041103" w14:textId="77777777" w:rsidTr="002F34E5">
        <w:trPr>
          <w:trHeight w:val="340"/>
        </w:trPr>
        <w:tc>
          <w:tcPr>
            <w:tcW w:w="10060" w:type="dxa"/>
            <w:gridSpan w:val="13"/>
            <w:shd w:val="clear" w:color="auto" w:fill="E7E6E6" w:themeFill="background2"/>
            <w:noWrap/>
          </w:tcPr>
          <w:p w14:paraId="43041102" w14:textId="6C6F63C8" w:rsidR="0061086F" w:rsidRPr="00D545C0" w:rsidRDefault="00FF3166" w:rsidP="00142140">
            <w:pPr>
              <w:rPr>
                <w:rFonts w:ascii="Times New Roman" w:hAnsi="Times New Roman" w:cs="Times New Roman"/>
                <w:b/>
                <w:bCs/>
              </w:rPr>
            </w:pPr>
            <w:r>
              <w:rPr>
                <w:rFonts w:ascii="Times New Roman" w:hAnsi="Times New Roman"/>
                <w:b/>
              </w:rPr>
              <w:t>E. Angaben zum zur Vorlage von Informationen Berechtigten</w:t>
            </w:r>
          </w:p>
        </w:tc>
      </w:tr>
      <w:tr w:rsidR="00D545C0" w:rsidRPr="00D545C0" w14:paraId="43041105" w14:textId="77777777" w:rsidTr="002F34E5">
        <w:trPr>
          <w:trHeight w:val="468"/>
        </w:trPr>
        <w:tc>
          <w:tcPr>
            <w:tcW w:w="10060" w:type="dxa"/>
            <w:gridSpan w:val="13"/>
            <w:shd w:val="clear" w:color="auto" w:fill="FFFFFF" w:themeFill="background1"/>
            <w:noWrap/>
            <w:hideMark/>
          </w:tcPr>
          <w:p w14:paraId="43041104" w14:textId="032840EB" w:rsidR="0083039F" w:rsidRPr="00D545C0" w:rsidRDefault="00E83499" w:rsidP="00DF50E7">
            <w:pPr>
              <w:rPr>
                <w:rFonts w:ascii="Times New Roman" w:hAnsi="Times New Roman" w:cs="Times New Roman"/>
                <w:bCs/>
              </w:rPr>
            </w:pPr>
            <w:bookmarkStart w:id="8" w:name="_Hlk122534249"/>
            <w:r>
              <w:rPr>
                <w:rFonts w:ascii="Times New Roman" w:hAnsi="Times New Roman"/>
              </w:rPr>
              <w:t>Datum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D545C0" w:rsidRPr="00D545C0" w14:paraId="43041107" w14:textId="77777777" w:rsidTr="002F34E5">
        <w:trPr>
          <w:trHeight w:val="468"/>
        </w:trPr>
        <w:tc>
          <w:tcPr>
            <w:tcW w:w="10060" w:type="dxa"/>
            <w:gridSpan w:val="13"/>
            <w:shd w:val="clear" w:color="auto" w:fill="FFFFFF" w:themeFill="background1"/>
            <w:noWrap/>
            <w:hideMark/>
          </w:tcPr>
          <w:p w14:paraId="2CA69D07" w14:textId="77777777" w:rsidR="00E83499" w:rsidRPr="00D545C0" w:rsidRDefault="00E83499" w:rsidP="0083039F">
            <w:pPr>
              <w:rPr>
                <w:rFonts w:ascii="Times New Roman" w:hAnsi="Times New Roman" w:cs="Times New Roman"/>
                <w:bCs/>
                <w:lang w:val="pl-PL"/>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D545C0" w:rsidRPr="00D545C0" w14:paraId="255A596F" w14:textId="77777777" w:rsidTr="00353FED">
              <w:trPr>
                <w:trHeight w:val="425"/>
              </w:trPr>
              <w:tc>
                <w:tcPr>
                  <w:tcW w:w="454" w:type="dxa"/>
                </w:tcPr>
                <w:p w14:paraId="7A077B75" w14:textId="77777777" w:rsidR="00696DBE" w:rsidRPr="00D545C0" w:rsidRDefault="00696DBE" w:rsidP="00696DBE">
                  <w:pPr>
                    <w:spacing w:after="120"/>
                    <w:contextualSpacing/>
                    <w:jc w:val="both"/>
                    <w:rPr>
                      <w:rFonts w:ascii="Times New Roman" w:hAnsi="Times New Roman" w:cs="Times New Roman"/>
                      <w:lang w:val="pl-PL"/>
                    </w:rPr>
                  </w:pPr>
                </w:p>
              </w:tc>
              <w:tc>
                <w:tcPr>
                  <w:tcW w:w="426" w:type="dxa"/>
                </w:tcPr>
                <w:p w14:paraId="0C182859"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Borders>
                    <w:top w:val="nil"/>
                    <w:bottom w:val="nil"/>
                  </w:tcBorders>
                </w:tcPr>
                <w:p w14:paraId="15D0A717" w14:textId="77777777" w:rsidR="00696DBE" w:rsidRPr="00D545C0" w:rsidRDefault="00696DBE" w:rsidP="00696DBE">
                  <w:pPr>
                    <w:spacing w:after="120"/>
                    <w:contextualSpacing/>
                    <w:jc w:val="both"/>
                    <w:rPr>
                      <w:rFonts w:ascii="Times New Roman" w:hAnsi="Times New Roman" w:cs="Times New Roman"/>
                    </w:rPr>
                  </w:pPr>
                  <w:r>
                    <w:rPr>
                      <w:rFonts w:ascii="Times New Roman" w:hAnsi="Times New Roman"/>
                    </w:rPr>
                    <w:t>_</w:t>
                  </w:r>
                </w:p>
              </w:tc>
              <w:tc>
                <w:tcPr>
                  <w:tcW w:w="425" w:type="dxa"/>
                </w:tcPr>
                <w:p w14:paraId="00A6DF26"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Pr>
                <w:p w14:paraId="1CCB545A" w14:textId="77777777" w:rsidR="00696DBE" w:rsidRPr="00D545C0" w:rsidRDefault="00696DBE" w:rsidP="00696DBE">
                  <w:pPr>
                    <w:spacing w:after="120"/>
                    <w:contextualSpacing/>
                    <w:jc w:val="both"/>
                    <w:rPr>
                      <w:rFonts w:ascii="Times New Roman" w:hAnsi="Times New Roman" w:cs="Times New Roman"/>
                      <w:lang w:val="pl-PL"/>
                    </w:rPr>
                  </w:pPr>
                </w:p>
              </w:tc>
              <w:tc>
                <w:tcPr>
                  <w:tcW w:w="426" w:type="dxa"/>
                  <w:tcBorders>
                    <w:top w:val="nil"/>
                    <w:bottom w:val="nil"/>
                  </w:tcBorders>
                </w:tcPr>
                <w:p w14:paraId="3F6FC63B" w14:textId="77777777" w:rsidR="00696DBE" w:rsidRPr="00D545C0" w:rsidRDefault="00696DBE" w:rsidP="00696DBE">
                  <w:pPr>
                    <w:spacing w:after="120"/>
                    <w:contextualSpacing/>
                    <w:jc w:val="both"/>
                    <w:rPr>
                      <w:rFonts w:ascii="Times New Roman" w:hAnsi="Times New Roman" w:cs="Times New Roman"/>
                    </w:rPr>
                  </w:pPr>
                  <w:r>
                    <w:rPr>
                      <w:rFonts w:ascii="Times New Roman" w:hAnsi="Times New Roman"/>
                    </w:rPr>
                    <w:t>_</w:t>
                  </w:r>
                </w:p>
              </w:tc>
              <w:tc>
                <w:tcPr>
                  <w:tcW w:w="425" w:type="dxa"/>
                </w:tcPr>
                <w:p w14:paraId="3E1499FE"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Pr>
                <w:p w14:paraId="37646B42"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Pr>
                <w:p w14:paraId="22738F7B" w14:textId="77777777" w:rsidR="00696DBE" w:rsidRPr="00D545C0" w:rsidRDefault="00696DBE" w:rsidP="00696DBE">
                  <w:pPr>
                    <w:spacing w:after="120"/>
                    <w:contextualSpacing/>
                    <w:jc w:val="both"/>
                    <w:rPr>
                      <w:rFonts w:ascii="Times New Roman" w:hAnsi="Times New Roman" w:cs="Times New Roman"/>
                      <w:lang w:val="pl-PL"/>
                    </w:rPr>
                  </w:pPr>
                </w:p>
              </w:tc>
              <w:tc>
                <w:tcPr>
                  <w:tcW w:w="426" w:type="dxa"/>
                </w:tcPr>
                <w:p w14:paraId="4654269E" w14:textId="77777777" w:rsidR="00696DBE" w:rsidRPr="00D545C0" w:rsidRDefault="00696DBE" w:rsidP="00696DBE">
                  <w:pPr>
                    <w:spacing w:after="120"/>
                    <w:contextualSpacing/>
                    <w:jc w:val="both"/>
                    <w:rPr>
                      <w:rFonts w:ascii="Times New Roman" w:hAnsi="Times New Roman" w:cs="Times New Roman"/>
                      <w:lang w:val="pl-PL"/>
                    </w:rPr>
                  </w:pPr>
                </w:p>
              </w:tc>
            </w:tr>
          </w:tbl>
          <w:p w14:paraId="1625CF98" w14:textId="2C62441D" w:rsidR="00696DBE" w:rsidRPr="00D545C0" w:rsidRDefault="00870D67" w:rsidP="00696DBE">
            <w:pPr>
              <w:rPr>
                <w:rFonts w:ascii="Times New Roman" w:hAnsi="Times New Roman" w:cs="Times New Roman"/>
              </w:rPr>
            </w:pPr>
            <w:r>
              <w:rPr>
                <w:rFonts w:ascii="Times New Roman" w:hAnsi="Times New Roman"/>
              </w:rPr>
              <w:t xml:space="preserve">    Tag            Monat                       Jahr</w:t>
            </w:r>
          </w:p>
          <w:p w14:paraId="43041106" w14:textId="2D67968D" w:rsidR="0083039F" w:rsidRPr="00D545C0" w:rsidRDefault="0083039F" w:rsidP="0083039F">
            <w:pPr>
              <w:rPr>
                <w:rFonts w:ascii="Times New Roman" w:hAnsi="Times New Roman" w:cs="Times New Roman"/>
                <w:bCs/>
                <w:sz w:val="18"/>
                <w:szCs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tc>
      </w:tr>
      <w:tr w:rsidR="00D545C0" w:rsidRPr="00D545C0" w14:paraId="43041109" w14:textId="77777777" w:rsidTr="002F34E5">
        <w:trPr>
          <w:trHeight w:val="444"/>
        </w:trPr>
        <w:tc>
          <w:tcPr>
            <w:tcW w:w="10060" w:type="dxa"/>
            <w:gridSpan w:val="13"/>
            <w:shd w:val="clear" w:color="auto" w:fill="FFFFFF" w:themeFill="background1"/>
            <w:noWrap/>
          </w:tcPr>
          <w:p w14:paraId="43041108" w14:textId="77777777" w:rsidR="0083039F" w:rsidRPr="00D545C0" w:rsidRDefault="0083039F" w:rsidP="00AD272C">
            <w:pPr>
              <w:rPr>
                <w:rFonts w:ascii="Times New Roman" w:hAnsi="Times New Roman" w:cs="Times New Roman"/>
                <w:bCs/>
              </w:rPr>
            </w:pPr>
            <w:r>
              <w:rPr>
                <w:rFonts w:ascii="Times New Roman" w:hAnsi="Times New Roman"/>
              </w:rPr>
              <w:t>Dienstposten</w:t>
            </w:r>
          </w:p>
        </w:tc>
      </w:tr>
      <w:tr w:rsidR="00D545C0" w:rsidRPr="00D545C0" w14:paraId="4304110B" w14:textId="77777777" w:rsidTr="002F34E5">
        <w:trPr>
          <w:trHeight w:val="550"/>
        </w:trPr>
        <w:tc>
          <w:tcPr>
            <w:tcW w:w="10060" w:type="dxa"/>
            <w:gridSpan w:val="13"/>
            <w:shd w:val="clear" w:color="auto" w:fill="FFFFFF" w:themeFill="background1"/>
            <w:noWrap/>
          </w:tcPr>
          <w:p w14:paraId="4304110A" w14:textId="77777777" w:rsidR="0083039F" w:rsidRPr="00D545C0" w:rsidRDefault="0083039F" w:rsidP="00AD272C">
            <w:pPr>
              <w:rPr>
                <w:rFonts w:ascii="Times New Roman" w:hAnsi="Times New Roman" w:cs="Times New Roman"/>
                <w:bCs/>
                <w:lang w:val="pl-PL"/>
              </w:rPr>
            </w:pPr>
          </w:p>
        </w:tc>
      </w:tr>
      <w:tr w:rsidR="00D545C0" w:rsidRPr="00D545C0" w14:paraId="4304110D" w14:textId="77777777" w:rsidTr="002F34E5">
        <w:trPr>
          <w:trHeight w:val="544"/>
        </w:trPr>
        <w:tc>
          <w:tcPr>
            <w:tcW w:w="10060" w:type="dxa"/>
            <w:gridSpan w:val="13"/>
            <w:shd w:val="clear" w:color="auto" w:fill="FFFFFF" w:themeFill="background1"/>
            <w:noWrap/>
          </w:tcPr>
          <w:p w14:paraId="4304110C" w14:textId="77777777" w:rsidR="0083039F" w:rsidRPr="00D545C0" w:rsidRDefault="0083039F" w:rsidP="00AD272C">
            <w:pPr>
              <w:rPr>
                <w:rFonts w:ascii="Times New Roman" w:hAnsi="Times New Roman" w:cs="Times New Roman"/>
                <w:bCs/>
              </w:rPr>
            </w:pPr>
            <w:r>
              <w:rPr>
                <w:rFonts w:ascii="Times New Roman" w:hAnsi="Times New Roman"/>
              </w:rPr>
              <w:t>Telefonnummer</w:t>
            </w:r>
          </w:p>
        </w:tc>
      </w:tr>
      <w:tr w:rsidR="00D545C0" w:rsidRPr="00D545C0" w14:paraId="4304110F" w14:textId="77777777" w:rsidTr="002F34E5">
        <w:trPr>
          <w:trHeight w:val="566"/>
        </w:trPr>
        <w:tc>
          <w:tcPr>
            <w:tcW w:w="10060" w:type="dxa"/>
            <w:gridSpan w:val="13"/>
            <w:shd w:val="clear" w:color="auto" w:fill="FFFFFF" w:themeFill="background1"/>
            <w:noWrap/>
          </w:tcPr>
          <w:p w14:paraId="4304110E" w14:textId="77777777" w:rsidR="0083039F" w:rsidRPr="00D545C0" w:rsidRDefault="0083039F" w:rsidP="00AD272C">
            <w:pPr>
              <w:rPr>
                <w:rFonts w:ascii="Times New Roman" w:hAnsi="Times New Roman" w:cs="Times New Roman"/>
                <w:bCs/>
                <w:lang w:val="pl-PL"/>
              </w:rPr>
            </w:pPr>
          </w:p>
        </w:tc>
      </w:tr>
      <w:tr w:rsidR="00D545C0" w:rsidRPr="00D545C0" w14:paraId="43041111" w14:textId="77777777" w:rsidTr="002F34E5">
        <w:trPr>
          <w:trHeight w:val="418"/>
        </w:trPr>
        <w:tc>
          <w:tcPr>
            <w:tcW w:w="10060" w:type="dxa"/>
            <w:gridSpan w:val="13"/>
            <w:shd w:val="clear" w:color="auto" w:fill="FFFFFF" w:themeFill="background1"/>
            <w:noWrap/>
          </w:tcPr>
          <w:p w14:paraId="43041110" w14:textId="07159138" w:rsidR="0061086F" w:rsidRPr="00D545C0" w:rsidRDefault="00E83499" w:rsidP="00AD272C">
            <w:pPr>
              <w:rPr>
                <w:rFonts w:ascii="Times New Roman" w:hAnsi="Times New Roman" w:cs="Times New Roman"/>
                <w:bCs/>
              </w:rPr>
            </w:pPr>
            <w:r>
              <w:rPr>
                <w:rFonts w:ascii="Times New Roman" w:hAnsi="Times New Roman"/>
              </w:rPr>
              <w:t>Vor-, Nachname</w:t>
            </w:r>
            <w:r>
              <w:rPr>
                <w:rFonts w:ascii="Times New Roman" w:hAnsi="Times New Roman"/>
              </w:rPr>
              <w:tab/>
              <w:t>und Unterschrift</w:t>
            </w:r>
          </w:p>
        </w:tc>
      </w:tr>
      <w:tr w:rsidR="00D545C0" w:rsidRPr="00D545C0" w14:paraId="43041113" w14:textId="77777777" w:rsidTr="002F34E5">
        <w:trPr>
          <w:trHeight w:val="496"/>
        </w:trPr>
        <w:tc>
          <w:tcPr>
            <w:tcW w:w="10060" w:type="dxa"/>
            <w:gridSpan w:val="13"/>
            <w:shd w:val="clear" w:color="auto" w:fill="FFFFFF" w:themeFill="background1"/>
            <w:noWrap/>
          </w:tcPr>
          <w:p w14:paraId="43041112" w14:textId="77777777" w:rsidR="0083039F" w:rsidRPr="00D545C0" w:rsidRDefault="0083039F" w:rsidP="00AD272C">
            <w:pPr>
              <w:rPr>
                <w:rFonts w:ascii="Times New Roman" w:hAnsi="Times New Roman" w:cs="Times New Roman"/>
                <w:b/>
                <w:bCs/>
                <w:sz w:val="20"/>
                <w:szCs w:val="20"/>
                <w:lang w:val="pl-PL"/>
              </w:rPr>
            </w:pPr>
          </w:p>
        </w:tc>
      </w:tr>
    </w:tbl>
    <w:p w14:paraId="1D7F66B1" w14:textId="77777777" w:rsidR="002F34E5" w:rsidRPr="00D545C0" w:rsidRDefault="002F34E5" w:rsidP="00AD272C">
      <w:pPr>
        <w:sectPr w:rsidR="002F34E5" w:rsidRPr="00D545C0" w:rsidSect="00037CA3">
          <w:footerReference w:type="default" r:id="rId19"/>
          <w:endnotePr>
            <w:numFmt w:val="decimal"/>
          </w:endnotePr>
          <w:pgSz w:w="16838" w:h="11906" w:orient="landscape"/>
          <w:pgMar w:top="720" w:right="720" w:bottom="1134" w:left="720" w:header="709" w:footer="709" w:gutter="0"/>
          <w:cols w:space="708"/>
          <w:docGrid w:linePitch="360"/>
        </w:sectPr>
      </w:pPr>
    </w:p>
    <w:tbl>
      <w:tblPr>
        <w:tblStyle w:val="Tabela-Siatka"/>
        <w:tblW w:w="14879" w:type="dxa"/>
        <w:tblLayout w:type="fixed"/>
        <w:tblLook w:val="04A0" w:firstRow="1" w:lastRow="0" w:firstColumn="1" w:lastColumn="0" w:noHBand="0" w:noVBand="1"/>
      </w:tblPr>
      <w:tblGrid>
        <w:gridCol w:w="14879"/>
      </w:tblGrid>
      <w:tr w:rsidR="00D545C0" w:rsidRPr="00D545C0" w14:paraId="43041115" w14:textId="77777777" w:rsidTr="00037CA3">
        <w:trPr>
          <w:trHeight w:val="575"/>
        </w:trPr>
        <w:tc>
          <w:tcPr>
            <w:tcW w:w="14879" w:type="dxa"/>
            <w:shd w:val="clear" w:color="auto" w:fill="E7E6E6" w:themeFill="background2"/>
            <w:noWrap/>
            <w:vAlign w:val="center"/>
          </w:tcPr>
          <w:p w14:paraId="43041114" w14:textId="1FC4BBDF" w:rsidR="0083039F" w:rsidRPr="00D545C0" w:rsidRDefault="0083039F" w:rsidP="00353FED">
            <w:pPr>
              <w:rPr>
                <w:rFonts w:ascii="Times New Roman" w:hAnsi="Times New Roman" w:cs="Times New Roman"/>
                <w:b/>
                <w:bCs/>
              </w:rPr>
            </w:pPr>
            <w:r>
              <w:rPr>
                <w:rFonts w:ascii="Times New Roman" w:hAnsi="Times New Roman"/>
                <w:b/>
              </w:rPr>
              <w:lastRenderedPageBreak/>
              <w:t xml:space="preserve"> Anleitung zum Ausfüllen der Tabelle in Teil D des Vordrucks</w:t>
            </w:r>
          </w:p>
        </w:tc>
      </w:tr>
      <w:tr w:rsidR="00D545C0" w:rsidRPr="00D545C0" w14:paraId="43041117" w14:textId="77777777" w:rsidTr="00037CA3">
        <w:trPr>
          <w:trHeight w:val="496"/>
        </w:trPr>
        <w:tc>
          <w:tcPr>
            <w:tcW w:w="14879" w:type="dxa"/>
            <w:shd w:val="clear" w:color="auto" w:fill="FFFFFF" w:themeFill="background1"/>
            <w:noWrap/>
            <w:vAlign w:val="center"/>
          </w:tcPr>
          <w:p w14:paraId="4ACE86FF" w14:textId="77777777" w:rsidR="0083039F" w:rsidRDefault="00BA6DEE" w:rsidP="00353FED">
            <w:pPr>
              <w:rPr>
                <w:rFonts w:ascii="Times New Roman" w:hAnsi="Times New Roman"/>
              </w:rPr>
            </w:pPr>
            <w:r>
              <w:rPr>
                <w:rFonts w:ascii="Times New Roman" w:hAnsi="Times New Roman"/>
              </w:rPr>
              <w:t xml:space="preserve">Es sind Angaben zu den bisher erhaltenen Beihilfen für dieselben förderfähigen Kosten zu machen, für deren Deckung die </w:t>
            </w:r>
            <w:r>
              <w:rPr>
                <w:rFonts w:ascii="Times New Roman" w:hAnsi="Times New Roman"/>
                <w:i/>
              </w:rPr>
              <w:t>De-minimis</w:t>
            </w:r>
            <w:r>
              <w:rPr>
                <w:rFonts w:ascii="Times New Roman" w:hAnsi="Times New Roman"/>
              </w:rPr>
              <w:t xml:space="preserve">-Beihilfe gewährt wird. Wenn beispielsweise das eine </w:t>
            </w:r>
            <w:r>
              <w:rPr>
                <w:rFonts w:ascii="Times New Roman" w:hAnsi="Times New Roman"/>
                <w:i/>
              </w:rPr>
              <w:t>De-minimis</w:t>
            </w:r>
            <w:r>
              <w:rPr>
                <w:rFonts w:ascii="Times New Roman" w:hAnsi="Times New Roman"/>
              </w:rPr>
              <w:t xml:space="preserve">-Beihilfe beantragende Unternehmen in der Vergangenheit eine Beihilfe für die Durchführung einer Investition erhalten hat, sind nur die Beihilfen anzugeben, die für dieselben förderfähigen Kosten bestimmt sind, für deren Deckung die </w:t>
            </w:r>
            <w:r>
              <w:rPr>
                <w:rFonts w:ascii="Times New Roman" w:hAnsi="Times New Roman"/>
                <w:i/>
              </w:rPr>
              <w:t>De-minimis</w:t>
            </w:r>
            <w:r>
              <w:rPr>
                <w:rFonts w:ascii="Times New Roman" w:hAnsi="Times New Roman"/>
              </w:rPr>
              <w:t>-Beihilfe gewährt werden soll.</w:t>
            </w:r>
          </w:p>
          <w:p w14:paraId="43041116" w14:textId="6A04877C" w:rsidR="007D76F3" w:rsidRPr="00D545C0" w:rsidRDefault="007D76F3" w:rsidP="00353FED">
            <w:pPr>
              <w:rPr>
                <w:rFonts w:ascii="Times New Roman" w:hAnsi="Times New Roman" w:cs="Times New Roman"/>
                <w:bCs/>
              </w:rPr>
            </w:pPr>
          </w:p>
        </w:tc>
      </w:tr>
      <w:tr w:rsidR="00D545C0" w:rsidRPr="00D545C0" w14:paraId="43041119" w14:textId="77777777" w:rsidTr="00037CA3">
        <w:trPr>
          <w:trHeight w:val="496"/>
        </w:trPr>
        <w:tc>
          <w:tcPr>
            <w:tcW w:w="14879" w:type="dxa"/>
            <w:shd w:val="clear" w:color="auto" w:fill="FFFFFF" w:themeFill="background1"/>
            <w:noWrap/>
            <w:vAlign w:val="center"/>
          </w:tcPr>
          <w:p w14:paraId="436E39F8" w14:textId="77777777" w:rsidR="0083039F" w:rsidRPr="00EE66FC" w:rsidRDefault="0083039F" w:rsidP="00353FED">
            <w:pPr>
              <w:rPr>
                <w:rFonts w:ascii="Times New Roman" w:hAnsi="Times New Roman"/>
                <w:strike/>
              </w:rPr>
            </w:pPr>
            <w:r>
              <w:rPr>
                <w:rFonts w:ascii="Times New Roman" w:hAnsi="Times New Roman"/>
              </w:rPr>
              <w:t xml:space="preserve">1. Tag der Gewährung der Beihilfe (Spalte 2) - es ist der Tag der Gewährung der Beihilfe </w:t>
            </w:r>
            <w:r w:rsidRPr="00EE66FC">
              <w:rPr>
                <w:rFonts w:ascii="Times New Roman" w:hAnsi="Times New Roman"/>
                <w:strike/>
              </w:rPr>
              <w:t>im Sinne von Art. 2 Nr. 11 des Gesetzes vom 30. April 2004 über das Verfahren zur Gewährung von öffentlichen Beihilfen anzugeben.</w:t>
            </w:r>
          </w:p>
          <w:p w14:paraId="43041118" w14:textId="701DD481" w:rsidR="007D76F3" w:rsidRPr="00D545C0" w:rsidRDefault="007D76F3" w:rsidP="00353FED">
            <w:pPr>
              <w:rPr>
                <w:rFonts w:ascii="Times New Roman" w:hAnsi="Times New Roman" w:cs="Times New Roman"/>
                <w:bCs/>
              </w:rPr>
            </w:pPr>
          </w:p>
        </w:tc>
      </w:tr>
      <w:tr w:rsidR="00D545C0" w:rsidRPr="00D545C0" w14:paraId="4304111B" w14:textId="77777777" w:rsidTr="00037CA3">
        <w:trPr>
          <w:trHeight w:val="496"/>
        </w:trPr>
        <w:tc>
          <w:tcPr>
            <w:tcW w:w="14879" w:type="dxa"/>
            <w:shd w:val="clear" w:color="auto" w:fill="FFFFFF" w:themeFill="background1"/>
            <w:noWrap/>
            <w:vAlign w:val="center"/>
          </w:tcPr>
          <w:p w14:paraId="3CCF9A9B" w14:textId="77777777" w:rsidR="0083039F" w:rsidRDefault="00280B18" w:rsidP="00353FED">
            <w:pPr>
              <w:rPr>
                <w:rFonts w:ascii="Times New Roman" w:hAnsi="Times New Roman"/>
              </w:rPr>
            </w:pPr>
            <w:r>
              <w:rPr>
                <w:rFonts w:ascii="Times New Roman" w:hAnsi="Times New Roman"/>
              </w:rPr>
              <w:t>2. Beihilfe gewährende Stelle (Spalte 3) - es sind der vollständige Name und die Anschrift der die Beihilfe gewährenden Stelle anzugeben. Hat das Unternehmen die Beihilfe auf der Grundlage eines Rechtsakts erhalten, der den Anspruch auf Beihilfe ausschließlich von der Erfüllung der darin festgelegten Voraussetzungen abhängig macht, ohne dass eine Entscheidung getroffen oder ein Vertrag geschlossen werden muss, ist dieses Feld nicht auszufüllen.</w:t>
            </w:r>
          </w:p>
          <w:p w14:paraId="4304111A" w14:textId="435C08EF" w:rsidR="007D76F3" w:rsidRPr="00D545C0" w:rsidRDefault="007D76F3" w:rsidP="00353FED">
            <w:pPr>
              <w:rPr>
                <w:rFonts w:ascii="Times New Roman" w:hAnsi="Times New Roman" w:cs="Times New Roman"/>
                <w:bCs/>
              </w:rPr>
            </w:pPr>
          </w:p>
        </w:tc>
      </w:tr>
      <w:tr w:rsidR="00D545C0" w:rsidRPr="00D545C0" w14:paraId="4304111D" w14:textId="77777777" w:rsidTr="00037CA3">
        <w:trPr>
          <w:trHeight w:val="496"/>
        </w:trPr>
        <w:tc>
          <w:tcPr>
            <w:tcW w:w="14879" w:type="dxa"/>
            <w:shd w:val="clear" w:color="auto" w:fill="FFFFFF" w:themeFill="background1"/>
            <w:noWrap/>
            <w:vAlign w:val="center"/>
          </w:tcPr>
          <w:p w14:paraId="3C140EC3" w14:textId="77777777" w:rsidR="003D29E6" w:rsidRDefault="00280B18" w:rsidP="00353FED">
            <w:pPr>
              <w:rPr>
                <w:rFonts w:ascii="Times New Roman" w:hAnsi="Times New Roman"/>
              </w:rPr>
            </w:pPr>
            <w:r>
              <w:rPr>
                <w:rFonts w:ascii="Times New Roman" w:hAnsi="Times New Roman"/>
              </w:rPr>
              <w:t>3. Rechtsgrundlage für die Gewährung der Beihilfe (Spalte 4) - es ist auf die Regelung und die Bezeichnung des Gesetzes als Grundlage für die Gewährung der Beihilfe hinzuweisen. Wenn die Gewährung der Beihilfe auf eine Durchführungsbestimmung zum Gesetz zurückzuführen ist, ist auch deren Bezeichnung anzugeben. Wurde die Beihilfe auf der Grundlage einer Entscheidung, eines Beschlusses oder eines Vertrages gewährt, ist auch die Kennzeichnung dieses Rechtsakts anzugeben: im Falle einer Entscheidung - ihre Nummer, im Falle eines Beschlusses - seine Nummer, im Falle eines Vertrages - seine Nummer, der Vertragsgegenstand und die Vertragsparteien.</w:t>
            </w:r>
          </w:p>
          <w:p w14:paraId="4304111C" w14:textId="036B07BA" w:rsidR="007D76F3" w:rsidRPr="00D545C0" w:rsidRDefault="007D76F3" w:rsidP="00353FED">
            <w:pPr>
              <w:rPr>
                <w:rFonts w:ascii="Times New Roman" w:hAnsi="Times New Roman" w:cs="Times New Roman"/>
                <w:bCs/>
              </w:rPr>
            </w:pPr>
          </w:p>
        </w:tc>
      </w:tr>
      <w:tr w:rsidR="00D545C0" w:rsidRPr="00D545C0" w14:paraId="4304111F" w14:textId="77777777" w:rsidTr="00037CA3">
        <w:trPr>
          <w:trHeight w:val="496"/>
        </w:trPr>
        <w:tc>
          <w:tcPr>
            <w:tcW w:w="14879" w:type="dxa"/>
            <w:shd w:val="clear" w:color="auto" w:fill="FFFFFF" w:themeFill="background1"/>
            <w:noWrap/>
            <w:vAlign w:val="center"/>
          </w:tcPr>
          <w:p w14:paraId="22A69E9A" w14:textId="77777777" w:rsidR="003D29E6" w:rsidRPr="00EE66FC" w:rsidRDefault="00280B18" w:rsidP="00353FED">
            <w:pPr>
              <w:rPr>
                <w:rFonts w:ascii="Times New Roman" w:hAnsi="Times New Roman"/>
                <w:strike/>
              </w:rPr>
            </w:pPr>
            <w:r>
              <w:rPr>
                <w:rFonts w:ascii="Times New Roman" w:hAnsi="Times New Roman"/>
              </w:rPr>
              <w:t xml:space="preserve">4. Zweck der Beihilfe (Spalte 5) - es ist ein Code zur Angabe des Zwecks der erhaltenen Beihilfe </w:t>
            </w:r>
            <w:r w:rsidRPr="00EE66FC">
              <w:rPr>
                <w:rFonts w:ascii="Times New Roman" w:hAnsi="Times New Roman"/>
                <w:strike/>
              </w:rPr>
              <w:t xml:space="preserve">gemäß der Verordnung des Ministerrats vom 7. August 2008 über Berichtserstattung zu den gewährten staatlichen Beihilfen, Informationen über die Nichtgewährung solcher Beihilfen und Berichtserstattung zu den Zahlungsrückständen von Unternehmen im Falle von Leistungen, die an den öffentlichen Finanzsektor abzuführen sind (G </w:t>
            </w:r>
            <w:proofErr w:type="spellStart"/>
            <w:r w:rsidRPr="00EE66FC">
              <w:rPr>
                <w:rFonts w:ascii="Times New Roman" w:hAnsi="Times New Roman"/>
                <w:strike/>
              </w:rPr>
              <w:t>Bl</w:t>
            </w:r>
            <w:proofErr w:type="spellEnd"/>
            <w:r w:rsidRPr="00EE66FC">
              <w:rPr>
                <w:rFonts w:ascii="Times New Roman" w:hAnsi="Times New Roman"/>
                <w:strike/>
              </w:rPr>
              <w:t>. von 2024, Pos. 161, in der jeweils geltenden Fassung) mitzuteilen.</w:t>
            </w:r>
          </w:p>
          <w:p w14:paraId="4304111E" w14:textId="68871E69" w:rsidR="007D76F3" w:rsidRPr="00D545C0" w:rsidRDefault="007D76F3" w:rsidP="00353FED">
            <w:pPr>
              <w:rPr>
                <w:rFonts w:ascii="Times New Roman" w:hAnsi="Times New Roman" w:cs="Times New Roman"/>
                <w:bCs/>
              </w:rPr>
            </w:pPr>
          </w:p>
        </w:tc>
      </w:tr>
      <w:tr w:rsidR="00D545C0" w:rsidRPr="00D545C0" w14:paraId="43041121" w14:textId="77777777" w:rsidTr="00037CA3">
        <w:trPr>
          <w:trHeight w:val="496"/>
        </w:trPr>
        <w:tc>
          <w:tcPr>
            <w:tcW w:w="14879" w:type="dxa"/>
            <w:shd w:val="clear" w:color="auto" w:fill="FFFFFF" w:themeFill="background1"/>
            <w:noWrap/>
            <w:vAlign w:val="center"/>
          </w:tcPr>
          <w:p w14:paraId="642C0B38" w14:textId="77777777" w:rsidR="003D29E6" w:rsidRDefault="00280B18" w:rsidP="00353FED">
            <w:pPr>
              <w:rPr>
                <w:rFonts w:ascii="Times New Roman" w:hAnsi="Times New Roman"/>
              </w:rPr>
            </w:pPr>
            <w:r>
              <w:rPr>
                <w:rFonts w:ascii="Times New Roman" w:hAnsi="Times New Roman"/>
              </w:rPr>
              <w:t xml:space="preserve">5. Form der Beihilfe (Spalte 6) - es ist ein Code zur Kennzeichnung der einschlägigen Form der Beihilfe </w:t>
            </w:r>
            <w:r w:rsidRPr="00EE66FC">
              <w:rPr>
                <w:rFonts w:ascii="Times New Roman" w:hAnsi="Times New Roman"/>
                <w:strike/>
              </w:rPr>
              <w:t>gemäß der Verordnung des Ministerrats vom 7. August 2008 über Berichtserstattung zu den gewährten staatlichen Beihilfen, Informationen über die Nichtgewährung solcher Beihilfen und Berichtserstattung zu den Zahlungsrückständen von Unternehmen im Falle von Leistungen, die an den öffentlichen Finanzsektor abzuführen sind, mitzuteilen</w:t>
            </w:r>
            <w:r>
              <w:rPr>
                <w:rFonts w:ascii="Times New Roman" w:hAnsi="Times New Roman"/>
              </w:rPr>
              <w:t>.</w:t>
            </w:r>
          </w:p>
          <w:p w14:paraId="43041120" w14:textId="6D1F4878" w:rsidR="007D76F3" w:rsidRPr="00D545C0" w:rsidRDefault="007D76F3" w:rsidP="00353FED">
            <w:pPr>
              <w:rPr>
                <w:rFonts w:ascii="Times New Roman" w:hAnsi="Times New Roman" w:cs="Times New Roman"/>
                <w:bCs/>
              </w:rPr>
            </w:pPr>
          </w:p>
        </w:tc>
      </w:tr>
      <w:tr w:rsidR="00D545C0" w:rsidRPr="00D545C0" w14:paraId="43041123" w14:textId="77777777" w:rsidTr="00037CA3">
        <w:trPr>
          <w:trHeight w:val="496"/>
        </w:trPr>
        <w:tc>
          <w:tcPr>
            <w:tcW w:w="14879" w:type="dxa"/>
            <w:shd w:val="clear" w:color="auto" w:fill="FFFFFF" w:themeFill="background1"/>
            <w:noWrap/>
            <w:vAlign w:val="center"/>
          </w:tcPr>
          <w:p w14:paraId="6DA7B093" w14:textId="77777777" w:rsidR="003D29E6" w:rsidRDefault="00280B18" w:rsidP="00353FED">
            <w:pPr>
              <w:rPr>
                <w:rFonts w:ascii="Times New Roman" w:hAnsi="Times New Roman"/>
              </w:rPr>
            </w:pPr>
            <w:r>
              <w:rPr>
                <w:rFonts w:ascii="Times New Roman" w:hAnsi="Times New Roman"/>
              </w:rPr>
              <w:t xml:space="preserve">6. Bruttowert der Beihilfe (PLN) (Spalte 7) - </w:t>
            </w:r>
            <w:r w:rsidRPr="00EE66FC">
              <w:rPr>
                <w:rFonts w:ascii="Times New Roman" w:hAnsi="Times New Roman"/>
                <w:strike/>
              </w:rPr>
              <w:t>als ein gemäß der Verordnung des Ministerrats vom 11. August 2004 über die detaillierte Methode zur Berechnung des Wertes der in verschiedenen Formen gewährten öffentlichen Beihilfen und den einschlägigen EU</w:t>
            </w:r>
            <w:r>
              <w:rPr>
                <w:rFonts w:ascii="Times New Roman" w:hAnsi="Times New Roman"/>
              </w:rPr>
              <w:t>-Vorschriften ermitteltes Bruttosubventionsäquivalent.</w:t>
            </w:r>
          </w:p>
          <w:p w14:paraId="43041122" w14:textId="01A68E24" w:rsidR="007D76F3" w:rsidRPr="00D545C0" w:rsidRDefault="007D76F3" w:rsidP="00353FED">
            <w:pPr>
              <w:rPr>
                <w:rFonts w:ascii="Times New Roman" w:hAnsi="Times New Roman" w:cs="Times New Roman"/>
                <w:bCs/>
              </w:rPr>
            </w:pPr>
          </w:p>
        </w:tc>
      </w:tr>
      <w:bookmarkEnd w:id="8"/>
    </w:tbl>
    <w:p w14:paraId="43041124" w14:textId="7D652B80" w:rsidR="00732675" w:rsidRDefault="00732675">
      <w:pPr>
        <w:rPr>
          <w:rFonts w:cstheme="minorHAnsi"/>
        </w:rPr>
      </w:pPr>
    </w:p>
    <w:p w14:paraId="2D42D186" w14:textId="694CAE63" w:rsidR="00037CA3" w:rsidRDefault="00037CA3">
      <w:pPr>
        <w:rPr>
          <w:rFonts w:cstheme="minorHAnsi"/>
        </w:rPr>
      </w:pPr>
    </w:p>
    <w:p w14:paraId="3DCAF29E" w14:textId="2DCA6B65" w:rsidR="00037CA3" w:rsidRDefault="00037CA3">
      <w:pPr>
        <w:rPr>
          <w:rFonts w:cstheme="minorHAnsi"/>
        </w:rPr>
      </w:pPr>
    </w:p>
    <w:p w14:paraId="523D33C6" w14:textId="68B991B5" w:rsidR="00037CA3" w:rsidRDefault="00037CA3">
      <w:pPr>
        <w:rPr>
          <w:rFonts w:cstheme="minorHAnsi"/>
        </w:rPr>
      </w:pPr>
    </w:p>
    <w:tbl>
      <w:tblPr>
        <w:tblW w:w="15309" w:type="dxa"/>
        <w:tblInd w:w="134" w:type="dxa"/>
        <w:tblLayout w:type="fixed"/>
        <w:tblCellMar>
          <w:left w:w="0" w:type="dxa"/>
          <w:right w:w="0" w:type="dxa"/>
        </w:tblCellMar>
        <w:tblLook w:val="01E0" w:firstRow="1" w:lastRow="1" w:firstColumn="1" w:lastColumn="1" w:noHBand="0" w:noVBand="0"/>
      </w:tblPr>
      <w:tblGrid>
        <w:gridCol w:w="13608"/>
        <w:gridCol w:w="1701"/>
      </w:tblGrid>
      <w:tr w:rsidR="001D1B9B" w:rsidRPr="007071D3" w14:paraId="38DF3421" w14:textId="77777777" w:rsidTr="00D45022">
        <w:trPr>
          <w:trHeight w:hRule="exact" w:val="388"/>
        </w:trPr>
        <w:tc>
          <w:tcPr>
            <w:tcW w:w="13608" w:type="dxa"/>
            <w:tcBorders>
              <w:top w:val="single" w:sz="6" w:space="0" w:color="000000"/>
              <w:left w:val="single" w:sz="6" w:space="0" w:color="000000"/>
              <w:bottom w:val="single" w:sz="6" w:space="0" w:color="000000"/>
              <w:right w:val="single" w:sz="6" w:space="0" w:color="000000"/>
            </w:tcBorders>
            <w:hideMark/>
          </w:tcPr>
          <w:p w14:paraId="1EC51CD7" w14:textId="1A61AFC8" w:rsidR="001D1B9B" w:rsidRPr="007071D3" w:rsidRDefault="007D76F3" w:rsidP="00D45022">
            <w:pPr>
              <w:spacing w:before="120"/>
              <w:rPr>
                <w:lang w:val="pl-PL"/>
              </w:rPr>
            </w:pPr>
            <w:r w:rsidRPr="002668FA">
              <w:rPr>
                <w:noProof/>
                <w:sz w:val="20"/>
                <w:szCs w:val="20"/>
                <w:lang w:val="pl-PL"/>
              </w:rPr>
              <w:lastRenderedPageBreak/>
              <mc:AlternateContent>
                <mc:Choice Requires="wps">
                  <w:drawing>
                    <wp:anchor distT="0" distB="0" distL="114300" distR="114300" simplePos="0" relativeHeight="251659264" behindDoc="0" locked="0" layoutInCell="1" allowOverlap="1" wp14:anchorId="3755EA62" wp14:editId="037CE908">
                      <wp:simplePos x="0" y="0"/>
                      <wp:positionH relativeFrom="margin">
                        <wp:posOffset>3573780</wp:posOffset>
                      </wp:positionH>
                      <wp:positionV relativeFrom="paragraph">
                        <wp:posOffset>-378460</wp:posOffset>
                      </wp:positionV>
                      <wp:extent cx="3455523" cy="631492"/>
                      <wp:effectExtent l="0" t="0" r="12065" b="16510"/>
                      <wp:wrapNone/>
                      <wp:docPr id="44" name="Prostokąt: zaokrąglone rogi 44"/>
                      <wp:cNvGraphicFramePr/>
                      <a:graphic xmlns:a="http://schemas.openxmlformats.org/drawingml/2006/main">
                        <a:graphicData uri="http://schemas.microsoft.com/office/word/2010/wordprocessingShape">
                          <wps:wsp>
                            <wps:cNvSpPr/>
                            <wps:spPr>
                              <a:xfrm>
                                <a:off x="0" y="0"/>
                                <a:ext cx="3455523" cy="631492"/>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8C60645" w14:textId="77777777" w:rsidR="002668FA" w:rsidRPr="002668FA" w:rsidRDefault="002668FA" w:rsidP="00555AAC">
                                  <w:pPr>
                                    <w:jc w:val="center"/>
                                    <w:rPr>
                                      <w:rFonts w:ascii="Times New Roman" w:hAnsi="Times New Roman" w:cs="Times New Roman"/>
                                      <w:lang w:val="en-GB"/>
                                    </w:rPr>
                                  </w:pPr>
                                  <w:r w:rsidRPr="002668FA">
                                    <w:rPr>
                                      <w:rFonts w:ascii="Times New Roman" w:hAnsi="Times New Roman" w:cs="Times New Roman"/>
                                      <w:color w:val="FFFFFF" w:themeColor="background1"/>
                                    </w:rPr>
                                    <w:t xml:space="preserve">Codes für die Form der Unterstützung und den Zweck der Unterstützung </w:t>
                                  </w:r>
                                </w:p>
                                <w:p w14:paraId="5B12F414" w14:textId="77777777" w:rsidR="002668FA" w:rsidRPr="005476EC" w:rsidRDefault="002668FA" w:rsidP="002668FA">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5EA62" id="Prostokąt: zaokrąglone rogi 44" o:spid="_x0000_s1040" style="position:absolute;margin-left:281.4pt;margin-top:-29.8pt;width:272.1pt;height:4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" fillcolor="#4472c4" strokecolor="#2f528f" strokeweight="1pt">
                      <v:stroke joinstyle="miter"/>
                      <v:textbox>
                        <w:txbxContent>
                          <w:p w14:paraId="38C60645" w14:textId="77777777" w:rsidR="002668FA" w:rsidRPr="002668FA" w:rsidRDefault="002668FA" w:rsidP="00555AAC">
                            <w:pPr>
                              <w:jc w:val="center"/>
                              <w:rPr>
                                <w:rFonts w:ascii="Times New Roman" w:hAnsi="Times New Roman" w:cs="Times New Roman"/>
                                <w:lang w:val="en-GB"/>
                              </w:rPr>
                            </w:pPr>
                            <w:r w:rsidRPr="002668FA">
                              <w:rPr>
                                <w:rFonts w:ascii="Times New Roman" w:hAnsi="Times New Roman" w:cs="Times New Roman"/>
                                <w:color w:val="FFFFFF" w:themeColor="background1"/>
                              </w:rPr>
                              <w:t xml:space="preserve">Codes für die Form der Unterstützung und den Zweck der Unterstützung </w:t>
                            </w:r>
                          </w:p>
                          <w:p w14:paraId="5B12F414" w14:textId="77777777" w:rsidR="002668FA" w:rsidRPr="005476EC" w:rsidRDefault="002668FA" w:rsidP="002668FA">
                            <w:pPr>
                              <w:jc w:val="center"/>
                              <w:rPr>
                                <w:lang w:val="en-GB"/>
                              </w:rPr>
                            </w:pPr>
                          </w:p>
                        </w:txbxContent>
                      </v:textbox>
                      <w10:wrap anchorx="margin"/>
                    </v:roundrect>
                  </w:pict>
                </mc:Fallback>
              </mc:AlternateContent>
            </w:r>
            <w:r w:rsidR="001D1B9B" w:rsidRPr="007071D3">
              <w:rPr>
                <w:b/>
                <w:color w:val="000000"/>
                <w:spacing w:val="-2"/>
                <w:sz w:val="20"/>
                <w:szCs w:val="20"/>
              </w:rPr>
              <w:t xml:space="preserve">Form der </w:t>
            </w:r>
            <w:r w:rsidR="001D1B9B" w:rsidRPr="007071D3">
              <w:rPr>
                <w:rFonts w:ascii="Times New Roman" w:eastAsia="Times New Roman" w:hAnsi="Times New Roman" w:cs="Times New Roman"/>
                <w:b/>
                <w:color w:val="000000"/>
                <w:spacing w:val="-2"/>
                <w:sz w:val="20"/>
                <w:szCs w:val="20"/>
              </w:rPr>
              <w:t>Unterstützung</w:t>
            </w:r>
          </w:p>
        </w:tc>
        <w:tc>
          <w:tcPr>
            <w:tcW w:w="1701" w:type="dxa"/>
            <w:tcBorders>
              <w:top w:val="single" w:sz="6" w:space="0" w:color="000000"/>
              <w:left w:val="single" w:sz="6" w:space="0" w:color="000000"/>
              <w:bottom w:val="single" w:sz="6" w:space="0" w:color="000000"/>
              <w:right w:val="single" w:sz="6" w:space="0" w:color="000000"/>
            </w:tcBorders>
            <w:hideMark/>
          </w:tcPr>
          <w:p w14:paraId="0AF01EEE" w14:textId="77777777" w:rsidR="001D1B9B" w:rsidRPr="007071D3" w:rsidRDefault="001D1B9B" w:rsidP="00D45022">
            <w:pPr>
              <w:spacing w:before="120"/>
              <w:rPr>
                <w:lang w:val="pl-PL"/>
              </w:rPr>
            </w:pPr>
            <w:r w:rsidRPr="007071D3">
              <w:rPr>
                <w:rFonts w:ascii="Times New Roman" w:eastAsia="Times New Roman" w:hAnsi="Times New Roman" w:cs="Times New Roman"/>
                <w:b/>
                <w:color w:val="000000"/>
                <w:spacing w:val="-6"/>
                <w:sz w:val="20"/>
                <w:szCs w:val="20"/>
              </w:rPr>
              <w:t>Code</w:t>
            </w:r>
          </w:p>
        </w:tc>
      </w:tr>
      <w:tr w:rsidR="001D1B9B" w:rsidRPr="007071D3" w14:paraId="4E4FCD61" w14:textId="77777777" w:rsidTr="00D45022">
        <w:trPr>
          <w:trHeight w:val="381"/>
        </w:trPr>
        <w:tc>
          <w:tcPr>
            <w:tcW w:w="15309" w:type="dxa"/>
            <w:gridSpan w:val="2"/>
            <w:tcBorders>
              <w:top w:val="single" w:sz="6" w:space="0" w:color="000000"/>
              <w:left w:val="single" w:sz="6" w:space="0" w:color="000000"/>
              <w:bottom w:val="single" w:sz="6" w:space="0" w:color="000000"/>
              <w:right w:val="single" w:sz="6" w:space="0" w:color="000000"/>
            </w:tcBorders>
            <w:hideMark/>
          </w:tcPr>
          <w:p w14:paraId="65DF9B25"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3"/>
                <w:sz w:val="20"/>
                <w:szCs w:val="20"/>
              </w:rPr>
              <w:t>FÖRDERUNGEN</w:t>
            </w:r>
          </w:p>
        </w:tc>
      </w:tr>
      <w:tr w:rsidR="001D1B9B" w:rsidRPr="007071D3" w14:paraId="6AC8F4EE"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6686F480"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Subvention und andere nicht erstattungsfähige Leistungen</w:t>
            </w:r>
          </w:p>
        </w:tc>
        <w:tc>
          <w:tcPr>
            <w:tcW w:w="1701" w:type="dxa"/>
            <w:tcBorders>
              <w:top w:val="single" w:sz="6" w:space="0" w:color="000000"/>
              <w:left w:val="single" w:sz="6" w:space="0" w:color="000000"/>
              <w:bottom w:val="single" w:sz="6" w:space="0" w:color="000000"/>
              <w:right w:val="single" w:sz="6" w:space="0" w:color="000000"/>
            </w:tcBorders>
            <w:hideMark/>
          </w:tcPr>
          <w:p w14:paraId="625ED2C7"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A1.1</w:t>
            </w:r>
          </w:p>
        </w:tc>
      </w:tr>
      <w:tr w:rsidR="001D1B9B" w:rsidRPr="007071D3" w14:paraId="2DAB56C3"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3A694A18"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Subventionen zum Zinssatz von Bankkrediten (direkt für Unternehmer)</w:t>
            </w:r>
          </w:p>
        </w:tc>
        <w:tc>
          <w:tcPr>
            <w:tcW w:w="1701" w:type="dxa"/>
            <w:tcBorders>
              <w:top w:val="single" w:sz="6" w:space="0" w:color="000000"/>
              <w:left w:val="single" w:sz="6" w:space="0" w:color="000000"/>
              <w:bottom w:val="single" w:sz="6" w:space="0" w:color="000000"/>
              <w:right w:val="single" w:sz="6" w:space="0" w:color="000000"/>
            </w:tcBorders>
            <w:hideMark/>
          </w:tcPr>
          <w:p w14:paraId="744C4977"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5"/>
                <w:sz w:val="20"/>
                <w:szCs w:val="20"/>
              </w:rPr>
              <w:t>A1.2</w:t>
            </w:r>
          </w:p>
        </w:tc>
      </w:tr>
      <w:tr w:rsidR="001D1B9B" w:rsidRPr="007071D3" w14:paraId="119B319E" w14:textId="77777777" w:rsidTr="00D45022">
        <w:trPr>
          <w:trHeight w:hRule="exact" w:val="357"/>
        </w:trPr>
        <w:tc>
          <w:tcPr>
            <w:tcW w:w="13608" w:type="dxa"/>
            <w:tcBorders>
              <w:top w:val="single" w:sz="6" w:space="0" w:color="000000"/>
              <w:left w:val="single" w:sz="6" w:space="0" w:color="000000"/>
              <w:bottom w:val="single" w:sz="6" w:space="0" w:color="000000"/>
              <w:right w:val="single" w:sz="6" w:space="0" w:color="000000"/>
            </w:tcBorders>
            <w:hideMark/>
          </w:tcPr>
          <w:p w14:paraId="212C4C7C" w14:textId="77777777" w:rsidR="001D1B9B" w:rsidRPr="00805DA4" w:rsidRDefault="001D1B9B" w:rsidP="00D45022">
            <w:pPr>
              <w:spacing w:before="66"/>
              <w:ind w:right="489"/>
              <w:rPr>
                <w:lang w:val="en-GB"/>
              </w:rPr>
            </w:pPr>
            <w:r w:rsidRPr="007071D3">
              <w:rPr>
                <w:rFonts w:ascii="Times New Roman" w:eastAsia="Times New Roman" w:hAnsi="Times New Roman" w:cs="Times New Roman"/>
                <w:color w:val="000000"/>
                <w:sz w:val="20"/>
                <w:szCs w:val="20"/>
              </w:rPr>
              <w:t>weitere Ausgaben im Zusammenhang mit dem Betrieb der Haushaltseinheiten oder der Erfüllung ihrer gesetzlichen Aufgaben</w:t>
            </w:r>
          </w:p>
        </w:tc>
        <w:tc>
          <w:tcPr>
            <w:tcW w:w="1701" w:type="dxa"/>
            <w:tcBorders>
              <w:top w:val="single" w:sz="6" w:space="0" w:color="000000"/>
              <w:left w:val="single" w:sz="6" w:space="0" w:color="000000"/>
              <w:bottom w:val="single" w:sz="6" w:space="0" w:color="000000"/>
              <w:right w:val="single" w:sz="6" w:space="0" w:color="000000"/>
            </w:tcBorders>
            <w:hideMark/>
          </w:tcPr>
          <w:p w14:paraId="3B7EFC20"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5"/>
                <w:sz w:val="20"/>
                <w:szCs w:val="20"/>
              </w:rPr>
              <w:t>A1.3</w:t>
            </w:r>
          </w:p>
        </w:tc>
      </w:tr>
      <w:tr w:rsidR="001D1B9B" w:rsidRPr="007071D3" w14:paraId="4C87CB54"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09CB33A6"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pacing w:val="-2"/>
                <w:sz w:val="20"/>
                <w:szCs w:val="20"/>
              </w:rPr>
              <w:t>Erstattung</w:t>
            </w:r>
          </w:p>
        </w:tc>
        <w:tc>
          <w:tcPr>
            <w:tcW w:w="1701" w:type="dxa"/>
            <w:tcBorders>
              <w:top w:val="single" w:sz="6" w:space="0" w:color="000000"/>
              <w:left w:val="single" w:sz="6" w:space="0" w:color="000000"/>
              <w:bottom w:val="single" w:sz="6" w:space="0" w:color="000000"/>
              <w:right w:val="single" w:sz="6" w:space="0" w:color="000000"/>
            </w:tcBorders>
            <w:hideMark/>
          </w:tcPr>
          <w:p w14:paraId="53891216"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A1.4</w:t>
            </w:r>
          </w:p>
        </w:tc>
      </w:tr>
      <w:tr w:rsidR="001D1B9B" w:rsidRPr="007071D3" w14:paraId="79280D2C"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10904097"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pacing w:val="-2"/>
                <w:sz w:val="20"/>
                <w:szCs w:val="20"/>
              </w:rPr>
              <w:t>Vergütung</w:t>
            </w:r>
          </w:p>
        </w:tc>
        <w:tc>
          <w:tcPr>
            <w:tcW w:w="1701" w:type="dxa"/>
            <w:tcBorders>
              <w:top w:val="single" w:sz="6" w:space="0" w:color="000000"/>
              <w:left w:val="single" w:sz="6" w:space="0" w:color="000000"/>
              <w:bottom w:val="single" w:sz="6" w:space="0" w:color="000000"/>
              <w:right w:val="single" w:sz="6" w:space="0" w:color="000000"/>
            </w:tcBorders>
            <w:hideMark/>
          </w:tcPr>
          <w:p w14:paraId="090AA9FD"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5"/>
                <w:sz w:val="20"/>
                <w:szCs w:val="20"/>
              </w:rPr>
              <w:t>A1.5</w:t>
            </w:r>
          </w:p>
        </w:tc>
      </w:tr>
      <w:tr w:rsidR="001D1B9B" w:rsidRPr="007071D3" w14:paraId="3E7A1403" w14:textId="77777777" w:rsidTr="00D45022">
        <w:trPr>
          <w:trHeight w:val="381"/>
        </w:trPr>
        <w:tc>
          <w:tcPr>
            <w:tcW w:w="15309" w:type="dxa"/>
            <w:gridSpan w:val="2"/>
            <w:tcBorders>
              <w:top w:val="single" w:sz="6" w:space="0" w:color="000000"/>
              <w:left w:val="single" w:sz="6" w:space="0" w:color="000000"/>
              <w:bottom w:val="single" w:sz="6" w:space="0" w:color="000000"/>
              <w:right w:val="single" w:sz="6" w:space="0" w:color="000000"/>
            </w:tcBorders>
            <w:hideMark/>
          </w:tcPr>
          <w:p w14:paraId="108E4F04"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z w:val="20"/>
                <w:szCs w:val="20"/>
              </w:rPr>
              <w:t>AUSNAHMEN, ENTLASTUNGEN, ERLÖSUNGEN</w:t>
            </w:r>
          </w:p>
        </w:tc>
      </w:tr>
      <w:tr w:rsidR="001D1B9B" w:rsidRPr="007071D3" w14:paraId="6B8F21AA"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6C5E7C79"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Steuerbefreiung</w:t>
            </w:r>
          </w:p>
        </w:tc>
        <w:tc>
          <w:tcPr>
            <w:tcW w:w="1701" w:type="dxa"/>
            <w:tcBorders>
              <w:top w:val="single" w:sz="6" w:space="0" w:color="000000"/>
              <w:left w:val="single" w:sz="6" w:space="0" w:color="000000"/>
              <w:bottom w:val="single" w:sz="6" w:space="0" w:color="000000"/>
              <w:right w:val="single" w:sz="6" w:space="0" w:color="000000"/>
            </w:tcBorders>
            <w:hideMark/>
          </w:tcPr>
          <w:p w14:paraId="7FDA0F6F"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A2.1</w:t>
            </w:r>
          </w:p>
        </w:tc>
      </w:tr>
      <w:tr w:rsidR="001D1B9B" w:rsidRPr="007071D3" w14:paraId="4FA329EC"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6D0B58D6"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Steuerabzug</w:t>
            </w:r>
          </w:p>
        </w:tc>
        <w:tc>
          <w:tcPr>
            <w:tcW w:w="1701" w:type="dxa"/>
            <w:tcBorders>
              <w:top w:val="single" w:sz="6" w:space="0" w:color="000000"/>
              <w:left w:val="single" w:sz="6" w:space="0" w:color="000000"/>
              <w:bottom w:val="single" w:sz="6" w:space="0" w:color="000000"/>
              <w:right w:val="single" w:sz="6" w:space="0" w:color="000000"/>
            </w:tcBorders>
            <w:hideMark/>
          </w:tcPr>
          <w:p w14:paraId="675C011A"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A2.2</w:t>
            </w:r>
          </w:p>
        </w:tc>
      </w:tr>
      <w:tr w:rsidR="001D1B9B" w:rsidRPr="007071D3" w14:paraId="66E1D5ED" w14:textId="77777777" w:rsidTr="00D45022">
        <w:trPr>
          <w:trHeight w:hRule="exact" w:val="437"/>
        </w:trPr>
        <w:tc>
          <w:tcPr>
            <w:tcW w:w="13608" w:type="dxa"/>
            <w:tcBorders>
              <w:top w:val="single" w:sz="6" w:space="0" w:color="000000"/>
              <w:left w:val="single" w:sz="6" w:space="0" w:color="000000"/>
              <w:bottom w:val="single" w:sz="6" w:space="0" w:color="000000"/>
              <w:right w:val="single" w:sz="6" w:space="0" w:color="000000"/>
            </w:tcBorders>
            <w:hideMark/>
          </w:tcPr>
          <w:p w14:paraId="418C16A7" w14:textId="77777777" w:rsidR="001D1B9B" w:rsidRPr="00805DA4" w:rsidRDefault="001D1B9B" w:rsidP="00D45022">
            <w:pPr>
              <w:spacing w:before="67"/>
              <w:ind w:right="313"/>
              <w:rPr>
                <w:lang w:val="en-GB"/>
              </w:rPr>
            </w:pPr>
            <w:r w:rsidRPr="007071D3">
              <w:rPr>
                <w:rFonts w:ascii="Times New Roman" w:eastAsia="Times New Roman" w:hAnsi="Times New Roman" w:cs="Times New Roman"/>
                <w:color w:val="000000"/>
                <w:sz w:val="20"/>
                <w:szCs w:val="20"/>
              </w:rPr>
              <w:t>Eine Verringerung oder Verringerung, die zu einer Verringerung der Steuerbasis oder des Steuerbetrags führt</w:t>
            </w:r>
          </w:p>
        </w:tc>
        <w:tc>
          <w:tcPr>
            <w:tcW w:w="1701" w:type="dxa"/>
            <w:tcBorders>
              <w:top w:val="single" w:sz="6" w:space="0" w:color="000000"/>
              <w:left w:val="single" w:sz="6" w:space="0" w:color="000000"/>
              <w:bottom w:val="single" w:sz="6" w:space="0" w:color="000000"/>
              <w:right w:val="single" w:sz="6" w:space="0" w:color="000000"/>
            </w:tcBorders>
            <w:hideMark/>
          </w:tcPr>
          <w:p w14:paraId="364DEF4B"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5"/>
                <w:sz w:val="20"/>
                <w:szCs w:val="20"/>
              </w:rPr>
              <w:t>A2.3</w:t>
            </w:r>
          </w:p>
        </w:tc>
      </w:tr>
      <w:tr w:rsidR="001D1B9B" w:rsidRPr="007071D3" w14:paraId="5869B77C"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00D8E275"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Reduzierung der Gebühr</w:t>
            </w:r>
          </w:p>
        </w:tc>
        <w:tc>
          <w:tcPr>
            <w:tcW w:w="1701" w:type="dxa"/>
            <w:tcBorders>
              <w:top w:val="single" w:sz="6" w:space="0" w:color="000000"/>
              <w:left w:val="single" w:sz="6" w:space="0" w:color="000000"/>
              <w:bottom w:val="single" w:sz="6" w:space="0" w:color="000000"/>
              <w:right w:val="single" w:sz="6" w:space="0" w:color="000000"/>
            </w:tcBorders>
            <w:hideMark/>
          </w:tcPr>
          <w:p w14:paraId="1B745190"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A2.4</w:t>
            </w:r>
          </w:p>
        </w:tc>
      </w:tr>
      <w:tr w:rsidR="001D1B9B" w:rsidRPr="007071D3" w14:paraId="35EBE921"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6AB101E6"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Gebührenbefreiung</w:t>
            </w:r>
          </w:p>
        </w:tc>
        <w:tc>
          <w:tcPr>
            <w:tcW w:w="1701" w:type="dxa"/>
            <w:tcBorders>
              <w:top w:val="single" w:sz="6" w:space="0" w:color="000000"/>
              <w:left w:val="single" w:sz="6" w:space="0" w:color="000000"/>
              <w:bottom w:val="single" w:sz="6" w:space="0" w:color="000000"/>
              <w:right w:val="single" w:sz="6" w:space="0" w:color="000000"/>
            </w:tcBorders>
            <w:hideMark/>
          </w:tcPr>
          <w:p w14:paraId="23A2C1A7"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A2.5</w:t>
            </w:r>
          </w:p>
        </w:tc>
      </w:tr>
      <w:tr w:rsidR="001D1B9B" w:rsidRPr="007071D3" w14:paraId="4AE787FD" w14:textId="77777777" w:rsidTr="00D45022">
        <w:trPr>
          <w:trHeight w:hRule="exact" w:val="382"/>
        </w:trPr>
        <w:tc>
          <w:tcPr>
            <w:tcW w:w="13608" w:type="dxa"/>
            <w:tcBorders>
              <w:top w:val="single" w:sz="6" w:space="0" w:color="000000"/>
              <w:left w:val="single" w:sz="6" w:space="0" w:color="000000"/>
              <w:bottom w:val="single" w:sz="6" w:space="0" w:color="000000"/>
              <w:right w:val="single" w:sz="6" w:space="0" w:color="000000"/>
            </w:tcBorders>
            <w:hideMark/>
          </w:tcPr>
          <w:p w14:paraId="365B5913" w14:textId="77777777" w:rsidR="001D1B9B" w:rsidRPr="007071D3" w:rsidRDefault="001D1B9B" w:rsidP="00D45022">
            <w:pPr>
              <w:spacing w:before="70"/>
              <w:rPr>
                <w:lang w:val="pl-PL"/>
              </w:rPr>
            </w:pPr>
            <w:r w:rsidRPr="007071D3">
              <w:rPr>
                <w:rFonts w:ascii="Times New Roman" w:eastAsia="Times New Roman" w:hAnsi="Times New Roman" w:cs="Times New Roman"/>
                <w:color w:val="000000"/>
                <w:sz w:val="20"/>
                <w:szCs w:val="20"/>
              </w:rPr>
              <w:t>Steuerbefreiung</w:t>
            </w:r>
          </w:p>
        </w:tc>
        <w:tc>
          <w:tcPr>
            <w:tcW w:w="1701" w:type="dxa"/>
            <w:tcBorders>
              <w:top w:val="single" w:sz="6" w:space="0" w:color="000000"/>
              <w:left w:val="single" w:sz="6" w:space="0" w:color="000000"/>
              <w:bottom w:val="single" w:sz="6" w:space="0" w:color="000000"/>
              <w:right w:val="single" w:sz="6" w:space="0" w:color="000000"/>
            </w:tcBorders>
            <w:hideMark/>
          </w:tcPr>
          <w:p w14:paraId="69750FAE" w14:textId="77777777" w:rsidR="001D1B9B" w:rsidRPr="007071D3" w:rsidRDefault="001D1B9B" w:rsidP="00D45022">
            <w:pPr>
              <w:spacing w:before="70"/>
              <w:rPr>
                <w:lang w:val="pl-PL"/>
              </w:rPr>
            </w:pPr>
            <w:r w:rsidRPr="007071D3">
              <w:rPr>
                <w:rFonts w:ascii="Times New Roman" w:eastAsia="Times New Roman" w:hAnsi="Times New Roman" w:cs="Times New Roman"/>
                <w:b/>
                <w:color w:val="000000"/>
                <w:spacing w:val="-5"/>
                <w:sz w:val="20"/>
                <w:szCs w:val="20"/>
              </w:rPr>
              <w:t>A2.6</w:t>
            </w:r>
          </w:p>
        </w:tc>
      </w:tr>
      <w:tr w:rsidR="001D1B9B" w:rsidRPr="007071D3" w14:paraId="34563FEE"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2F58BF77"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Verzicht auf die Gebührenerhebung oder Verzicht auf die Verfolgung zivilrechtlicher Forderungen</w:t>
            </w:r>
          </w:p>
        </w:tc>
        <w:tc>
          <w:tcPr>
            <w:tcW w:w="1701" w:type="dxa"/>
            <w:tcBorders>
              <w:top w:val="single" w:sz="6" w:space="0" w:color="000000"/>
              <w:left w:val="single" w:sz="6" w:space="0" w:color="000000"/>
              <w:bottom w:val="single" w:sz="6" w:space="0" w:color="000000"/>
              <w:right w:val="single" w:sz="6" w:space="0" w:color="000000"/>
            </w:tcBorders>
            <w:hideMark/>
          </w:tcPr>
          <w:p w14:paraId="7AB607CD"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5"/>
                <w:sz w:val="20"/>
                <w:szCs w:val="20"/>
              </w:rPr>
              <w:t>A2.7</w:t>
            </w:r>
          </w:p>
        </w:tc>
      </w:tr>
      <w:tr w:rsidR="001D1B9B" w:rsidRPr="007071D3" w14:paraId="6DB175BB"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6BDF5C0F" w14:textId="77777777" w:rsidR="001D1B9B" w:rsidRPr="00805DA4" w:rsidRDefault="001D1B9B" w:rsidP="00D45022">
            <w:pPr>
              <w:spacing w:before="67"/>
              <w:rPr>
                <w:lang w:val="en-GB"/>
              </w:rPr>
            </w:pPr>
            <w:proofErr w:type="gramStart"/>
            <w:r w:rsidRPr="007071D3">
              <w:rPr>
                <w:rFonts w:ascii="Times New Roman" w:eastAsia="Times New Roman" w:hAnsi="Times New Roman" w:cs="Times New Roman"/>
                <w:color w:val="000000"/>
                <w:sz w:val="20"/>
                <w:szCs w:val="20"/>
              </w:rPr>
              <w:t>Die gesamte oder teilweise steuerliche Rückstände</w:t>
            </w:r>
            <w:proofErr w:type="gramEnd"/>
            <w:r w:rsidRPr="007071D3">
              <w:rPr>
                <w:rFonts w:ascii="Times New Roman" w:eastAsia="Times New Roman" w:hAnsi="Times New Roman" w:cs="Times New Roman"/>
                <w:color w:val="000000"/>
                <w:sz w:val="20"/>
                <w:szCs w:val="20"/>
              </w:rPr>
              <w:t xml:space="preserve"> mit Zinsen </w:t>
            </w:r>
            <w:proofErr w:type="spellStart"/>
            <w:r w:rsidRPr="007071D3">
              <w:rPr>
                <w:rFonts w:ascii="Times New Roman" w:eastAsia="Times New Roman" w:hAnsi="Times New Roman" w:cs="Times New Roman"/>
                <w:color w:val="000000"/>
                <w:sz w:val="20"/>
                <w:szCs w:val="20"/>
              </w:rPr>
              <w:t>annullen</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72DB9A0A"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A2.8</w:t>
            </w:r>
          </w:p>
        </w:tc>
      </w:tr>
      <w:tr w:rsidR="001D1B9B" w:rsidRPr="007071D3" w14:paraId="10BF3917"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4BFE69C3"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pacing w:val="-1"/>
                <w:sz w:val="20"/>
                <w:szCs w:val="20"/>
              </w:rPr>
              <w:t>Steuererlass</w:t>
            </w:r>
          </w:p>
        </w:tc>
        <w:tc>
          <w:tcPr>
            <w:tcW w:w="1701" w:type="dxa"/>
            <w:tcBorders>
              <w:top w:val="single" w:sz="6" w:space="0" w:color="000000"/>
              <w:left w:val="single" w:sz="6" w:space="0" w:color="000000"/>
              <w:bottom w:val="single" w:sz="6" w:space="0" w:color="000000"/>
              <w:right w:val="single" w:sz="6" w:space="0" w:color="000000"/>
            </w:tcBorders>
            <w:hideMark/>
          </w:tcPr>
          <w:p w14:paraId="7A2C4E27"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3"/>
                <w:sz w:val="20"/>
                <w:szCs w:val="20"/>
              </w:rPr>
              <w:t>A2.8.1</w:t>
            </w:r>
          </w:p>
        </w:tc>
      </w:tr>
      <w:tr w:rsidR="001D1B9B" w:rsidRPr="007071D3" w14:paraId="669DFC3B"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12FDD1D8"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Zinsen auf Steuerrückstände ganz oder teilweise aufgehoben</w:t>
            </w:r>
          </w:p>
        </w:tc>
        <w:tc>
          <w:tcPr>
            <w:tcW w:w="1701" w:type="dxa"/>
            <w:tcBorders>
              <w:top w:val="single" w:sz="6" w:space="0" w:color="000000"/>
              <w:left w:val="single" w:sz="6" w:space="0" w:color="000000"/>
              <w:bottom w:val="single" w:sz="6" w:space="0" w:color="000000"/>
              <w:right w:val="single" w:sz="6" w:space="0" w:color="000000"/>
            </w:tcBorders>
            <w:hideMark/>
          </w:tcPr>
          <w:p w14:paraId="2E67FE92"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5"/>
                <w:sz w:val="20"/>
                <w:szCs w:val="20"/>
              </w:rPr>
              <w:t>A2.9</w:t>
            </w:r>
          </w:p>
        </w:tc>
      </w:tr>
      <w:tr w:rsidR="001D1B9B" w:rsidRPr="007071D3" w14:paraId="40EA9B6C" w14:textId="77777777" w:rsidTr="00D45022">
        <w:trPr>
          <w:trHeight w:hRule="exact" w:val="697"/>
        </w:trPr>
        <w:tc>
          <w:tcPr>
            <w:tcW w:w="13608" w:type="dxa"/>
            <w:tcBorders>
              <w:top w:val="single" w:sz="6" w:space="0" w:color="000000"/>
              <w:left w:val="single" w:sz="6" w:space="0" w:color="000000"/>
              <w:bottom w:val="single" w:sz="6" w:space="0" w:color="000000"/>
              <w:right w:val="single" w:sz="6" w:space="0" w:color="000000"/>
            </w:tcBorders>
            <w:hideMark/>
          </w:tcPr>
          <w:p w14:paraId="55E2516D" w14:textId="77777777" w:rsidR="001D1B9B" w:rsidRPr="00805DA4" w:rsidRDefault="001D1B9B" w:rsidP="00D45022">
            <w:pPr>
              <w:spacing w:before="69"/>
            </w:pPr>
            <w:r w:rsidRPr="007071D3">
              <w:rPr>
                <w:rFonts w:ascii="Times New Roman" w:eastAsia="Times New Roman" w:hAnsi="Times New Roman" w:cs="Times New Roman"/>
                <w:color w:val="000000"/>
                <w:sz w:val="20"/>
                <w:szCs w:val="20"/>
              </w:rPr>
              <w:t>Ermäßigung ganz oder teilweise einer Gebühr (Prämie, Zahlung, zivilrechtliche Forderung) oder überfällige Gebühr (Prämie, Zahlung, zivilrechtliche Forderung) zusammen mit Zinsen für verspätete Zahlungen</w:t>
            </w:r>
          </w:p>
        </w:tc>
        <w:tc>
          <w:tcPr>
            <w:tcW w:w="1701" w:type="dxa"/>
            <w:tcBorders>
              <w:top w:val="single" w:sz="6" w:space="0" w:color="000000"/>
              <w:left w:val="single" w:sz="6" w:space="0" w:color="000000"/>
              <w:bottom w:val="single" w:sz="6" w:space="0" w:color="000000"/>
              <w:right w:val="single" w:sz="6" w:space="0" w:color="000000"/>
            </w:tcBorders>
            <w:hideMark/>
          </w:tcPr>
          <w:p w14:paraId="665AB550"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A2.10</w:t>
            </w:r>
          </w:p>
        </w:tc>
      </w:tr>
      <w:tr w:rsidR="001D1B9B" w:rsidRPr="007071D3" w14:paraId="03D664A5" w14:textId="77777777" w:rsidTr="00D45022">
        <w:trPr>
          <w:trHeight w:hRule="exact" w:val="423"/>
        </w:trPr>
        <w:tc>
          <w:tcPr>
            <w:tcW w:w="13608" w:type="dxa"/>
            <w:tcBorders>
              <w:top w:val="single" w:sz="6" w:space="0" w:color="000000"/>
              <w:left w:val="single" w:sz="6" w:space="0" w:color="000000"/>
              <w:bottom w:val="single" w:sz="6" w:space="0" w:color="000000"/>
              <w:right w:val="single" w:sz="6" w:space="0" w:color="000000"/>
            </w:tcBorders>
            <w:hideMark/>
          </w:tcPr>
          <w:p w14:paraId="03596484" w14:textId="77777777" w:rsidR="001D1B9B" w:rsidRPr="00805DA4" w:rsidRDefault="001D1B9B" w:rsidP="00D45022">
            <w:pPr>
              <w:spacing w:before="65"/>
              <w:ind w:right="136"/>
            </w:pPr>
            <w:r w:rsidRPr="007071D3">
              <w:rPr>
                <w:rFonts w:ascii="Times New Roman" w:eastAsia="Times New Roman" w:hAnsi="Times New Roman" w:cs="Times New Roman"/>
                <w:color w:val="000000"/>
                <w:sz w:val="20"/>
                <w:szCs w:val="20"/>
              </w:rPr>
              <w:t>Ermäßigung ganz oder teilweise der Zinsen für verspätete Zahlungen von Gebühren (Prämien, Zahlungen, zivilrechtliche Forderungen, Strafen)</w:t>
            </w:r>
          </w:p>
        </w:tc>
        <w:tc>
          <w:tcPr>
            <w:tcW w:w="1701" w:type="dxa"/>
            <w:tcBorders>
              <w:top w:val="single" w:sz="6" w:space="0" w:color="000000"/>
              <w:left w:val="single" w:sz="6" w:space="0" w:color="000000"/>
              <w:bottom w:val="single" w:sz="6" w:space="0" w:color="000000"/>
              <w:right w:val="single" w:sz="6" w:space="0" w:color="000000"/>
            </w:tcBorders>
            <w:hideMark/>
          </w:tcPr>
          <w:p w14:paraId="1771CD1C"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4"/>
                <w:sz w:val="20"/>
                <w:szCs w:val="20"/>
              </w:rPr>
              <w:t>A2.11</w:t>
            </w:r>
          </w:p>
        </w:tc>
      </w:tr>
      <w:tr w:rsidR="001D1B9B" w:rsidRPr="007071D3" w14:paraId="35F9D511" w14:textId="77777777" w:rsidTr="00D45022">
        <w:trPr>
          <w:trHeight w:hRule="exact" w:val="389"/>
        </w:trPr>
        <w:tc>
          <w:tcPr>
            <w:tcW w:w="13608" w:type="dxa"/>
            <w:tcBorders>
              <w:top w:val="single" w:sz="6" w:space="0" w:color="000000"/>
              <w:left w:val="single" w:sz="6" w:space="0" w:color="000000"/>
              <w:bottom w:val="single" w:sz="6" w:space="0" w:color="000000"/>
              <w:right w:val="single" w:sz="6" w:space="0" w:color="000000"/>
            </w:tcBorders>
            <w:hideMark/>
          </w:tcPr>
          <w:p w14:paraId="52DFCDA1" w14:textId="77777777" w:rsidR="001D1B9B" w:rsidRPr="00805DA4" w:rsidRDefault="001D1B9B" w:rsidP="00D45022">
            <w:pPr>
              <w:spacing w:before="77"/>
              <w:rPr>
                <w:lang w:val="en-GB"/>
              </w:rPr>
            </w:pPr>
            <w:r w:rsidRPr="007071D3">
              <w:rPr>
                <w:rFonts w:ascii="Times New Roman" w:eastAsia="Times New Roman" w:hAnsi="Times New Roman" w:cs="Times New Roman"/>
                <w:color w:val="000000"/>
                <w:sz w:val="20"/>
                <w:szCs w:val="20"/>
              </w:rPr>
              <w:t>Erlass der Strafe oder Verzicht auf die Verhängung der Strafe</w:t>
            </w:r>
          </w:p>
        </w:tc>
        <w:tc>
          <w:tcPr>
            <w:tcW w:w="1701" w:type="dxa"/>
            <w:tcBorders>
              <w:top w:val="single" w:sz="6" w:space="0" w:color="000000"/>
              <w:left w:val="single" w:sz="6" w:space="0" w:color="000000"/>
              <w:bottom w:val="single" w:sz="6" w:space="0" w:color="000000"/>
              <w:right w:val="single" w:sz="6" w:space="0" w:color="000000"/>
            </w:tcBorders>
            <w:hideMark/>
          </w:tcPr>
          <w:p w14:paraId="6EE08276" w14:textId="77777777" w:rsidR="001D1B9B" w:rsidRPr="007071D3" w:rsidRDefault="001D1B9B" w:rsidP="00D45022">
            <w:pPr>
              <w:spacing w:before="77"/>
              <w:rPr>
                <w:lang w:val="pl-PL"/>
              </w:rPr>
            </w:pPr>
            <w:r w:rsidRPr="007071D3">
              <w:rPr>
                <w:rFonts w:ascii="Times New Roman" w:eastAsia="Times New Roman" w:hAnsi="Times New Roman" w:cs="Times New Roman"/>
                <w:b/>
                <w:color w:val="000000"/>
                <w:spacing w:val="-4"/>
                <w:sz w:val="20"/>
                <w:szCs w:val="20"/>
              </w:rPr>
              <w:t>A2.12</w:t>
            </w:r>
          </w:p>
        </w:tc>
      </w:tr>
      <w:tr w:rsidR="001D1B9B" w:rsidRPr="007071D3" w14:paraId="236332D1" w14:textId="77777777" w:rsidTr="00D45022">
        <w:trPr>
          <w:trHeight w:hRule="exact" w:val="731"/>
        </w:trPr>
        <w:tc>
          <w:tcPr>
            <w:tcW w:w="13608" w:type="dxa"/>
            <w:tcBorders>
              <w:top w:val="single" w:sz="6" w:space="0" w:color="000000"/>
              <w:left w:val="single" w:sz="6" w:space="0" w:color="000000"/>
              <w:bottom w:val="single" w:sz="6" w:space="0" w:color="000000"/>
              <w:right w:val="single" w:sz="6" w:space="0" w:color="000000"/>
            </w:tcBorders>
            <w:hideMark/>
          </w:tcPr>
          <w:p w14:paraId="4C6FABBE" w14:textId="77777777" w:rsidR="001D1B9B" w:rsidRPr="00805DA4" w:rsidRDefault="001D1B9B" w:rsidP="00D45022">
            <w:pPr>
              <w:spacing w:before="66"/>
              <w:ind w:right="100"/>
              <w:rPr>
                <w:lang w:val="en-GB"/>
              </w:rPr>
            </w:pPr>
            <w:r w:rsidRPr="007071D3">
              <w:rPr>
                <w:rFonts w:ascii="Times New Roman" w:eastAsia="Times New Roman" w:hAnsi="Times New Roman" w:cs="Times New Roman"/>
                <w:color w:val="000000"/>
                <w:sz w:val="20"/>
                <w:szCs w:val="20"/>
              </w:rPr>
              <w:t>Eigentümer im Besitz der Staatskasse oder lokalen Behörden oder deren Verbände zur Nutzung zu Bedingungen, die dem Unternehmer günstiger sind als die auf dem Markt angebotenen Bedingungen</w:t>
            </w:r>
          </w:p>
        </w:tc>
        <w:tc>
          <w:tcPr>
            <w:tcW w:w="1701" w:type="dxa"/>
            <w:tcBorders>
              <w:top w:val="single" w:sz="6" w:space="0" w:color="000000"/>
              <w:left w:val="single" w:sz="6" w:space="0" w:color="000000"/>
              <w:bottom w:val="single" w:sz="6" w:space="0" w:color="000000"/>
              <w:right w:val="single" w:sz="6" w:space="0" w:color="000000"/>
            </w:tcBorders>
            <w:hideMark/>
          </w:tcPr>
          <w:p w14:paraId="731C6532"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A2.13</w:t>
            </w:r>
          </w:p>
        </w:tc>
      </w:tr>
      <w:tr w:rsidR="001D1B9B" w:rsidRPr="007071D3" w14:paraId="7C956BA7" w14:textId="77777777" w:rsidTr="00D45022">
        <w:trPr>
          <w:trHeight w:hRule="exact" w:val="609"/>
        </w:trPr>
        <w:tc>
          <w:tcPr>
            <w:tcW w:w="13608" w:type="dxa"/>
            <w:tcBorders>
              <w:top w:val="single" w:sz="6" w:space="0" w:color="000000"/>
              <w:left w:val="single" w:sz="6" w:space="0" w:color="000000"/>
              <w:bottom w:val="single" w:sz="6" w:space="0" w:color="000000"/>
              <w:right w:val="single" w:sz="6" w:space="0" w:color="000000"/>
            </w:tcBorders>
            <w:hideMark/>
          </w:tcPr>
          <w:p w14:paraId="2FA134F3" w14:textId="77777777" w:rsidR="001D1B9B" w:rsidRPr="00805DA4" w:rsidRDefault="001D1B9B" w:rsidP="00D45022">
            <w:pPr>
              <w:spacing w:before="65"/>
              <w:ind w:right="341"/>
              <w:rPr>
                <w:lang w:val="en-GB"/>
              </w:rPr>
            </w:pPr>
            <w:r w:rsidRPr="007071D3">
              <w:rPr>
                <w:rFonts w:ascii="Times New Roman" w:eastAsia="Times New Roman" w:hAnsi="Times New Roman" w:cs="Times New Roman"/>
                <w:color w:val="000000"/>
                <w:sz w:val="20"/>
                <w:szCs w:val="20"/>
              </w:rPr>
              <w:t>Verkauf von Grundstücken, die der Staatskasse oder lokalen Regierungsstellen oder deren Vereinigungen gehören, zu günstigeren Bedingungen als die auf dem Markt angebotenen</w:t>
            </w:r>
          </w:p>
        </w:tc>
        <w:tc>
          <w:tcPr>
            <w:tcW w:w="1701" w:type="dxa"/>
            <w:tcBorders>
              <w:top w:val="single" w:sz="6" w:space="0" w:color="000000"/>
              <w:left w:val="single" w:sz="6" w:space="0" w:color="000000"/>
              <w:bottom w:val="single" w:sz="6" w:space="0" w:color="000000"/>
              <w:right w:val="single" w:sz="6" w:space="0" w:color="000000"/>
            </w:tcBorders>
            <w:hideMark/>
          </w:tcPr>
          <w:p w14:paraId="56790A85"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4"/>
                <w:sz w:val="20"/>
                <w:szCs w:val="20"/>
              </w:rPr>
              <w:t>A2.14</w:t>
            </w:r>
          </w:p>
        </w:tc>
      </w:tr>
      <w:tr w:rsidR="001D1B9B" w:rsidRPr="007071D3" w14:paraId="20FB922E"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0B4FCF9F"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z w:val="20"/>
                <w:szCs w:val="20"/>
              </w:rPr>
              <w:lastRenderedPageBreak/>
              <w:t>Streichung der Durchsetzungskosten</w:t>
            </w:r>
          </w:p>
        </w:tc>
        <w:tc>
          <w:tcPr>
            <w:tcW w:w="1701" w:type="dxa"/>
            <w:tcBorders>
              <w:top w:val="single" w:sz="6" w:space="0" w:color="000000"/>
              <w:left w:val="single" w:sz="6" w:space="0" w:color="000000"/>
              <w:bottom w:val="single" w:sz="6" w:space="0" w:color="000000"/>
              <w:right w:val="single" w:sz="6" w:space="0" w:color="000000"/>
            </w:tcBorders>
            <w:hideMark/>
          </w:tcPr>
          <w:p w14:paraId="0FDCB43F"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A2.15</w:t>
            </w:r>
          </w:p>
        </w:tc>
      </w:tr>
      <w:tr w:rsidR="001D1B9B" w:rsidRPr="007071D3" w14:paraId="6E5397FA"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6E23B883"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pacing w:val="-1"/>
                <w:sz w:val="20"/>
                <w:szCs w:val="20"/>
              </w:rPr>
              <w:t>Einmalige Abschreibung</w:t>
            </w:r>
          </w:p>
        </w:tc>
        <w:tc>
          <w:tcPr>
            <w:tcW w:w="1701" w:type="dxa"/>
            <w:tcBorders>
              <w:top w:val="single" w:sz="6" w:space="0" w:color="000000"/>
              <w:left w:val="single" w:sz="6" w:space="0" w:color="000000"/>
              <w:bottom w:val="single" w:sz="6" w:space="0" w:color="000000"/>
              <w:right w:val="single" w:sz="6" w:space="0" w:color="000000"/>
            </w:tcBorders>
            <w:hideMark/>
          </w:tcPr>
          <w:p w14:paraId="6B6A7691"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4"/>
                <w:sz w:val="20"/>
                <w:szCs w:val="20"/>
              </w:rPr>
              <w:t>A2.16</w:t>
            </w:r>
          </w:p>
        </w:tc>
      </w:tr>
      <w:tr w:rsidR="001D1B9B" w:rsidRPr="007071D3" w14:paraId="21678753"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17FA430A"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Verzicht auf die Kosten des Gerichtsverfahrens</w:t>
            </w:r>
          </w:p>
        </w:tc>
        <w:tc>
          <w:tcPr>
            <w:tcW w:w="1701" w:type="dxa"/>
            <w:tcBorders>
              <w:top w:val="single" w:sz="6" w:space="0" w:color="000000"/>
              <w:left w:val="single" w:sz="6" w:space="0" w:color="000000"/>
              <w:bottom w:val="single" w:sz="6" w:space="0" w:color="000000"/>
              <w:right w:val="single" w:sz="6" w:space="0" w:color="000000"/>
            </w:tcBorders>
            <w:hideMark/>
          </w:tcPr>
          <w:p w14:paraId="76EA9BCA"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4"/>
                <w:sz w:val="20"/>
                <w:szCs w:val="20"/>
              </w:rPr>
              <w:t>A2.17</w:t>
            </w:r>
          </w:p>
        </w:tc>
      </w:tr>
      <w:tr w:rsidR="001D1B9B" w:rsidRPr="007071D3" w14:paraId="7DB3B26B"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1BBF4735"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Freistellung für den Fonds zu Investitionszwecken</w:t>
            </w:r>
          </w:p>
        </w:tc>
        <w:tc>
          <w:tcPr>
            <w:tcW w:w="1701" w:type="dxa"/>
            <w:tcBorders>
              <w:top w:val="single" w:sz="6" w:space="0" w:color="000000"/>
              <w:left w:val="single" w:sz="6" w:space="0" w:color="000000"/>
              <w:bottom w:val="single" w:sz="6" w:space="0" w:color="000000"/>
              <w:right w:val="single" w:sz="6" w:space="0" w:color="000000"/>
            </w:tcBorders>
            <w:hideMark/>
          </w:tcPr>
          <w:p w14:paraId="141B7DBF"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A2.18</w:t>
            </w:r>
          </w:p>
        </w:tc>
      </w:tr>
      <w:tr w:rsidR="001D1B9B" w:rsidRPr="007071D3" w14:paraId="6DE0182B" w14:textId="77777777" w:rsidTr="00D45022">
        <w:trPr>
          <w:trHeight w:val="381"/>
        </w:trPr>
        <w:tc>
          <w:tcPr>
            <w:tcW w:w="15309" w:type="dxa"/>
            <w:gridSpan w:val="2"/>
            <w:tcBorders>
              <w:top w:val="single" w:sz="6" w:space="0" w:color="000000"/>
              <w:left w:val="single" w:sz="6" w:space="0" w:color="000000"/>
              <w:bottom w:val="single" w:sz="6" w:space="0" w:color="000000"/>
              <w:right w:val="single" w:sz="6" w:space="0" w:color="000000"/>
            </w:tcBorders>
            <w:hideMark/>
          </w:tcPr>
          <w:p w14:paraId="71D0AF40"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1"/>
                <w:sz w:val="20"/>
                <w:szCs w:val="20"/>
              </w:rPr>
              <w:t>KAPITAL- UND INVESTITIONSSUBVENTIONEN</w:t>
            </w:r>
          </w:p>
        </w:tc>
      </w:tr>
      <w:tr w:rsidR="001D1B9B" w:rsidRPr="007071D3" w14:paraId="53E18827" w14:textId="77777777" w:rsidTr="00D45022">
        <w:trPr>
          <w:trHeight w:hRule="exact" w:val="382"/>
        </w:trPr>
        <w:tc>
          <w:tcPr>
            <w:tcW w:w="13608" w:type="dxa"/>
            <w:tcBorders>
              <w:top w:val="single" w:sz="6" w:space="0" w:color="000000"/>
              <w:left w:val="single" w:sz="6" w:space="0" w:color="000000"/>
              <w:bottom w:val="single" w:sz="6" w:space="0" w:color="000000"/>
              <w:right w:val="single" w:sz="6" w:space="0" w:color="000000"/>
            </w:tcBorders>
            <w:hideMark/>
          </w:tcPr>
          <w:p w14:paraId="490C1571"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pacing w:val="-1"/>
                <w:sz w:val="20"/>
                <w:szCs w:val="20"/>
              </w:rPr>
              <w:t>Kapitalbeitrag</w:t>
            </w:r>
          </w:p>
        </w:tc>
        <w:tc>
          <w:tcPr>
            <w:tcW w:w="1701" w:type="dxa"/>
            <w:tcBorders>
              <w:top w:val="single" w:sz="6" w:space="0" w:color="000000"/>
              <w:left w:val="single" w:sz="6" w:space="0" w:color="000000"/>
              <w:bottom w:val="single" w:sz="6" w:space="0" w:color="000000"/>
              <w:right w:val="single" w:sz="6" w:space="0" w:color="000000"/>
            </w:tcBorders>
            <w:hideMark/>
          </w:tcPr>
          <w:p w14:paraId="6F9F7893"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B1.1</w:t>
            </w:r>
          </w:p>
        </w:tc>
      </w:tr>
      <w:tr w:rsidR="001D1B9B" w:rsidRPr="007071D3" w14:paraId="634635F1"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0E31179D"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Umwandlung von Forderungen in Aktien oder Aktien</w:t>
            </w:r>
          </w:p>
        </w:tc>
        <w:tc>
          <w:tcPr>
            <w:tcW w:w="1701" w:type="dxa"/>
            <w:tcBorders>
              <w:top w:val="single" w:sz="6" w:space="0" w:color="000000"/>
              <w:left w:val="single" w:sz="6" w:space="0" w:color="000000"/>
              <w:bottom w:val="single" w:sz="6" w:space="0" w:color="000000"/>
              <w:right w:val="single" w:sz="6" w:space="0" w:color="000000"/>
            </w:tcBorders>
            <w:hideMark/>
          </w:tcPr>
          <w:p w14:paraId="0C63948A"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B2.1</w:t>
            </w:r>
          </w:p>
        </w:tc>
      </w:tr>
      <w:tr w:rsidR="001D1B9B" w:rsidRPr="007071D3" w14:paraId="15066C87" w14:textId="77777777" w:rsidTr="00D45022">
        <w:trPr>
          <w:trHeight w:val="381"/>
        </w:trPr>
        <w:tc>
          <w:tcPr>
            <w:tcW w:w="15309" w:type="dxa"/>
            <w:gridSpan w:val="2"/>
            <w:tcBorders>
              <w:top w:val="single" w:sz="6" w:space="0" w:color="000000"/>
              <w:left w:val="single" w:sz="6" w:space="0" w:color="000000"/>
              <w:bottom w:val="single" w:sz="6" w:space="0" w:color="000000"/>
              <w:right w:val="single" w:sz="6" w:space="0" w:color="000000"/>
            </w:tcBorders>
            <w:hideMark/>
          </w:tcPr>
          <w:p w14:paraId="17904727"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1"/>
                <w:sz w:val="20"/>
                <w:szCs w:val="20"/>
              </w:rPr>
              <w:t>BEVORZUGTE DARLEHEN</w:t>
            </w:r>
          </w:p>
        </w:tc>
      </w:tr>
      <w:tr w:rsidR="001D1B9B" w:rsidRPr="007071D3" w14:paraId="1C085008"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327E23DA"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pacing w:val="-1"/>
                <w:sz w:val="20"/>
                <w:szCs w:val="20"/>
              </w:rPr>
              <w:t>Vorzugskredit</w:t>
            </w:r>
          </w:p>
        </w:tc>
        <w:tc>
          <w:tcPr>
            <w:tcW w:w="1701" w:type="dxa"/>
            <w:tcBorders>
              <w:top w:val="single" w:sz="6" w:space="0" w:color="000000"/>
              <w:left w:val="single" w:sz="6" w:space="0" w:color="000000"/>
              <w:bottom w:val="single" w:sz="6" w:space="0" w:color="000000"/>
              <w:right w:val="single" w:sz="6" w:space="0" w:color="000000"/>
            </w:tcBorders>
            <w:hideMark/>
          </w:tcPr>
          <w:p w14:paraId="2C322D80"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C1.1</w:t>
            </w:r>
          </w:p>
        </w:tc>
      </w:tr>
      <w:tr w:rsidR="001D1B9B" w:rsidRPr="007071D3" w14:paraId="433BBB76"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05F31628"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pacing w:val="-1"/>
                <w:sz w:val="20"/>
                <w:szCs w:val="20"/>
              </w:rPr>
              <w:t>Präferenzkredit</w:t>
            </w:r>
          </w:p>
        </w:tc>
        <w:tc>
          <w:tcPr>
            <w:tcW w:w="1701" w:type="dxa"/>
            <w:tcBorders>
              <w:top w:val="single" w:sz="6" w:space="0" w:color="000000"/>
              <w:left w:val="single" w:sz="6" w:space="0" w:color="000000"/>
              <w:bottom w:val="single" w:sz="6" w:space="0" w:color="000000"/>
              <w:right w:val="single" w:sz="6" w:space="0" w:color="000000"/>
            </w:tcBorders>
            <w:hideMark/>
          </w:tcPr>
          <w:p w14:paraId="59A5A870"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C1.2</w:t>
            </w:r>
          </w:p>
        </w:tc>
      </w:tr>
      <w:tr w:rsidR="001D1B9B" w:rsidRPr="007071D3" w14:paraId="0E34D611"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6593717C"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Subventionen auf den Zinssatz von Bankkrediten (für Banken)</w:t>
            </w:r>
          </w:p>
        </w:tc>
        <w:tc>
          <w:tcPr>
            <w:tcW w:w="1701" w:type="dxa"/>
            <w:tcBorders>
              <w:top w:val="single" w:sz="6" w:space="0" w:color="000000"/>
              <w:left w:val="single" w:sz="6" w:space="0" w:color="000000"/>
              <w:bottom w:val="single" w:sz="6" w:space="0" w:color="000000"/>
              <w:right w:val="single" w:sz="6" w:space="0" w:color="000000"/>
            </w:tcBorders>
            <w:hideMark/>
          </w:tcPr>
          <w:p w14:paraId="64759728"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C1.3</w:t>
            </w:r>
          </w:p>
        </w:tc>
      </w:tr>
      <w:tr w:rsidR="001D1B9B" w:rsidRPr="007071D3" w14:paraId="0BA90257"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1C04F94F"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Kredite oder Kredite, die bedingt (ganz oder teilweise) erlassen wurden</w:t>
            </w:r>
          </w:p>
        </w:tc>
        <w:tc>
          <w:tcPr>
            <w:tcW w:w="1701" w:type="dxa"/>
            <w:tcBorders>
              <w:top w:val="single" w:sz="6" w:space="0" w:color="000000"/>
              <w:left w:val="single" w:sz="6" w:space="0" w:color="000000"/>
              <w:bottom w:val="single" w:sz="6" w:space="0" w:color="000000"/>
              <w:right w:val="single" w:sz="6" w:space="0" w:color="000000"/>
            </w:tcBorders>
            <w:hideMark/>
          </w:tcPr>
          <w:p w14:paraId="05DD08D8"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5"/>
                <w:sz w:val="20"/>
                <w:szCs w:val="20"/>
              </w:rPr>
              <w:t>C1.4</w:t>
            </w:r>
          </w:p>
        </w:tc>
      </w:tr>
      <w:tr w:rsidR="001D1B9B" w:rsidRPr="007071D3" w14:paraId="5F98441C"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6DCB7C19"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pacing w:val="-1"/>
                <w:sz w:val="20"/>
                <w:szCs w:val="20"/>
              </w:rPr>
              <w:t>Erstattungsfähiger Vorschuss</w:t>
            </w:r>
          </w:p>
        </w:tc>
        <w:tc>
          <w:tcPr>
            <w:tcW w:w="1701" w:type="dxa"/>
            <w:tcBorders>
              <w:top w:val="single" w:sz="6" w:space="0" w:color="000000"/>
              <w:left w:val="single" w:sz="6" w:space="0" w:color="000000"/>
              <w:bottom w:val="single" w:sz="6" w:space="0" w:color="000000"/>
              <w:right w:val="single" w:sz="6" w:space="0" w:color="000000"/>
            </w:tcBorders>
            <w:hideMark/>
          </w:tcPr>
          <w:p w14:paraId="3264C9A3"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C1.5</w:t>
            </w:r>
          </w:p>
        </w:tc>
      </w:tr>
      <w:tr w:rsidR="001D1B9B" w:rsidRPr="007071D3" w14:paraId="2FD8C175" w14:textId="77777777" w:rsidTr="00D45022">
        <w:trPr>
          <w:trHeight w:val="379"/>
        </w:trPr>
        <w:tc>
          <w:tcPr>
            <w:tcW w:w="15309" w:type="dxa"/>
            <w:gridSpan w:val="2"/>
            <w:tcBorders>
              <w:top w:val="single" w:sz="6" w:space="0" w:color="000000"/>
              <w:left w:val="single" w:sz="6" w:space="0" w:color="000000"/>
              <w:bottom w:val="single" w:sz="6" w:space="0" w:color="000000"/>
              <w:right w:val="single" w:sz="6" w:space="0" w:color="000000"/>
            </w:tcBorders>
            <w:hideMark/>
          </w:tcPr>
          <w:p w14:paraId="6F79D477"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z w:val="20"/>
                <w:szCs w:val="20"/>
              </w:rPr>
              <w:t>AUFSCHIEBUNGEN, RATEN</w:t>
            </w:r>
          </w:p>
        </w:tc>
      </w:tr>
      <w:tr w:rsidR="001D1B9B" w:rsidRPr="007071D3" w14:paraId="68A75BC5" w14:textId="77777777" w:rsidTr="00D45022">
        <w:trPr>
          <w:trHeight w:hRule="exact" w:val="382"/>
        </w:trPr>
        <w:tc>
          <w:tcPr>
            <w:tcW w:w="13608" w:type="dxa"/>
            <w:tcBorders>
              <w:top w:val="single" w:sz="6" w:space="0" w:color="000000"/>
              <w:left w:val="single" w:sz="6" w:space="0" w:color="000000"/>
              <w:bottom w:val="single" w:sz="6" w:space="0" w:color="000000"/>
              <w:right w:val="single" w:sz="6" w:space="0" w:color="000000"/>
            </w:tcBorders>
            <w:hideMark/>
          </w:tcPr>
          <w:p w14:paraId="29827275" w14:textId="77777777" w:rsidR="001D1B9B" w:rsidRPr="007071D3" w:rsidRDefault="001D1B9B" w:rsidP="00D45022">
            <w:pPr>
              <w:spacing w:before="70"/>
              <w:rPr>
                <w:lang w:val="pl-PL"/>
              </w:rPr>
            </w:pPr>
            <w:r w:rsidRPr="007071D3">
              <w:rPr>
                <w:rFonts w:ascii="Times New Roman" w:eastAsia="Times New Roman" w:hAnsi="Times New Roman" w:cs="Times New Roman"/>
                <w:color w:val="000000"/>
                <w:sz w:val="20"/>
                <w:szCs w:val="20"/>
              </w:rPr>
              <w:t>Verschiebung der Steuerzahlungsfrist</w:t>
            </w:r>
          </w:p>
        </w:tc>
        <w:tc>
          <w:tcPr>
            <w:tcW w:w="1701" w:type="dxa"/>
            <w:tcBorders>
              <w:top w:val="single" w:sz="6" w:space="0" w:color="000000"/>
              <w:left w:val="single" w:sz="6" w:space="0" w:color="000000"/>
              <w:bottom w:val="single" w:sz="6" w:space="0" w:color="000000"/>
              <w:right w:val="single" w:sz="6" w:space="0" w:color="000000"/>
            </w:tcBorders>
            <w:hideMark/>
          </w:tcPr>
          <w:p w14:paraId="0C6DBAE3" w14:textId="77777777" w:rsidR="001D1B9B" w:rsidRPr="007071D3" w:rsidRDefault="001D1B9B" w:rsidP="00D45022">
            <w:pPr>
              <w:spacing w:before="70"/>
              <w:rPr>
                <w:lang w:val="pl-PL"/>
              </w:rPr>
            </w:pPr>
            <w:r w:rsidRPr="007071D3">
              <w:rPr>
                <w:rFonts w:ascii="Times New Roman" w:eastAsia="Times New Roman" w:hAnsi="Times New Roman" w:cs="Times New Roman"/>
                <w:b/>
                <w:color w:val="000000"/>
                <w:spacing w:val="-5"/>
                <w:sz w:val="20"/>
                <w:szCs w:val="20"/>
              </w:rPr>
              <w:t>C2.1</w:t>
            </w:r>
          </w:p>
        </w:tc>
      </w:tr>
      <w:tr w:rsidR="001D1B9B" w:rsidRPr="007071D3" w14:paraId="61CB85A4"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77789571"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Verschiebung des Zahlungsdatums von Steuerrückständen oder Steuerrückständen mit Zinsen</w:t>
            </w:r>
          </w:p>
        </w:tc>
        <w:tc>
          <w:tcPr>
            <w:tcW w:w="1701" w:type="dxa"/>
            <w:tcBorders>
              <w:top w:val="single" w:sz="6" w:space="0" w:color="000000"/>
              <w:left w:val="single" w:sz="6" w:space="0" w:color="000000"/>
              <w:bottom w:val="single" w:sz="6" w:space="0" w:color="000000"/>
              <w:right w:val="single" w:sz="6" w:space="0" w:color="000000"/>
            </w:tcBorders>
            <w:hideMark/>
          </w:tcPr>
          <w:p w14:paraId="6809FA12"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C2.1.2</w:t>
            </w:r>
          </w:p>
        </w:tc>
      </w:tr>
      <w:tr w:rsidR="001D1B9B" w:rsidRPr="007071D3" w14:paraId="370905BF"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57D2BD24"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Aufteilung der Steuerzahlungen in Raten</w:t>
            </w:r>
          </w:p>
        </w:tc>
        <w:tc>
          <w:tcPr>
            <w:tcW w:w="1701" w:type="dxa"/>
            <w:tcBorders>
              <w:top w:val="single" w:sz="6" w:space="0" w:color="000000"/>
              <w:left w:val="single" w:sz="6" w:space="0" w:color="000000"/>
              <w:bottom w:val="single" w:sz="6" w:space="0" w:color="000000"/>
              <w:right w:val="single" w:sz="6" w:space="0" w:color="000000"/>
            </w:tcBorders>
            <w:hideMark/>
          </w:tcPr>
          <w:p w14:paraId="4AAF02BE"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C2.2</w:t>
            </w:r>
          </w:p>
        </w:tc>
      </w:tr>
      <w:tr w:rsidR="001D1B9B" w:rsidRPr="007071D3" w14:paraId="383C60CE"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702E383E"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Zahlung von Steuerrückständen oder Steuerrückständen mit Zinsen</w:t>
            </w:r>
          </w:p>
        </w:tc>
        <w:tc>
          <w:tcPr>
            <w:tcW w:w="1701" w:type="dxa"/>
            <w:tcBorders>
              <w:top w:val="single" w:sz="6" w:space="0" w:color="000000"/>
              <w:left w:val="single" w:sz="6" w:space="0" w:color="000000"/>
              <w:bottom w:val="single" w:sz="6" w:space="0" w:color="000000"/>
              <w:right w:val="single" w:sz="6" w:space="0" w:color="000000"/>
            </w:tcBorders>
            <w:hideMark/>
          </w:tcPr>
          <w:p w14:paraId="383083C8"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2"/>
                <w:sz w:val="20"/>
                <w:szCs w:val="20"/>
              </w:rPr>
              <w:t>C2.3.1</w:t>
            </w:r>
          </w:p>
        </w:tc>
      </w:tr>
      <w:tr w:rsidR="001D1B9B" w:rsidRPr="007071D3" w14:paraId="0ADF2BA3"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7F5A8DCF"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Verschiebung des Zahlungstermins der Gebühr (Prämie, Zahlung, zivilrechtliche Forderung)</w:t>
            </w:r>
          </w:p>
        </w:tc>
        <w:tc>
          <w:tcPr>
            <w:tcW w:w="1701" w:type="dxa"/>
            <w:tcBorders>
              <w:top w:val="single" w:sz="6" w:space="0" w:color="000000"/>
              <w:left w:val="single" w:sz="6" w:space="0" w:color="000000"/>
              <w:bottom w:val="single" w:sz="6" w:space="0" w:color="000000"/>
              <w:right w:val="single" w:sz="6" w:space="0" w:color="000000"/>
            </w:tcBorders>
            <w:hideMark/>
          </w:tcPr>
          <w:p w14:paraId="4FFF2945"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5"/>
                <w:sz w:val="20"/>
                <w:szCs w:val="20"/>
              </w:rPr>
              <w:t>C2.4</w:t>
            </w:r>
          </w:p>
        </w:tc>
      </w:tr>
      <w:tr w:rsidR="001D1B9B" w:rsidRPr="007071D3" w14:paraId="0050C3F0" w14:textId="77777777" w:rsidTr="00D45022">
        <w:trPr>
          <w:trHeight w:hRule="exact" w:val="612"/>
        </w:trPr>
        <w:tc>
          <w:tcPr>
            <w:tcW w:w="13608" w:type="dxa"/>
            <w:tcBorders>
              <w:top w:val="single" w:sz="6" w:space="0" w:color="000000"/>
              <w:left w:val="single" w:sz="6" w:space="0" w:color="000000"/>
              <w:bottom w:val="single" w:sz="6" w:space="0" w:color="000000"/>
              <w:right w:val="single" w:sz="6" w:space="0" w:color="000000"/>
            </w:tcBorders>
            <w:hideMark/>
          </w:tcPr>
          <w:p w14:paraId="2E99D173" w14:textId="77777777" w:rsidR="001D1B9B" w:rsidRPr="00805DA4" w:rsidRDefault="001D1B9B" w:rsidP="00D45022">
            <w:pPr>
              <w:spacing w:before="66"/>
              <w:ind w:right="282"/>
            </w:pPr>
            <w:r w:rsidRPr="007071D3">
              <w:rPr>
                <w:rFonts w:ascii="Times New Roman" w:eastAsia="Times New Roman" w:hAnsi="Times New Roman" w:cs="Times New Roman"/>
                <w:color w:val="000000"/>
                <w:sz w:val="20"/>
                <w:szCs w:val="20"/>
              </w:rPr>
              <w:t>Verschiebung der Frist zur Zahlung einer überfälligen Gebühr (Prämie, Zahlung, zivilrechtliche Forderung, Strafe) oder überfällige Gebühr (Prämie, Zahlung, zivilrechtliche Forderung, Strafe) mit Zinsen</w:t>
            </w:r>
          </w:p>
        </w:tc>
        <w:tc>
          <w:tcPr>
            <w:tcW w:w="1701" w:type="dxa"/>
            <w:tcBorders>
              <w:top w:val="single" w:sz="6" w:space="0" w:color="000000"/>
              <w:left w:val="single" w:sz="6" w:space="0" w:color="000000"/>
              <w:bottom w:val="single" w:sz="6" w:space="0" w:color="000000"/>
              <w:right w:val="single" w:sz="6" w:space="0" w:color="000000"/>
            </w:tcBorders>
            <w:hideMark/>
          </w:tcPr>
          <w:p w14:paraId="5E04FC52"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C2.4.1</w:t>
            </w:r>
          </w:p>
        </w:tc>
      </w:tr>
      <w:tr w:rsidR="001D1B9B" w:rsidRPr="007071D3" w14:paraId="2C726715"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3579821D"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Verteilung der Gebühren (Beiträge, Zahlungen, zivilrechtliche Forderungen) in Raten</w:t>
            </w:r>
          </w:p>
        </w:tc>
        <w:tc>
          <w:tcPr>
            <w:tcW w:w="1701" w:type="dxa"/>
            <w:tcBorders>
              <w:top w:val="single" w:sz="6" w:space="0" w:color="000000"/>
              <w:left w:val="single" w:sz="6" w:space="0" w:color="000000"/>
              <w:bottom w:val="single" w:sz="6" w:space="0" w:color="000000"/>
              <w:right w:val="single" w:sz="6" w:space="0" w:color="000000"/>
            </w:tcBorders>
            <w:hideMark/>
          </w:tcPr>
          <w:p w14:paraId="118167A9"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C2.5</w:t>
            </w:r>
          </w:p>
        </w:tc>
      </w:tr>
      <w:tr w:rsidR="001D1B9B" w:rsidRPr="007071D3" w14:paraId="113F8FC3" w14:textId="77777777" w:rsidTr="00D45022">
        <w:trPr>
          <w:trHeight w:hRule="exact" w:val="612"/>
        </w:trPr>
        <w:tc>
          <w:tcPr>
            <w:tcW w:w="13608" w:type="dxa"/>
            <w:tcBorders>
              <w:top w:val="single" w:sz="6" w:space="0" w:color="000000"/>
              <w:left w:val="single" w:sz="6" w:space="0" w:color="000000"/>
              <w:bottom w:val="single" w:sz="6" w:space="0" w:color="000000"/>
              <w:right w:val="single" w:sz="6" w:space="0" w:color="000000"/>
            </w:tcBorders>
            <w:hideMark/>
          </w:tcPr>
          <w:p w14:paraId="3BE95C4F" w14:textId="77777777" w:rsidR="001D1B9B" w:rsidRPr="00805DA4" w:rsidRDefault="001D1B9B" w:rsidP="00D45022">
            <w:pPr>
              <w:spacing w:before="67"/>
              <w:ind w:right="422"/>
            </w:pPr>
            <w:r w:rsidRPr="007071D3">
              <w:rPr>
                <w:rFonts w:ascii="Times New Roman" w:eastAsia="Times New Roman" w:hAnsi="Times New Roman" w:cs="Times New Roman"/>
                <w:color w:val="000000"/>
                <w:spacing w:val="-2"/>
                <w:sz w:val="20"/>
                <w:szCs w:val="20"/>
              </w:rPr>
              <w:t>Zahlung der überfälligen Gebühr (Prämie, Zahlung, zivilrechtliche Forderung, Strafe) oder überfällige Gebühr (Prämie, Zahlung, zivilrechtliche Forderung, Strafe) mit Zinsen in Raten</w:t>
            </w:r>
          </w:p>
        </w:tc>
        <w:tc>
          <w:tcPr>
            <w:tcW w:w="1701" w:type="dxa"/>
            <w:tcBorders>
              <w:top w:val="single" w:sz="6" w:space="0" w:color="000000"/>
              <w:left w:val="single" w:sz="6" w:space="0" w:color="000000"/>
              <w:bottom w:val="single" w:sz="6" w:space="0" w:color="000000"/>
              <w:right w:val="single" w:sz="6" w:space="0" w:color="000000"/>
            </w:tcBorders>
            <w:hideMark/>
          </w:tcPr>
          <w:p w14:paraId="028707B6"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C2.5.1</w:t>
            </w:r>
          </w:p>
        </w:tc>
      </w:tr>
      <w:tr w:rsidR="001D1B9B" w:rsidRPr="007071D3" w14:paraId="2426B914" w14:textId="77777777" w:rsidTr="00D45022">
        <w:trPr>
          <w:trHeight w:hRule="exact" w:val="382"/>
        </w:trPr>
        <w:tc>
          <w:tcPr>
            <w:tcW w:w="13608" w:type="dxa"/>
            <w:tcBorders>
              <w:top w:val="single" w:sz="6" w:space="0" w:color="000000"/>
              <w:left w:val="single" w:sz="6" w:space="0" w:color="000000"/>
              <w:bottom w:val="single" w:sz="6" w:space="0" w:color="000000"/>
              <w:right w:val="single" w:sz="6" w:space="0" w:color="000000"/>
            </w:tcBorders>
            <w:hideMark/>
          </w:tcPr>
          <w:p w14:paraId="4E7AD99F"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Verschiebung der Zahlung der Strafe</w:t>
            </w:r>
          </w:p>
        </w:tc>
        <w:tc>
          <w:tcPr>
            <w:tcW w:w="1701" w:type="dxa"/>
            <w:tcBorders>
              <w:top w:val="single" w:sz="6" w:space="0" w:color="000000"/>
              <w:left w:val="single" w:sz="6" w:space="0" w:color="000000"/>
              <w:bottom w:val="single" w:sz="6" w:space="0" w:color="000000"/>
              <w:right w:val="single" w:sz="6" w:space="0" w:color="000000"/>
            </w:tcBorders>
            <w:hideMark/>
          </w:tcPr>
          <w:p w14:paraId="59FB98EE"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C2.6</w:t>
            </w:r>
          </w:p>
        </w:tc>
      </w:tr>
      <w:tr w:rsidR="001D1B9B" w:rsidRPr="007071D3" w14:paraId="0FB0988A"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7C970D34"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Verteilung der Strafe in Raten</w:t>
            </w:r>
          </w:p>
        </w:tc>
        <w:tc>
          <w:tcPr>
            <w:tcW w:w="1701" w:type="dxa"/>
            <w:tcBorders>
              <w:top w:val="single" w:sz="6" w:space="0" w:color="000000"/>
              <w:left w:val="single" w:sz="6" w:space="0" w:color="000000"/>
              <w:bottom w:val="single" w:sz="6" w:space="0" w:color="000000"/>
              <w:right w:val="single" w:sz="6" w:space="0" w:color="000000"/>
            </w:tcBorders>
            <w:hideMark/>
          </w:tcPr>
          <w:p w14:paraId="49E27508"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C2.7</w:t>
            </w:r>
          </w:p>
        </w:tc>
      </w:tr>
      <w:tr w:rsidR="001D1B9B" w:rsidRPr="007071D3" w14:paraId="36B75588"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04D89771"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lastRenderedPageBreak/>
              <w:t>Verteilung der Durchsetzungskosten in Raten</w:t>
            </w:r>
          </w:p>
        </w:tc>
        <w:tc>
          <w:tcPr>
            <w:tcW w:w="1701" w:type="dxa"/>
            <w:tcBorders>
              <w:top w:val="single" w:sz="6" w:space="0" w:color="000000"/>
              <w:left w:val="single" w:sz="6" w:space="0" w:color="000000"/>
              <w:bottom w:val="single" w:sz="6" w:space="0" w:color="000000"/>
              <w:right w:val="single" w:sz="6" w:space="0" w:color="000000"/>
            </w:tcBorders>
            <w:hideMark/>
          </w:tcPr>
          <w:p w14:paraId="04366B19"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C2.8</w:t>
            </w:r>
          </w:p>
        </w:tc>
      </w:tr>
      <w:tr w:rsidR="001D1B9B" w:rsidRPr="007071D3" w14:paraId="3B232624"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325905C5"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z w:val="20"/>
                <w:szCs w:val="20"/>
              </w:rPr>
              <w:t>Zinsraten</w:t>
            </w:r>
          </w:p>
        </w:tc>
        <w:tc>
          <w:tcPr>
            <w:tcW w:w="1701" w:type="dxa"/>
            <w:tcBorders>
              <w:top w:val="single" w:sz="6" w:space="0" w:color="000000"/>
              <w:left w:val="single" w:sz="6" w:space="0" w:color="000000"/>
              <w:bottom w:val="single" w:sz="6" w:space="0" w:color="000000"/>
              <w:right w:val="single" w:sz="6" w:space="0" w:color="000000"/>
            </w:tcBorders>
            <w:hideMark/>
          </w:tcPr>
          <w:p w14:paraId="1C3F155C"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5"/>
                <w:sz w:val="20"/>
                <w:szCs w:val="20"/>
              </w:rPr>
              <w:t>C2.9</w:t>
            </w:r>
          </w:p>
        </w:tc>
      </w:tr>
      <w:tr w:rsidR="001D1B9B" w:rsidRPr="007071D3" w14:paraId="4494F766"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4E7B0400"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Verschiebung des Zahlungstermins wegen Durchsetzungskosten</w:t>
            </w:r>
          </w:p>
        </w:tc>
        <w:tc>
          <w:tcPr>
            <w:tcW w:w="1701" w:type="dxa"/>
            <w:tcBorders>
              <w:top w:val="single" w:sz="6" w:space="0" w:color="000000"/>
              <w:left w:val="single" w:sz="6" w:space="0" w:color="000000"/>
              <w:bottom w:val="single" w:sz="6" w:space="0" w:color="000000"/>
              <w:right w:val="single" w:sz="6" w:space="0" w:color="000000"/>
            </w:tcBorders>
            <w:hideMark/>
          </w:tcPr>
          <w:p w14:paraId="6055546E"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4"/>
                <w:sz w:val="20"/>
                <w:szCs w:val="20"/>
              </w:rPr>
              <w:t>C2.10</w:t>
            </w:r>
          </w:p>
        </w:tc>
      </w:tr>
      <w:tr w:rsidR="001D1B9B" w:rsidRPr="007071D3" w14:paraId="2DF464B3" w14:textId="77777777" w:rsidTr="00D45022">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21E3CC10"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Verschiebung des Zinszahlungsdatums</w:t>
            </w:r>
          </w:p>
        </w:tc>
        <w:tc>
          <w:tcPr>
            <w:tcW w:w="1701" w:type="dxa"/>
            <w:tcBorders>
              <w:top w:val="single" w:sz="6" w:space="0" w:color="000000"/>
              <w:left w:val="single" w:sz="6" w:space="0" w:color="000000"/>
              <w:bottom w:val="single" w:sz="6" w:space="0" w:color="000000"/>
              <w:right w:val="single" w:sz="6" w:space="0" w:color="000000"/>
            </w:tcBorders>
            <w:hideMark/>
          </w:tcPr>
          <w:p w14:paraId="3B184AA5"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4"/>
                <w:sz w:val="20"/>
                <w:szCs w:val="20"/>
              </w:rPr>
              <w:t>C2.11</w:t>
            </w:r>
          </w:p>
        </w:tc>
      </w:tr>
      <w:tr w:rsidR="001D1B9B" w:rsidRPr="007071D3" w14:paraId="3BD85A47"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13C7E8D1"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Verschiebung des Zahlungstermins wegen der Kosten des Gerichtsverfahrens</w:t>
            </w:r>
          </w:p>
        </w:tc>
        <w:tc>
          <w:tcPr>
            <w:tcW w:w="1701" w:type="dxa"/>
            <w:tcBorders>
              <w:top w:val="single" w:sz="6" w:space="0" w:color="000000"/>
              <w:left w:val="single" w:sz="6" w:space="0" w:color="000000"/>
              <w:bottom w:val="single" w:sz="6" w:space="0" w:color="000000"/>
              <w:right w:val="single" w:sz="6" w:space="0" w:color="000000"/>
            </w:tcBorders>
            <w:hideMark/>
          </w:tcPr>
          <w:p w14:paraId="773B5FD5"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C2.12</w:t>
            </w:r>
          </w:p>
        </w:tc>
      </w:tr>
      <w:tr w:rsidR="001D1B9B" w:rsidRPr="007071D3" w14:paraId="3AD1E5B6" w14:textId="77777777" w:rsidTr="00D45022">
        <w:trPr>
          <w:trHeight w:hRule="exact" w:val="395"/>
        </w:trPr>
        <w:tc>
          <w:tcPr>
            <w:tcW w:w="13608" w:type="dxa"/>
            <w:tcBorders>
              <w:top w:val="single" w:sz="6" w:space="0" w:color="000000"/>
              <w:left w:val="single" w:sz="6" w:space="0" w:color="000000"/>
              <w:bottom w:val="single" w:sz="6" w:space="0" w:color="000000"/>
              <w:right w:val="single" w:sz="6" w:space="0" w:color="000000"/>
            </w:tcBorders>
            <w:hideMark/>
          </w:tcPr>
          <w:p w14:paraId="760C1ED8"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Verteilung der Kosten des Gerichtsverfahrens in Raten</w:t>
            </w:r>
          </w:p>
        </w:tc>
        <w:tc>
          <w:tcPr>
            <w:tcW w:w="1701" w:type="dxa"/>
            <w:tcBorders>
              <w:top w:val="single" w:sz="6" w:space="0" w:color="000000"/>
              <w:left w:val="single" w:sz="6" w:space="0" w:color="000000"/>
              <w:bottom w:val="single" w:sz="6" w:space="0" w:color="000000"/>
              <w:right w:val="single" w:sz="6" w:space="0" w:color="000000"/>
            </w:tcBorders>
            <w:hideMark/>
          </w:tcPr>
          <w:p w14:paraId="4A08487E"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C2.13</w:t>
            </w:r>
          </w:p>
        </w:tc>
      </w:tr>
      <w:tr w:rsidR="001D1B9B" w:rsidRPr="007071D3" w14:paraId="48D91B58" w14:textId="77777777" w:rsidTr="00D45022">
        <w:trPr>
          <w:trHeight w:hRule="exact" w:val="389"/>
        </w:trPr>
        <w:tc>
          <w:tcPr>
            <w:tcW w:w="13608" w:type="dxa"/>
            <w:tcBorders>
              <w:top w:val="single" w:sz="6" w:space="0" w:color="000000"/>
              <w:left w:val="single" w:sz="6" w:space="0" w:color="000000"/>
              <w:bottom w:val="single" w:sz="6" w:space="0" w:color="000000"/>
              <w:right w:val="single" w:sz="6" w:space="0" w:color="000000"/>
            </w:tcBorders>
            <w:hideMark/>
          </w:tcPr>
          <w:p w14:paraId="21664C17" w14:textId="77777777" w:rsidR="001D1B9B" w:rsidRPr="007071D3" w:rsidRDefault="001D1B9B" w:rsidP="00D45022">
            <w:pPr>
              <w:spacing w:before="77"/>
              <w:rPr>
                <w:lang w:val="pl-PL"/>
              </w:rPr>
            </w:pPr>
            <w:r w:rsidRPr="007071D3">
              <w:rPr>
                <w:rFonts w:ascii="Times New Roman" w:eastAsia="Times New Roman" w:hAnsi="Times New Roman" w:cs="Times New Roman"/>
                <w:b/>
                <w:color w:val="000000"/>
                <w:sz w:val="20"/>
                <w:szCs w:val="20"/>
              </w:rPr>
              <w:t>BÜRGSCHAFTEN UND GARANTIEN</w:t>
            </w:r>
          </w:p>
        </w:tc>
        <w:tc>
          <w:tcPr>
            <w:tcW w:w="1701" w:type="dxa"/>
            <w:tcBorders>
              <w:top w:val="single" w:sz="6" w:space="0" w:color="000000"/>
              <w:left w:val="single" w:sz="6" w:space="0" w:color="000000"/>
              <w:bottom w:val="single" w:sz="6" w:space="0" w:color="000000"/>
              <w:right w:val="single" w:sz="6" w:space="0" w:color="000000"/>
            </w:tcBorders>
          </w:tcPr>
          <w:p w14:paraId="6C81C114" w14:textId="77777777" w:rsidR="001D1B9B" w:rsidRPr="007071D3" w:rsidRDefault="001D1B9B" w:rsidP="00D45022">
            <w:pPr>
              <w:rPr>
                <w:lang w:val="pl-PL"/>
              </w:rPr>
            </w:pPr>
          </w:p>
        </w:tc>
      </w:tr>
      <w:tr w:rsidR="001D1B9B" w:rsidRPr="007071D3" w14:paraId="4617D6E7"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4BFADB34"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pacing w:val="-2"/>
                <w:sz w:val="20"/>
                <w:szCs w:val="20"/>
              </w:rPr>
              <w:t>Bürgschaft</w:t>
            </w:r>
          </w:p>
        </w:tc>
        <w:tc>
          <w:tcPr>
            <w:tcW w:w="1701" w:type="dxa"/>
            <w:tcBorders>
              <w:top w:val="single" w:sz="6" w:space="0" w:color="000000"/>
              <w:left w:val="single" w:sz="6" w:space="0" w:color="000000"/>
              <w:bottom w:val="single" w:sz="6" w:space="0" w:color="000000"/>
              <w:right w:val="single" w:sz="6" w:space="0" w:color="000000"/>
            </w:tcBorders>
            <w:hideMark/>
          </w:tcPr>
          <w:p w14:paraId="71B84ABB"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5"/>
                <w:sz w:val="20"/>
                <w:szCs w:val="20"/>
              </w:rPr>
              <w:t>D1.1</w:t>
            </w:r>
          </w:p>
        </w:tc>
      </w:tr>
      <w:tr w:rsidR="001D1B9B" w:rsidRPr="007071D3" w14:paraId="528F778A" w14:textId="77777777" w:rsidTr="00D45022">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1B9C3636"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pacing w:val="-3"/>
                <w:sz w:val="20"/>
                <w:szCs w:val="20"/>
              </w:rPr>
              <w:t>Garantie</w:t>
            </w:r>
          </w:p>
        </w:tc>
        <w:tc>
          <w:tcPr>
            <w:tcW w:w="1701" w:type="dxa"/>
            <w:tcBorders>
              <w:top w:val="single" w:sz="6" w:space="0" w:color="000000"/>
              <w:left w:val="single" w:sz="6" w:space="0" w:color="000000"/>
              <w:bottom w:val="single" w:sz="6" w:space="0" w:color="000000"/>
              <w:right w:val="single" w:sz="6" w:space="0" w:color="000000"/>
            </w:tcBorders>
            <w:hideMark/>
          </w:tcPr>
          <w:p w14:paraId="52D8645F"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5"/>
                <w:sz w:val="20"/>
                <w:szCs w:val="20"/>
              </w:rPr>
              <w:t>D1.2</w:t>
            </w:r>
          </w:p>
        </w:tc>
      </w:tr>
      <w:tr w:rsidR="001D1B9B" w:rsidRPr="007071D3" w14:paraId="22B5C30C" w14:textId="77777777" w:rsidTr="00D45022">
        <w:trPr>
          <w:trHeight w:hRule="exact" w:val="396"/>
        </w:trPr>
        <w:tc>
          <w:tcPr>
            <w:tcW w:w="13608" w:type="dxa"/>
            <w:tcBorders>
              <w:top w:val="single" w:sz="6" w:space="0" w:color="000000"/>
              <w:left w:val="single" w:sz="6" w:space="0" w:color="000000"/>
              <w:bottom w:val="single" w:sz="6" w:space="0" w:color="000000"/>
              <w:right w:val="single" w:sz="6" w:space="0" w:color="000000"/>
            </w:tcBorders>
            <w:hideMark/>
          </w:tcPr>
          <w:p w14:paraId="64E9B99B"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6"/>
                <w:sz w:val="20"/>
                <w:szCs w:val="20"/>
              </w:rPr>
              <w:t>SONSTIGES</w:t>
            </w:r>
          </w:p>
        </w:tc>
        <w:tc>
          <w:tcPr>
            <w:tcW w:w="1701" w:type="dxa"/>
            <w:tcBorders>
              <w:top w:val="single" w:sz="6" w:space="0" w:color="000000"/>
              <w:left w:val="single" w:sz="6" w:space="0" w:color="000000"/>
              <w:bottom w:val="single" w:sz="6" w:space="0" w:color="000000"/>
              <w:right w:val="single" w:sz="6" w:space="0" w:color="000000"/>
            </w:tcBorders>
            <w:hideMark/>
          </w:tcPr>
          <w:p w14:paraId="75824C4B" w14:textId="77777777" w:rsidR="001D1B9B" w:rsidRPr="007071D3" w:rsidRDefault="001D1B9B" w:rsidP="00D45022">
            <w:pPr>
              <w:spacing w:before="67"/>
              <w:rPr>
                <w:lang w:val="pl-PL"/>
              </w:rPr>
            </w:pPr>
            <w:r w:rsidRPr="007071D3">
              <w:rPr>
                <w:rFonts w:ascii="Times New Roman" w:eastAsia="Times New Roman" w:hAnsi="Times New Roman" w:cs="Times New Roman"/>
                <w:b/>
                <w:color w:val="000000"/>
                <w:spacing w:val="-17"/>
                <w:sz w:val="20"/>
                <w:szCs w:val="20"/>
              </w:rPr>
              <w:t>Und</w:t>
            </w:r>
          </w:p>
        </w:tc>
      </w:tr>
      <w:tr w:rsidR="001D1B9B" w:rsidRPr="007071D3" w14:paraId="5943A638"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208691E"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De-Minimis-</w:t>
            </w:r>
            <w:proofErr w:type="gramStart"/>
            <w:r w:rsidRPr="007071D3">
              <w:rPr>
                <w:rFonts w:ascii="Times New Roman" w:eastAsia="Times New Roman" w:hAnsi="Times New Roman" w:cs="Times New Roman"/>
                <w:color w:val="000000"/>
                <w:sz w:val="20"/>
                <w:szCs w:val="20"/>
              </w:rPr>
              <w:t xml:space="preserve">Hilfe </w:t>
            </w:r>
            <w:r w:rsidRPr="007071D3">
              <w:rPr>
                <w:rFonts w:ascii="Times New Roman" w:eastAsia="Times New Roman" w:hAnsi="Times New Roman" w:cs="Times New Roman"/>
                <w:i/>
                <w:color w:val="000000"/>
                <w:sz w:val="20"/>
                <w:szCs w:val="20"/>
              </w:rPr>
              <w:t xml:space="preserve"> </w:t>
            </w:r>
            <w:r w:rsidRPr="007071D3">
              <w:rPr>
                <w:rFonts w:ascii="Times New Roman" w:eastAsia="Times New Roman" w:hAnsi="Times New Roman" w:cs="Times New Roman"/>
                <w:color w:val="000000"/>
                <w:sz w:val="20"/>
                <w:szCs w:val="20"/>
              </w:rPr>
              <w:t>(</w:t>
            </w:r>
            <w:proofErr w:type="gramEnd"/>
            <w:r w:rsidRPr="007071D3">
              <w:rPr>
                <w:rFonts w:ascii="Times New Roman" w:eastAsia="Times New Roman" w:hAnsi="Times New Roman" w:cs="Times New Roman"/>
                <w:color w:val="000000"/>
                <w:sz w:val="20"/>
                <w:szCs w:val="20"/>
              </w:rPr>
              <w:t>gemäß der Kommissionsverordnung Nr. 1407/2013 oder früher)</w:t>
            </w:r>
          </w:p>
        </w:tc>
        <w:tc>
          <w:tcPr>
            <w:tcW w:w="1701" w:type="dxa"/>
            <w:tcBorders>
              <w:top w:val="single" w:sz="4" w:space="0" w:color="000000"/>
              <w:left w:val="single" w:sz="4" w:space="0" w:color="000000"/>
              <w:bottom w:val="single" w:sz="4" w:space="0" w:color="000000"/>
              <w:right w:val="single" w:sz="4" w:space="0" w:color="000000"/>
            </w:tcBorders>
            <w:hideMark/>
          </w:tcPr>
          <w:p w14:paraId="07B581DD" w14:textId="77777777" w:rsidR="001D1B9B" w:rsidRPr="007071D3" w:rsidRDefault="001D1B9B" w:rsidP="00D45022">
            <w:pPr>
              <w:spacing w:after="0"/>
              <w:rPr>
                <w:lang w:val="pl-PL"/>
              </w:rPr>
            </w:pPr>
            <w:r w:rsidRPr="007071D3">
              <w:rPr>
                <w:rFonts w:ascii="Times New Roman" w:eastAsia="Times New Roman" w:hAnsi="Times New Roman" w:cs="Times New Roman"/>
                <w:b/>
                <w:color w:val="000000"/>
                <w:spacing w:val="-6"/>
                <w:sz w:val="20"/>
                <w:szCs w:val="20"/>
              </w:rPr>
              <w:t>E1</w:t>
            </w:r>
          </w:p>
        </w:tc>
      </w:tr>
      <w:tr w:rsidR="001D1B9B" w:rsidRPr="007071D3" w14:paraId="2BC5464C" w14:textId="77777777" w:rsidTr="00D45022">
        <w:trPr>
          <w:trHeight w:hRule="exact" w:val="400"/>
        </w:trPr>
        <w:tc>
          <w:tcPr>
            <w:tcW w:w="13608" w:type="dxa"/>
            <w:tcBorders>
              <w:top w:val="single" w:sz="4" w:space="0" w:color="000000"/>
              <w:left w:val="single" w:sz="4" w:space="0" w:color="000000"/>
              <w:bottom w:val="single" w:sz="4" w:space="0" w:color="000000"/>
              <w:right w:val="single" w:sz="4" w:space="0" w:color="000000"/>
            </w:tcBorders>
            <w:hideMark/>
          </w:tcPr>
          <w:p w14:paraId="134C8F42" w14:textId="77777777" w:rsidR="001D1B9B" w:rsidRPr="00805DA4" w:rsidRDefault="001D1B9B" w:rsidP="00D45022">
            <w:pPr>
              <w:spacing w:before="67" w:line="254" w:lineRule="auto"/>
              <w:ind w:right="104"/>
              <w:rPr>
                <w:lang w:val="en-GB"/>
              </w:rPr>
            </w:pPr>
            <w:r w:rsidRPr="007071D3">
              <w:rPr>
                <w:rFonts w:ascii="Times New Roman" w:eastAsia="Times New Roman" w:hAnsi="Times New Roman" w:cs="Times New Roman"/>
                <w:color w:val="000000"/>
                <w:sz w:val="20"/>
                <w:szCs w:val="20"/>
              </w:rPr>
              <w:t>de minimis-</w:t>
            </w:r>
            <w:proofErr w:type="gramStart"/>
            <w:r w:rsidRPr="007071D3">
              <w:rPr>
                <w:rFonts w:ascii="Times New Roman" w:eastAsia="Times New Roman" w:hAnsi="Times New Roman" w:cs="Times New Roman"/>
                <w:color w:val="000000"/>
                <w:sz w:val="20"/>
                <w:szCs w:val="20"/>
              </w:rPr>
              <w:t xml:space="preserve">Unterstützung </w:t>
            </w:r>
            <w:r w:rsidRPr="007071D3">
              <w:rPr>
                <w:rFonts w:ascii="Times New Roman" w:eastAsia="Times New Roman" w:hAnsi="Times New Roman" w:cs="Times New Roman"/>
                <w:i/>
                <w:color w:val="000000"/>
                <w:sz w:val="20"/>
                <w:szCs w:val="20"/>
              </w:rPr>
              <w:t xml:space="preserve"> </w:t>
            </w:r>
            <w:r w:rsidRPr="007071D3">
              <w:rPr>
                <w:rFonts w:ascii="Times New Roman" w:eastAsia="Times New Roman" w:hAnsi="Times New Roman" w:cs="Times New Roman"/>
                <w:color w:val="000000"/>
                <w:sz w:val="20"/>
                <w:szCs w:val="20"/>
              </w:rPr>
              <w:t>im</w:t>
            </w:r>
            <w:proofErr w:type="gramEnd"/>
            <w:r w:rsidRPr="007071D3">
              <w:rPr>
                <w:rFonts w:ascii="Times New Roman" w:eastAsia="Times New Roman" w:hAnsi="Times New Roman" w:cs="Times New Roman"/>
                <w:color w:val="000000"/>
                <w:sz w:val="20"/>
                <w:szCs w:val="20"/>
              </w:rPr>
              <w:t xml:space="preserve"> Straßentransportsektor (gemäß EG-Verordnung Nr. 1407/2013 oder früher)</w:t>
            </w:r>
          </w:p>
        </w:tc>
        <w:tc>
          <w:tcPr>
            <w:tcW w:w="1701" w:type="dxa"/>
            <w:tcBorders>
              <w:top w:val="single" w:sz="4" w:space="0" w:color="000000"/>
              <w:left w:val="single" w:sz="4" w:space="0" w:color="000000"/>
              <w:bottom w:val="single" w:sz="4" w:space="0" w:color="000000"/>
              <w:right w:val="single" w:sz="4" w:space="0" w:color="000000"/>
            </w:tcBorders>
          </w:tcPr>
          <w:p w14:paraId="7B209371" w14:textId="77777777" w:rsidR="001D1B9B" w:rsidRPr="007071D3" w:rsidRDefault="001D1B9B" w:rsidP="00D45022">
            <w:pPr>
              <w:spacing w:after="0"/>
              <w:rPr>
                <w:lang w:val="pl-PL"/>
              </w:rPr>
            </w:pPr>
            <w:r w:rsidRPr="007071D3">
              <w:rPr>
                <w:rFonts w:ascii="Times New Roman" w:eastAsia="Times New Roman" w:hAnsi="Times New Roman" w:cs="Times New Roman"/>
                <w:b/>
                <w:color w:val="000000"/>
                <w:spacing w:val="-4"/>
                <w:sz w:val="20"/>
                <w:szCs w:val="20"/>
              </w:rPr>
              <w:t>e1t</w:t>
            </w:r>
          </w:p>
        </w:tc>
      </w:tr>
      <w:tr w:rsidR="001D1B9B" w:rsidRPr="007071D3" w14:paraId="1E0BCB77" w14:textId="77777777" w:rsidTr="00D45022">
        <w:trPr>
          <w:trHeight w:hRule="exact" w:val="480"/>
        </w:trPr>
        <w:tc>
          <w:tcPr>
            <w:tcW w:w="13608" w:type="dxa"/>
            <w:tcBorders>
              <w:top w:val="single" w:sz="4" w:space="0" w:color="000000"/>
              <w:left w:val="single" w:sz="4" w:space="0" w:color="000000"/>
              <w:bottom w:val="single" w:sz="4" w:space="0" w:color="000000"/>
              <w:right w:val="single" w:sz="4" w:space="0" w:color="000000"/>
            </w:tcBorders>
            <w:hideMark/>
          </w:tcPr>
          <w:p w14:paraId="4A2688FB" w14:textId="77777777" w:rsidR="001D1B9B" w:rsidRPr="00805DA4" w:rsidRDefault="001D1B9B" w:rsidP="00D45022">
            <w:pPr>
              <w:spacing w:before="69" w:line="254" w:lineRule="auto"/>
              <w:ind w:right="36"/>
              <w:rPr>
                <w:lang w:val="en-GB"/>
              </w:rPr>
            </w:pPr>
            <w:r w:rsidRPr="007071D3">
              <w:rPr>
                <w:rFonts w:ascii="Times New Roman" w:eastAsia="Times New Roman" w:hAnsi="Times New Roman" w:cs="Times New Roman"/>
                <w:color w:val="000000"/>
                <w:sz w:val="20"/>
                <w:szCs w:val="20"/>
              </w:rPr>
              <w:t xml:space="preserve">De-Minimis-Beihilfe </w:t>
            </w:r>
            <w:r w:rsidRPr="007071D3">
              <w:rPr>
                <w:rFonts w:ascii="Times New Roman" w:eastAsia="Times New Roman" w:hAnsi="Times New Roman" w:cs="Times New Roman"/>
                <w:i/>
                <w:color w:val="000000"/>
                <w:sz w:val="20"/>
                <w:szCs w:val="20"/>
              </w:rPr>
              <w:t xml:space="preserve"> </w:t>
            </w:r>
            <w:r w:rsidRPr="007071D3">
              <w:rPr>
                <w:rFonts w:ascii="Times New Roman" w:eastAsia="Times New Roman" w:hAnsi="Times New Roman" w:cs="Times New Roman"/>
                <w:color w:val="000000"/>
                <w:sz w:val="20"/>
                <w:szCs w:val="20"/>
              </w:rPr>
              <w:t xml:space="preserve"> zur Entschädigung von Dienstleistungen von allgemeinem wirtschaftlichem Interesse (gemäß der Kommission Verordnung Nr. 360/2012)</w:t>
            </w:r>
          </w:p>
        </w:tc>
        <w:tc>
          <w:tcPr>
            <w:tcW w:w="1701" w:type="dxa"/>
            <w:tcBorders>
              <w:top w:val="single" w:sz="4" w:space="0" w:color="000000"/>
              <w:left w:val="single" w:sz="4" w:space="0" w:color="000000"/>
              <w:bottom w:val="single" w:sz="4" w:space="0" w:color="000000"/>
              <w:right w:val="single" w:sz="4" w:space="0" w:color="000000"/>
            </w:tcBorders>
          </w:tcPr>
          <w:p w14:paraId="4361E7F0" w14:textId="77777777" w:rsidR="001D1B9B" w:rsidRPr="007071D3" w:rsidRDefault="001D1B9B" w:rsidP="00D45022">
            <w:pPr>
              <w:spacing w:after="0"/>
              <w:rPr>
                <w:lang w:val="pl-PL"/>
              </w:rPr>
            </w:pPr>
            <w:r w:rsidRPr="007071D3">
              <w:rPr>
                <w:rFonts w:ascii="Times New Roman" w:eastAsia="Times New Roman" w:hAnsi="Times New Roman" w:cs="Times New Roman"/>
                <w:b/>
                <w:color w:val="000000"/>
                <w:spacing w:val="-4"/>
                <w:sz w:val="20"/>
                <w:szCs w:val="20"/>
              </w:rPr>
              <w:t>E1C</w:t>
            </w:r>
          </w:p>
        </w:tc>
      </w:tr>
      <w:tr w:rsidR="001D1B9B" w:rsidRPr="007071D3" w14:paraId="0C7AE983"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5894F93"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 xml:space="preserve">De Minimis-Hilfen </w:t>
            </w:r>
            <w:r w:rsidRPr="007071D3">
              <w:rPr>
                <w:rFonts w:ascii="Times New Roman" w:eastAsia="Times New Roman" w:hAnsi="Times New Roman" w:cs="Times New Roman"/>
                <w:i/>
                <w:color w:val="000000"/>
                <w:sz w:val="20"/>
                <w:szCs w:val="20"/>
              </w:rPr>
              <w:t>(in Einklang mit der Kommissionsverordnung 2023/2831)</w:t>
            </w:r>
            <w:r w:rsidRPr="007071D3">
              <w:rPr>
                <w:rFonts w:ascii="Times New Roman" w:eastAsia="Times New Roman" w:hAnsi="Times New Roman" w:cs="Times New Roman"/>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3FBE8ED9" w14:textId="77777777" w:rsidR="001D1B9B" w:rsidRPr="007071D3" w:rsidRDefault="001D1B9B" w:rsidP="00D45022">
            <w:pPr>
              <w:spacing w:after="0"/>
              <w:rPr>
                <w:lang w:val="pl-PL"/>
              </w:rPr>
            </w:pPr>
            <w:r w:rsidRPr="007071D3">
              <w:rPr>
                <w:rFonts w:ascii="Times New Roman" w:eastAsia="Times New Roman" w:hAnsi="Times New Roman" w:cs="Times New Roman"/>
                <w:b/>
                <w:color w:val="000000"/>
                <w:spacing w:val="-6"/>
                <w:sz w:val="20"/>
                <w:szCs w:val="20"/>
              </w:rPr>
              <w:t>E2</w:t>
            </w:r>
          </w:p>
        </w:tc>
      </w:tr>
      <w:tr w:rsidR="001D1B9B" w:rsidRPr="007071D3" w14:paraId="7213B4BF" w14:textId="77777777" w:rsidTr="00D45022">
        <w:trPr>
          <w:trHeight w:hRule="exact" w:val="438"/>
        </w:trPr>
        <w:tc>
          <w:tcPr>
            <w:tcW w:w="13608" w:type="dxa"/>
            <w:tcBorders>
              <w:top w:val="single" w:sz="4" w:space="0" w:color="000000"/>
              <w:left w:val="single" w:sz="4" w:space="0" w:color="000000"/>
              <w:bottom w:val="single" w:sz="4" w:space="0" w:color="000000"/>
              <w:right w:val="single" w:sz="4" w:space="0" w:color="000000"/>
            </w:tcBorders>
            <w:hideMark/>
          </w:tcPr>
          <w:p w14:paraId="625CEF6D" w14:textId="77777777" w:rsidR="001D1B9B" w:rsidRPr="00805DA4" w:rsidRDefault="001D1B9B" w:rsidP="00D45022">
            <w:pPr>
              <w:spacing w:before="69" w:line="254" w:lineRule="auto"/>
              <w:ind w:right="36"/>
              <w:rPr>
                <w:lang w:val="en-GB"/>
              </w:rPr>
            </w:pPr>
            <w:r w:rsidRPr="007071D3">
              <w:rPr>
                <w:rFonts w:ascii="Times New Roman" w:eastAsia="Times New Roman" w:hAnsi="Times New Roman" w:cs="Times New Roman"/>
                <w:color w:val="000000"/>
                <w:sz w:val="20"/>
                <w:szCs w:val="20"/>
              </w:rPr>
              <w:t xml:space="preserve">De Minimis-Beihilfe </w:t>
            </w:r>
            <w:r w:rsidRPr="007071D3">
              <w:rPr>
                <w:rFonts w:ascii="Times New Roman" w:eastAsia="Times New Roman" w:hAnsi="Times New Roman" w:cs="Times New Roman"/>
                <w:i/>
                <w:color w:val="000000"/>
                <w:sz w:val="20"/>
                <w:szCs w:val="20"/>
              </w:rPr>
              <w:t xml:space="preserve">  zur </w:t>
            </w:r>
            <w:r w:rsidRPr="007071D3">
              <w:rPr>
                <w:rFonts w:ascii="Times New Roman" w:eastAsia="Times New Roman" w:hAnsi="Times New Roman" w:cs="Times New Roman"/>
                <w:color w:val="000000"/>
                <w:sz w:val="20"/>
                <w:szCs w:val="20"/>
              </w:rPr>
              <w:t>Entschädigung der Erbringung von Dienstleistungen von allgemeinem wirtschaftlichem Interesse (gemäß der Kommission Verordnung 2023/2832)</w:t>
            </w:r>
          </w:p>
        </w:tc>
        <w:tc>
          <w:tcPr>
            <w:tcW w:w="1701" w:type="dxa"/>
            <w:tcBorders>
              <w:top w:val="single" w:sz="4" w:space="0" w:color="000000"/>
              <w:left w:val="single" w:sz="4" w:space="0" w:color="000000"/>
              <w:bottom w:val="single" w:sz="4" w:space="0" w:color="000000"/>
              <w:right w:val="single" w:sz="4" w:space="0" w:color="000000"/>
            </w:tcBorders>
          </w:tcPr>
          <w:p w14:paraId="225A0237" w14:textId="77777777" w:rsidR="001D1B9B" w:rsidRPr="007071D3" w:rsidRDefault="001D1B9B" w:rsidP="00D45022">
            <w:pPr>
              <w:spacing w:after="0"/>
              <w:rPr>
                <w:lang w:val="pl-PL"/>
              </w:rPr>
            </w:pPr>
            <w:r w:rsidRPr="007071D3">
              <w:rPr>
                <w:rFonts w:ascii="Times New Roman" w:eastAsia="Times New Roman" w:hAnsi="Times New Roman" w:cs="Times New Roman"/>
                <w:b/>
                <w:color w:val="000000"/>
                <w:spacing w:val="-4"/>
                <w:sz w:val="20"/>
                <w:szCs w:val="20"/>
              </w:rPr>
              <w:t>E2C</w:t>
            </w:r>
          </w:p>
        </w:tc>
      </w:tr>
      <w:tr w:rsidR="001D1B9B" w:rsidRPr="007071D3" w14:paraId="0C41D755"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7909E923"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z w:val="20"/>
                <w:szCs w:val="20"/>
              </w:rPr>
              <w:t>A. HORIZONTALE UNTERSTÜTZUNG</w:t>
            </w:r>
          </w:p>
        </w:tc>
      </w:tr>
      <w:tr w:rsidR="001D1B9B" w:rsidRPr="007071D3" w14:paraId="5FF761A0"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54EE95D8" w14:textId="77777777" w:rsidR="001D1B9B" w:rsidRPr="00805DA4" w:rsidRDefault="001D1B9B" w:rsidP="00D45022">
            <w:pPr>
              <w:spacing w:before="72"/>
              <w:rPr>
                <w:lang w:val="en-GB"/>
              </w:rPr>
            </w:pPr>
            <w:r w:rsidRPr="007071D3">
              <w:rPr>
                <w:rFonts w:ascii="Times New Roman" w:eastAsia="Times New Roman" w:hAnsi="Times New Roman" w:cs="Times New Roman"/>
                <w:b/>
                <w:color w:val="000000"/>
                <w:sz w:val="20"/>
                <w:szCs w:val="20"/>
              </w:rPr>
              <w:t>Unterstützung für Forschung, Entwicklung und Innovation</w:t>
            </w:r>
          </w:p>
        </w:tc>
      </w:tr>
      <w:tr w:rsidR="001D1B9B" w:rsidRPr="007071D3" w14:paraId="31FB78A7"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0690F04"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Unterstützung für Forschungs- und Entwicklungsprojekte: Basisforschung</w:t>
            </w:r>
          </w:p>
        </w:tc>
        <w:tc>
          <w:tcPr>
            <w:tcW w:w="1701" w:type="dxa"/>
            <w:tcBorders>
              <w:top w:val="single" w:sz="4" w:space="0" w:color="000000"/>
              <w:left w:val="single" w:sz="4" w:space="0" w:color="000000"/>
              <w:bottom w:val="single" w:sz="4" w:space="0" w:color="000000"/>
              <w:right w:val="single" w:sz="4" w:space="0" w:color="000000"/>
            </w:tcBorders>
            <w:hideMark/>
          </w:tcPr>
          <w:p w14:paraId="4971E8C4"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a1.1.1</w:t>
            </w:r>
          </w:p>
        </w:tc>
      </w:tr>
      <w:tr w:rsidR="001D1B9B" w:rsidRPr="007071D3" w14:paraId="3B95421B"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7506328"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Unterstützung für Forschungs- und Entwicklungsprojekte: Industrielle Forschung</w:t>
            </w:r>
          </w:p>
        </w:tc>
        <w:tc>
          <w:tcPr>
            <w:tcW w:w="1701" w:type="dxa"/>
            <w:tcBorders>
              <w:top w:val="single" w:sz="4" w:space="0" w:color="000000"/>
              <w:left w:val="single" w:sz="4" w:space="0" w:color="000000"/>
              <w:bottom w:val="single" w:sz="4" w:space="0" w:color="000000"/>
              <w:right w:val="single" w:sz="4" w:space="0" w:color="000000"/>
            </w:tcBorders>
            <w:hideMark/>
          </w:tcPr>
          <w:p w14:paraId="01F8A9C3"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a1.1.2</w:t>
            </w:r>
          </w:p>
        </w:tc>
      </w:tr>
      <w:tr w:rsidR="001D1B9B" w:rsidRPr="007071D3" w14:paraId="5F50F951"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815DC5A"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Unterstützung für Forschungs- und Entwicklungsprojekte: Experimentelle Entwicklungsarbeiten</w:t>
            </w:r>
          </w:p>
        </w:tc>
        <w:tc>
          <w:tcPr>
            <w:tcW w:w="1701" w:type="dxa"/>
            <w:tcBorders>
              <w:top w:val="single" w:sz="4" w:space="0" w:color="000000"/>
              <w:left w:val="single" w:sz="4" w:space="0" w:color="000000"/>
              <w:bottom w:val="single" w:sz="4" w:space="0" w:color="000000"/>
              <w:right w:val="single" w:sz="4" w:space="0" w:color="000000"/>
            </w:tcBorders>
            <w:hideMark/>
          </w:tcPr>
          <w:p w14:paraId="29B351AC"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2"/>
                <w:sz w:val="20"/>
                <w:szCs w:val="20"/>
              </w:rPr>
              <w:t>a1.1.3</w:t>
            </w:r>
          </w:p>
        </w:tc>
      </w:tr>
      <w:tr w:rsidR="001D1B9B" w:rsidRPr="007071D3" w14:paraId="73FCB014"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0797D5B"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Unterstützung für F&amp;E-Projekte: Machbarkeitsstudie</w:t>
            </w:r>
          </w:p>
        </w:tc>
        <w:tc>
          <w:tcPr>
            <w:tcW w:w="1701" w:type="dxa"/>
            <w:tcBorders>
              <w:top w:val="single" w:sz="4" w:space="0" w:color="000000"/>
              <w:left w:val="single" w:sz="4" w:space="0" w:color="000000"/>
              <w:bottom w:val="single" w:sz="4" w:space="0" w:color="000000"/>
              <w:right w:val="single" w:sz="4" w:space="0" w:color="000000"/>
            </w:tcBorders>
            <w:hideMark/>
          </w:tcPr>
          <w:p w14:paraId="0FCAD93D"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a1.1.4</w:t>
            </w:r>
          </w:p>
        </w:tc>
      </w:tr>
      <w:tr w:rsidR="001D1B9B" w:rsidRPr="007071D3" w14:paraId="070B5C1D" w14:textId="77777777" w:rsidTr="00D45022">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3FFBF4F0"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Hilfe für kleine und mittlere Unternehmen zur Unterstützung von Innovationen</w:t>
            </w:r>
          </w:p>
        </w:tc>
        <w:tc>
          <w:tcPr>
            <w:tcW w:w="1701" w:type="dxa"/>
            <w:tcBorders>
              <w:top w:val="single" w:sz="4" w:space="0" w:color="000000"/>
              <w:left w:val="single" w:sz="4" w:space="0" w:color="000000"/>
              <w:bottom w:val="single" w:sz="4" w:space="0" w:color="000000"/>
              <w:right w:val="single" w:sz="4" w:space="0" w:color="000000"/>
            </w:tcBorders>
            <w:hideMark/>
          </w:tcPr>
          <w:p w14:paraId="3FF076D3"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a1.2</w:t>
            </w:r>
          </w:p>
        </w:tc>
      </w:tr>
      <w:tr w:rsidR="001D1B9B" w:rsidRPr="007071D3" w14:paraId="7E2DDB44"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9D987BF"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Unterstützung für Machbarkeitsstudien</w:t>
            </w:r>
          </w:p>
        </w:tc>
        <w:tc>
          <w:tcPr>
            <w:tcW w:w="1701" w:type="dxa"/>
            <w:tcBorders>
              <w:top w:val="single" w:sz="4" w:space="0" w:color="000000"/>
              <w:left w:val="single" w:sz="4" w:space="0" w:color="000000"/>
              <w:bottom w:val="single" w:sz="4" w:space="0" w:color="000000"/>
              <w:right w:val="single" w:sz="4" w:space="0" w:color="000000"/>
            </w:tcBorders>
            <w:hideMark/>
          </w:tcPr>
          <w:p w14:paraId="0939819B" w14:textId="77777777" w:rsidR="001D1B9B" w:rsidRPr="007071D3" w:rsidRDefault="001D1B9B" w:rsidP="00D45022">
            <w:pPr>
              <w:spacing w:before="70"/>
              <w:rPr>
                <w:lang w:val="pl-PL"/>
              </w:rPr>
            </w:pPr>
            <w:r w:rsidRPr="007071D3">
              <w:rPr>
                <w:rFonts w:ascii="Times New Roman" w:eastAsia="Times New Roman" w:hAnsi="Times New Roman" w:cs="Times New Roman"/>
                <w:b/>
                <w:color w:val="000000"/>
                <w:spacing w:val="-4"/>
                <w:sz w:val="20"/>
                <w:szCs w:val="20"/>
              </w:rPr>
              <w:t>a1.3</w:t>
            </w:r>
          </w:p>
        </w:tc>
      </w:tr>
      <w:tr w:rsidR="001D1B9B" w:rsidRPr="007071D3" w14:paraId="78C4E5DF"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041B63D"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Unterstützung für Prozess- und Organisationsinnovationen</w:t>
            </w:r>
          </w:p>
        </w:tc>
        <w:tc>
          <w:tcPr>
            <w:tcW w:w="1701" w:type="dxa"/>
            <w:tcBorders>
              <w:top w:val="single" w:sz="4" w:space="0" w:color="000000"/>
              <w:left w:val="single" w:sz="4" w:space="0" w:color="000000"/>
              <w:bottom w:val="single" w:sz="4" w:space="0" w:color="000000"/>
              <w:right w:val="single" w:sz="4" w:space="0" w:color="000000"/>
            </w:tcBorders>
            <w:hideMark/>
          </w:tcPr>
          <w:p w14:paraId="33F929C9"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a1.4</w:t>
            </w:r>
          </w:p>
        </w:tc>
      </w:tr>
      <w:tr w:rsidR="001D1B9B" w:rsidRPr="007071D3" w14:paraId="0C95D678"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4B3A4C2"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lastRenderedPageBreak/>
              <w:t>Hilfe für Innovationscluster</w:t>
            </w:r>
          </w:p>
        </w:tc>
        <w:tc>
          <w:tcPr>
            <w:tcW w:w="1701" w:type="dxa"/>
            <w:tcBorders>
              <w:top w:val="single" w:sz="4" w:space="0" w:color="000000"/>
              <w:left w:val="single" w:sz="4" w:space="0" w:color="000000"/>
              <w:bottom w:val="single" w:sz="4" w:space="0" w:color="000000"/>
              <w:right w:val="single" w:sz="4" w:space="0" w:color="000000"/>
            </w:tcBorders>
            <w:hideMark/>
          </w:tcPr>
          <w:p w14:paraId="6AC46CFB"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a1.7</w:t>
            </w:r>
          </w:p>
        </w:tc>
      </w:tr>
      <w:tr w:rsidR="001D1B9B" w:rsidRPr="007071D3" w14:paraId="76E89AC6"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B5161AE"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z w:val="20"/>
                <w:szCs w:val="20"/>
              </w:rPr>
              <w:t>Investitionshilfe für Forschungsinfrastrukturen</w:t>
            </w:r>
          </w:p>
        </w:tc>
        <w:tc>
          <w:tcPr>
            <w:tcW w:w="1701" w:type="dxa"/>
            <w:tcBorders>
              <w:top w:val="single" w:sz="4" w:space="0" w:color="000000"/>
              <w:left w:val="single" w:sz="4" w:space="0" w:color="000000"/>
              <w:bottom w:val="single" w:sz="4" w:space="0" w:color="000000"/>
              <w:right w:val="single" w:sz="4" w:space="0" w:color="000000"/>
            </w:tcBorders>
            <w:hideMark/>
          </w:tcPr>
          <w:p w14:paraId="2C1D30DF"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a1.9</w:t>
            </w:r>
          </w:p>
        </w:tc>
      </w:tr>
      <w:tr w:rsidR="001D1B9B" w:rsidRPr="007071D3" w14:paraId="41F9CD09"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4868DDF"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Unterstützung für Forschungs- und Entwicklungsaktivitäten im Fischerei- und Aquakultursektor</w:t>
            </w:r>
          </w:p>
        </w:tc>
        <w:tc>
          <w:tcPr>
            <w:tcW w:w="1701" w:type="dxa"/>
            <w:tcBorders>
              <w:top w:val="single" w:sz="4" w:space="0" w:color="000000"/>
              <w:left w:val="single" w:sz="4" w:space="0" w:color="000000"/>
              <w:bottom w:val="single" w:sz="4" w:space="0" w:color="000000"/>
              <w:right w:val="single" w:sz="4" w:space="0" w:color="000000"/>
            </w:tcBorders>
            <w:hideMark/>
          </w:tcPr>
          <w:p w14:paraId="48FD8C3D"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a1.10</w:t>
            </w:r>
          </w:p>
        </w:tc>
      </w:tr>
      <w:tr w:rsidR="001D1B9B" w:rsidRPr="007071D3" w14:paraId="45CC4A86"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73BBA0C"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 xml:space="preserve">Unterstützung für Projekte, die mit einem Seal </w:t>
            </w:r>
            <w:proofErr w:type="spellStart"/>
            <w:r w:rsidRPr="007071D3">
              <w:rPr>
                <w:rFonts w:ascii="Times New Roman" w:eastAsia="Times New Roman" w:hAnsi="Times New Roman" w:cs="Times New Roman"/>
                <w:color w:val="000000"/>
                <w:sz w:val="20"/>
                <w:szCs w:val="20"/>
              </w:rPr>
              <w:t>of</w:t>
            </w:r>
            <w:proofErr w:type="spellEnd"/>
            <w:r w:rsidRPr="007071D3">
              <w:rPr>
                <w:rFonts w:ascii="Times New Roman" w:eastAsia="Times New Roman" w:hAnsi="Times New Roman" w:cs="Times New Roman"/>
                <w:color w:val="000000"/>
                <w:sz w:val="20"/>
                <w:szCs w:val="20"/>
              </w:rPr>
              <w:t xml:space="preserve"> Excellence Quality Label ausgezeichnet wurden</w:t>
            </w:r>
          </w:p>
        </w:tc>
        <w:tc>
          <w:tcPr>
            <w:tcW w:w="1701" w:type="dxa"/>
            <w:tcBorders>
              <w:top w:val="single" w:sz="4" w:space="0" w:color="000000"/>
              <w:left w:val="single" w:sz="4" w:space="0" w:color="000000"/>
              <w:bottom w:val="single" w:sz="4" w:space="0" w:color="000000"/>
              <w:right w:val="single" w:sz="4" w:space="0" w:color="000000"/>
            </w:tcBorders>
            <w:hideMark/>
          </w:tcPr>
          <w:p w14:paraId="395D27CA"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a1.11</w:t>
            </w:r>
          </w:p>
        </w:tc>
      </w:tr>
      <w:tr w:rsidR="001D1B9B" w:rsidRPr="007071D3" w14:paraId="33537787"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953BDDC"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Unterstützung für die Marie-</w:t>
            </w:r>
            <w:proofErr w:type="spellStart"/>
            <w:r w:rsidRPr="007071D3">
              <w:rPr>
                <w:rFonts w:ascii="Times New Roman" w:eastAsia="Times New Roman" w:hAnsi="Times New Roman" w:cs="Times New Roman"/>
                <w:color w:val="000000"/>
                <w:sz w:val="20"/>
                <w:szCs w:val="20"/>
              </w:rPr>
              <w:t>Skłodowska</w:t>
            </w:r>
            <w:proofErr w:type="spellEnd"/>
            <w:r w:rsidRPr="007071D3">
              <w:rPr>
                <w:rFonts w:ascii="Times New Roman" w:eastAsia="Times New Roman" w:hAnsi="Times New Roman" w:cs="Times New Roman"/>
                <w:color w:val="000000"/>
                <w:sz w:val="20"/>
                <w:szCs w:val="20"/>
              </w:rPr>
              <w:t>-Curie-Aktionen und die Validierung des ERC-Designs</w:t>
            </w:r>
          </w:p>
        </w:tc>
        <w:tc>
          <w:tcPr>
            <w:tcW w:w="1701" w:type="dxa"/>
            <w:tcBorders>
              <w:top w:val="single" w:sz="4" w:space="0" w:color="000000"/>
              <w:left w:val="single" w:sz="4" w:space="0" w:color="000000"/>
              <w:bottom w:val="single" w:sz="4" w:space="0" w:color="000000"/>
              <w:right w:val="single" w:sz="4" w:space="0" w:color="000000"/>
            </w:tcBorders>
            <w:hideMark/>
          </w:tcPr>
          <w:p w14:paraId="2CA79031"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a1.12</w:t>
            </w:r>
          </w:p>
        </w:tc>
      </w:tr>
      <w:tr w:rsidR="001D1B9B" w:rsidRPr="007071D3" w14:paraId="6104986E" w14:textId="77777777" w:rsidTr="00D45022">
        <w:trPr>
          <w:trHeight w:hRule="exact" w:val="405"/>
        </w:trPr>
        <w:tc>
          <w:tcPr>
            <w:tcW w:w="13608" w:type="dxa"/>
            <w:tcBorders>
              <w:top w:val="single" w:sz="4" w:space="0" w:color="000000"/>
              <w:left w:val="single" w:sz="4" w:space="0" w:color="000000"/>
              <w:bottom w:val="single" w:sz="4" w:space="0" w:color="000000"/>
              <w:right w:val="single" w:sz="4" w:space="0" w:color="000000"/>
            </w:tcBorders>
            <w:hideMark/>
          </w:tcPr>
          <w:p w14:paraId="241D33B6"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Hilfe, die in kofinanzierten Forschungs- und Entwicklungsprojekten enthalten ist</w:t>
            </w:r>
          </w:p>
        </w:tc>
        <w:tc>
          <w:tcPr>
            <w:tcW w:w="1701" w:type="dxa"/>
            <w:tcBorders>
              <w:top w:val="single" w:sz="4" w:space="0" w:color="000000"/>
              <w:left w:val="single" w:sz="4" w:space="0" w:color="000000"/>
              <w:bottom w:val="single" w:sz="4" w:space="0" w:color="000000"/>
              <w:right w:val="single" w:sz="4" w:space="0" w:color="000000"/>
            </w:tcBorders>
            <w:hideMark/>
          </w:tcPr>
          <w:p w14:paraId="0F559367"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a1.13</w:t>
            </w:r>
          </w:p>
        </w:tc>
      </w:tr>
      <w:tr w:rsidR="001D1B9B" w:rsidRPr="007071D3" w14:paraId="2A929C69" w14:textId="77777777" w:rsidTr="00D45022">
        <w:trPr>
          <w:trHeight w:hRule="exact" w:val="396"/>
        </w:trPr>
        <w:tc>
          <w:tcPr>
            <w:tcW w:w="13608" w:type="dxa"/>
            <w:tcBorders>
              <w:top w:val="single" w:sz="4" w:space="0" w:color="000000"/>
              <w:left w:val="single" w:sz="4" w:space="0" w:color="000000"/>
              <w:bottom w:val="single" w:sz="4" w:space="0" w:color="000000"/>
              <w:right w:val="single" w:sz="4" w:space="0" w:color="000000"/>
            </w:tcBorders>
            <w:hideMark/>
          </w:tcPr>
          <w:p w14:paraId="08588EC7" w14:textId="77777777" w:rsidR="001D1B9B" w:rsidRPr="007071D3" w:rsidRDefault="001D1B9B" w:rsidP="00D45022">
            <w:pPr>
              <w:spacing w:before="77"/>
              <w:rPr>
                <w:lang w:val="pl-PL"/>
              </w:rPr>
            </w:pPr>
            <w:r w:rsidRPr="007071D3">
              <w:rPr>
                <w:rFonts w:ascii="Times New Roman" w:eastAsia="Times New Roman" w:hAnsi="Times New Roman" w:cs="Times New Roman"/>
                <w:color w:val="000000"/>
                <w:sz w:val="20"/>
                <w:szCs w:val="20"/>
              </w:rPr>
              <w:t>Hilfe fürs Teaming</w:t>
            </w:r>
          </w:p>
        </w:tc>
        <w:tc>
          <w:tcPr>
            <w:tcW w:w="1701" w:type="dxa"/>
            <w:tcBorders>
              <w:top w:val="single" w:sz="4" w:space="0" w:color="000000"/>
              <w:left w:val="single" w:sz="4" w:space="0" w:color="000000"/>
              <w:bottom w:val="single" w:sz="4" w:space="0" w:color="000000"/>
              <w:right w:val="single" w:sz="4" w:space="0" w:color="000000"/>
            </w:tcBorders>
            <w:hideMark/>
          </w:tcPr>
          <w:p w14:paraId="486A2177" w14:textId="77777777" w:rsidR="001D1B9B" w:rsidRPr="007071D3" w:rsidRDefault="001D1B9B" w:rsidP="00D45022">
            <w:pPr>
              <w:spacing w:before="77"/>
              <w:rPr>
                <w:lang w:val="pl-PL"/>
              </w:rPr>
            </w:pPr>
            <w:r w:rsidRPr="007071D3">
              <w:rPr>
                <w:rFonts w:ascii="Times New Roman" w:eastAsia="Times New Roman" w:hAnsi="Times New Roman" w:cs="Times New Roman"/>
                <w:b/>
                <w:color w:val="000000"/>
                <w:spacing w:val="-3"/>
                <w:sz w:val="20"/>
                <w:szCs w:val="20"/>
              </w:rPr>
              <w:t>a1.14</w:t>
            </w:r>
          </w:p>
        </w:tc>
      </w:tr>
      <w:tr w:rsidR="001D1B9B" w:rsidRPr="007071D3" w14:paraId="3B012D93" w14:textId="77777777" w:rsidTr="00D45022">
        <w:trPr>
          <w:trHeight w:hRule="exact" w:val="638"/>
        </w:trPr>
        <w:tc>
          <w:tcPr>
            <w:tcW w:w="13608" w:type="dxa"/>
            <w:tcBorders>
              <w:top w:val="single" w:sz="4" w:space="0" w:color="000000"/>
              <w:left w:val="single" w:sz="4" w:space="0" w:color="000000"/>
              <w:bottom w:val="single" w:sz="4" w:space="0" w:color="000000"/>
              <w:right w:val="single" w:sz="4" w:space="0" w:color="000000"/>
            </w:tcBorders>
            <w:hideMark/>
          </w:tcPr>
          <w:p w14:paraId="55873B3D" w14:textId="77777777" w:rsidR="001D1B9B" w:rsidRPr="00805DA4" w:rsidRDefault="001D1B9B" w:rsidP="00D45022">
            <w:pPr>
              <w:spacing w:before="72" w:line="254" w:lineRule="auto"/>
              <w:ind w:right="579"/>
            </w:pPr>
            <w:r w:rsidRPr="007071D3">
              <w:rPr>
                <w:rFonts w:ascii="Times New Roman" w:eastAsia="Times New Roman" w:hAnsi="Times New Roman" w:cs="Times New Roman"/>
                <w:color w:val="000000"/>
                <w:sz w:val="20"/>
                <w:szCs w:val="20"/>
              </w:rPr>
              <w:t>Unterstützung im Zusammenhang mit der Kofinanzierung von Projekten, die vom Europäischen Verteidigungsfonds oder dem Europäischen Verteidigungsindustrieentwicklungsprogramm unterstützt werden,</w:t>
            </w:r>
          </w:p>
        </w:tc>
        <w:tc>
          <w:tcPr>
            <w:tcW w:w="1701" w:type="dxa"/>
            <w:tcBorders>
              <w:top w:val="single" w:sz="4" w:space="0" w:color="000000"/>
              <w:left w:val="single" w:sz="4" w:space="0" w:color="000000"/>
              <w:bottom w:val="single" w:sz="4" w:space="0" w:color="000000"/>
              <w:right w:val="single" w:sz="4" w:space="0" w:color="000000"/>
            </w:tcBorders>
            <w:hideMark/>
          </w:tcPr>
          <w:p w14:paraId="3FF87DDC"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a1.15</w:t>
            </w:r>
          </w:p>
        </w:tc>
      </w:tr>
      <w:tr w:rsidR="001D1B9B" w:rsidRPr="007071D3" w14:paraId="415D95B9"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73E3346"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Investitionshilfe für Tests und Testinfrastrukturen</w:t>
            </w:r>
          </w:p>
        </w:tc>
        <w:tc>
          <w:tcPr>
            <w:tcW w:w="1701" w:type="dxa"/>
            <w:tcBorders>
              <w:top w:val="single" w:sz="4" w:space="0" w:color="000000"/>
              <w:left w:val="single" w:sz="4" w:space="0" w:color="000000"/>
              <w:bottom w:val="single" w:sz="4" w:space="0" w:color="000000"/>
              <w:right w:val="single" w:sz="4" w:space="0" w:color="000000"/>
            </w:tcBorders>
            <w:hideMark/>
          </w:tcPr>
          <w:p w14:paraId="6841DA38"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a1.16</w:t>
            </w:r>
          </w:p>
        </w:tc>
      </w:tr>
      <w:tr w:rsidR="001D1B9B" w:rsidRPr="007071D3" w14:paraId="11E29000"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3E45ABF4"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z w:val="20"/>
                <w:szCs w:val="20"/>
              </w:rPr>
              <w:t>Unterstützung für Umweltschutz und Energieziele</w:t>
            </w:r>
          </w:p>
        </w:tc>
      </w:tr>
      <w:tr w:rsidR="001D1B9B" w:rsidRPr="007071D3" w14:paraId="5E5244A4"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BBB1A1B"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Investitionshilfen für den Umweltschutz, einschließlich Dekarbonisierung</w:t>
            </w:r>
          </w:p>
        </w:tc>
        <w:tc>
          <w:tcPr>
            <w:tcW w:w="1701" w:type="dxa"/>
            <w:tcBorders>
              <w:top w:val="single" w:sz="4" w:space="0" w:color="000000"/>
              <w:left w:val="single" w:sz="4" w:space="0" w:color="000000"/>
              <w:bottom w:val="single" w:sz="4" w:space="0" w:color="000000"/>
              <w:right w:val="single" w:sz="4" w:space="0" w:color="000000"/>
            </w:tcBorders>
            <w:hideMark/>
          </w:tcPr>
          <w:p w14:paraId="13E549F0"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a2.1</w:t>
            </w:r>
          </w:p>
        </w:tc>
      </w:tr>
      <w:tr w:rsidR="001D1B9B" w:rsidRPr="007071D3" w14:paraId="3F9AB2B2" w14:textId="77777777" w:rsidTr="00D45022">
        <w:trPr>
          <w:trHeight w:hRule="exact" w:val="656"/>
        </w:trPr>
        <w:tc>
          <w:tcPr>
            <w:tcW w:w="13608" w:type="dxa"/>
            <w:tcBorders>
              <w:top w:val="single" w:sz="4" w:space="0" w:color="000000"/>
              <w:left w:val="single" w:sz="4" w:space="0" w:color="000000"/>
              <w:bottom w:val="single" w:sz="4" w:space="0" w:color="000000"/>
              <w:right w:val="single" w:sz="4" w:space="0" w:color="000000"/>
            </w:tcBorders>
            <w:hideMark/>
          </w:tcPr>
          <w:p w14:paraId="15203A39"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Investitionshilfen für die frühere Anpassung von Unternehmen an zukünftige EU-Standards, die Anwendung höherer Standards als EU-Standards oder die Verbesserung des Umweltschutzes ohne EU-Standards</w:t>
            </w:r>
          </w:p>
        </w:tc>
        <w:tc>
          <w:tcPr>
            <w:tcW w:w="1701" w:type="dxa"/>
            <w:tcBorders>
              <w:top w:val="single" w:sz="4" w:space="0" w:color="000000"/>
              <w:left w:val="single" w:sz="4" w:space="0" w:color="000000"/>
              <w:bottom w:val="single" w:sz="4" w:space="0" w:color="000000"/>
              <w:right w:val="single" w:sz="4" w:space="0" w:color="000000"/>
            </w:tcBorders>
            <w:hideMark/>
          </w:tcPr>
          <w:p w14:paraId="10664CBD"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a2.1.3</w:t>
            </w:r>
          </w:p>
        </w:tc>
      </w:tr>
      <w:tr w:rsidR="001D1B9B" w:rsidRPr="007071D3" w14:paraId="0297FB19"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CC62DCF" w14:textId="77777777" w:rsidR="001D1B9B" w:rsidRPr="00805DA4" w:rsidRDefault="001D1B9B" w:rsidP="00D45022">
            <w:pPr>
              <w:spacing w:before="72"/>
              <w:rPr>
                <w:lang w:val="en-GB"/>
              </w:rPr>
            </w:pPr>
            <w:r w:rsidRPr="007071D3">
              <w:rPr>
                <w:rFonts w:ascii="Times New Roman" w:eastAsia="Times New Roman" w:hAnsi="Times New Roman" w:cs="Times New Roman"/>
                <w:color w:val="000000"/>
                <w:sz w:val="20"/>
                <w:szCs w:val="20"/>
              </w:rPr>
              <w:t>Investitionshilfen für Maßnahmen zur Unterstützung der Energieeffizienz</w:t>
            </w:r>
          </w:p>
        </w:tc>
        <w:tc>
          <w:tcPr>
            <w:tcW w:w="1701" w:type="dxa"/>
            <w:tcBorders>
              <w:top w:val="single" w:sz="4" w:space="0" w:color="000000"/>
              <w:left w:val="single" w:sz="4" w:space="0" w:color="000000"/>
              <w:bottom w:val="single" w:sz="4" w:space="0" w:color="000000"/>
              <w:right w:val="single" w:sz="4" w:space="0" w:color="000000"/>
            </w:tcBorders>
            <w:hideMark/>
          </w:tcPr>
          <w:p w14:paraId="49D81B31"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a2.4</w:t>
            </w:r>
          </w:p>
        </w:tc>
      </w:tr>
      <w:tr w:rsidR="001D1B9B" w:rsidRPr="007071D3" w14:paraId="66C246CD"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B88AED3" w14:textId="77777777" w:rsidR="001D1B9B" w:rsidRPr="00805DA4" w:rsidRDefault="001D1B9B" w:rsidP="00D45022">
            <w:pPr>
              <w:spacing w:before="72"/>
              <w:rPr>
                <w:lang w:val="en-GB"/>
              </w:rPr>
            </w:pPr>
            <w:r w:rsidRPr="007071D3">
              <w:rPr>
                <w:rFonts w:ascii="Times New Roman" w:eastAsia="Times New Roman" w:hAnsi="Times New Roman" w:cs="Times New Roman"/>
                <w:color w:val="000000"/>
                <w:sz w:val="20"/>
                <w:szCs w:val="20"/>
              </w:rPr>
              <w:t>Investitionshilfen für Maßnahmen zur Unterstützung der Energieeffizienz in Gebäuden</w:t>
            </w:r>
          </w:p>
        </w:tc>
        <w:tc>
          <w:tcPr>
            <w:tcW w:w="1701" w:type="dxa"/>
            <w:tcBorders>
              <w:top w:val="single" w:sz="4" w:space="0" w:color="000000"/>
              <w:left w:val="single" w:sz="4" w:space="0" w:color="000000"/>
              <w:bottom w:val="single" w:sz="4" w:space="0" w:color="000000"/>
              <w:right w:val="single" w:sz="4" w:space="0" w:color="000000"/>
            </w:tcBorders>
            <w:hideMark/>
          </w:tcPr>
          <w:p w14:paraId="65A785BB"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a2.4.1</w:t>
            </w:r>
          </w:p>
        </w:tc>
      </w:tr>
      <w:tr w:rsidR="001D1B9B" w:rsidRPr="007071D3" w14:paraId="52E8FB14"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6230794" w14:textId="77777777" w:rsidR="001D1B9B" w:rsidRPr="00805DA4" w:rsidRDefault="001D1B9B" w:rsidP="00D45022">
            <w:pPr>
              <w:spacing w:before="72"/>
            </w:pPr>
            <w:r w:rsidRPr="007071D3">
              <w:rPr>
                <w:rFonts w:ascii="Times New Roman" w:eastAsia="Times New Roman" w:hAnsi="Times New Roman" w:cs="Times New Roman"/>
                <w:color w:val="000000"/>
                <w:sz w:val="20"/>
                <w:szCs w:val="20"/>
              </w:rPr>
              <w:t>Hilfe zur Erleichterung von Energieeffizienzverträgen</w:t>
            </w:r>
          </w:p>
        </w:tc>
        <w:tc>
          <w:tcPr>
            <w:tcW w:w="1701" w:type="dxa"/>
            <w:tcBorders>
              <w:top w:val="single" w:sz="4" w:space="0" w:color="000000"/>
              <w:left w:val="single" w:sz="4" w:space="0" w:color="000000"/>
              <w:bottom w:val="single" w:sz="4" w:space="0" w:color="000000"/>
              <w:right w:val="single" w:sz="4" w:space="0" w:color="000000"/>
            </w:tcBorders>
            <w:hideMark/>
          </w:tcPr>
          <w:p w14:paraId="48E6A231"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a2.4.2</w:t>
            </w:r>
          </w:p>
        </w:tc>
      </w:tr>
      <w:tr w:rsidR="001D1B9B" w:rsidRPr="007071D3" w14:paraId="751D58FD" w14:textId="77777777" w:rsidTr="00D45022">
        <w:trPr>
          <w:trHeight w:hRule="exact" w:val="384"/>
        </w:trPr>
        <w:tc>
          <w:tcPr>
            <w:tcW w:w="13608" w:type="dxa"/>
            <w:tcBorders>
              <w:top w:val="single" w:sz="4" w:space="0" w:color="000000"/>
              <w:left w:val="single" w:sz="4" w:space="0" w:color="000000"/>
              <w:bottom w:val="single" w:sz="4" w:space="0" w:color="000000"/>
              <w:right w:val="single" w:sz="4" w:space="0" w:color="000000"/>
            </w:tcBorders>
            <w:hideMark/>
          </w:tcPr>
          <w:p w14:paraId="4EF520D5" w14:textId="77777777" w:rsidR="001D1B9B" w:rsidRPr="00805DA4" w:rsidRDefault="001D1B9B" w:rsidP="00D45022">
            <w:pPr>
              <w:spacing w:before="72" w:line="254" w:lineRule="auto"/>
              <w:ind w:right="323"/>
              <w:rPr>
                <w:lang w:val="en-GB"/>
              </w:rPr>
            </w:pPr>
            <w:r w:rsidRPr="007071D3">
              <w:rPr>
                <w:rFonts w:ascii="Times New Roman" w:eastAsia="Times New Roman" w:hAnsi="Times New Roman" w:cs="Times New Roman"/>
                <w:color w:val="000000"/>
                <w:sz w:val="20"/>
                <w:szCs w:val="20"/>
              </w:rPr>
              <w:t>Investitionshilfe für Projekte zur Förderung der Energieeffizienz in Gebäuden in Form von Finanzinstrumenten</w:t>
            </w:r>
          </w:p>
        </w:tc>
        <w:tc>
          <w:tcPr>
            <w:tcW w:w="1701" w:type="dxa"/>
            <w:tcBorders>
              <w:top w:val="single" w:sz="4" w:space="0" w:color="000000"/>
              <w:left w:val="single" w:sz="4" w:space="0" w:color="000000"/>
              <w:bottom w:val="single" w:sz="4" w:space="0" w:color="000000"/>
              <w:right w:val="single" w:sz="4" w:space="0" w:color="000000"/>
            </w:tcBorders>
            <w:hideMark/>
          </w:tcPr>
          <w:p w14:paraId="2CF95ACE"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a2.4.3</w:t>
            </w:r>
          </w:p>
        </w:tc>
      </w:tr>
      <w:tr w:rsidR="001D1B9B" w:rsidRPr="007071D3" w14:paraId="195A48DF" w14:textId="77777777" w:rsidTr="00D45022">
        <w:trPr>
          <w:trHeight w:hRule="exact" w:val="356"/>
        </w:trPr>
        <w:tc>
          <w:tcPr>
            <w:tcW w:w="13608" w:type="dxa"/>
            <w:tcBorders>
              <w:top w:val="single" w:sz="4" w:space="0" w:color="000000"/>
              <w:left w:val="single" w:sz="4" w:space="0" w:color="000000"/>
              <w:bottom w:val="single" w:sz="4" w:space="0" w:color="000000"/>
              <w:right w:val="single" w:sz="4" w:space="0" w:color="000000"/>
            </w:tcBorders>
            <w:hideMark/>
          </w:tcPr>
          <w:p w14:paraId="01EBDF0B" w14:textId="77777777" w:rsidR="001D1B9B" w:rsidRPr="00805DA4" w:rsidRDefault="001D1B9B" w:rsidP="00D45022">
            <w:pPr>
              <w:spacing w:before="69" w:line="254" w:lineRule="auto"/>
              <w:ind w:right="474"/>
            </w:pPr>
            <w:r w:rsidRPr="007071D3">
              <w:rPr>
                <w:rFonts w:ascii="Times New Roman" w:eastAsia="Times New Roman" w:hAnsi="Times New Roman" w:cs="Times New Roman"/>
                <w:color w:val="000000"/>
                <w:sz w:val="20"/>
                <w:szCs w:val="20"/>
              </w:rPr>
              <w:t>Investitionshilfe zur Förderung von Energie aus erneuerbaren Quellen, zur Förderung erneuerbarer Wasserstoffstoffe und hocheffizienter Kraft-Wärme-Kopplung</w:t>
            </w:r>
          </w:p>
        </w:tc>
        <w:tc>
          <w:tcPr>
            <w:tcW w:w="1701" w:type="dxa"/>
            <w:tcBorders>
              <w:top w:val="single" w:sz="4" w:space="0" w:color="000000"/>
              <w:left w:val="single" w:sz="4" w:space="0" w:color="000000"/>
              <w:bottom w:val="single" w:sz="4" w:space="0" w:color="000000"/>
              <w:right w:val="single" w:sz="4" w:space="0" w:color="000000"/>
            </w:tcBorders>
            <w:hideMark/>
          </w:tcPr>
          <w:p w14:paraId="50D869A9"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a2.6.1</w:t>
            </w:r>
          </w:p>
        </w:tc>
      </w:tr>
      <w:tr w:rsidR="001D1B9B" w:rsidRPr="007071D3" w14:paraId="1ED189DD"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7AA60A3"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Betriebshilfe zur Förderung von Strom aus erneuerbaren Quellen</w:t>
            </w:r>
          </w:p>
        </w:tc>
        <w:tc>
          <w:tcPr>
            <w:tcW w:w="1701" w:type="dxa"/>
            <w:tcBorders>
              <w:top w:val="single" w:sz="4" w:space="0" w:color="000000"/>
              <w:left w:val="single" w:sz="4" w:space="0" w:color="000000"/>
              <w:bottom w:val="single" w:sz="4" w:space="0" w:color="000000"/>
              <w:right w:val="single" w:sz="4" w:space="0" w:color="000000"/>
            </w:tcBorders>
            <w:hideMark/>
          </w:tcPr>
          <w:p w14:paraId="1E4A2DF3"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a2.6.2</w:t>
            </w:r>
          </w:p>
        </w:tc>
      </w:tr>
      <w:tr w:rsidR="001D1B9B" w:rsidRPr="007071D3" w14:paraId="4B223913" w14:textId="77777777" w:rsidTr="00D45022">
        <w:trPr>
          <w:trHeight w:hRule="exact" w:val="707"/>
        </w:trPr>
        <w:tc>
          <w:tcPr>
            <w:tcW w:w="13608" w:type="dxa"/>
            <w:tcBorders>
              <w:top w:val="single" w:sz="4" w:space="0" w:color="000000"/>
              <w:left w:val="single" w:sz="4" w:space="0" w:color="000000"/>
              <w:bottom w:val="single" w:sz="4" w:space="0" w:color="000000"/>
              <w:right w:val="single" w:sz="4" w:space="0" w:color="000000"/>
            </w:tcBorders>
            <w:hideMark/>
          </w:tcPr>
          <w:p w14:paraId="67A29ACE" w14:textId="77777777" w:rsidR="001D1B9B" w:rsidRPr="00805DA4" w:rsidRDefault="001D1B9B" w:rsidP="00D45022">
            <w:pPr>
              <w:spacing w:before="72" w:line="254" w:lineRule="auto"/>
              <w:ind w:right="608"/>
              <w:rPr>
                <w:lang w:val="en-GB"/>
              </w:rPr>
            </w:pPr>
            <w:r w:rsidRPr="007071D3">
              <w:rPr>
                <w:rFonts w:ascii="Times New Roman" w:eastAsia="Times New Roman" w:hAnsi="Times New Roman" w:cs="Times New Roman"/>
                <w:color w:val="000000"/>
                <w:sz w:val="20"/>
                <w:szCs w:val="20"/>
              </w:rPr>
              <w:t>Betriebshilfe zur Förderung erneuerbarer Energien und erneuerbarer Wasserstoff in kleinen Projekten und Gemeinden mit erneuerbaren Energien</w:t>
            </w:r>
          </w:p>
        </w:tc>
        <w:tc>
          <w:tcPr>
            <w:tcW w:w="1701" w:type="dxa"/>
            <w:tcBorders>
              <w:top w:val="single" w:sz="4" w:space="0" w:color="000000"/>
              <w:left w:val="single" w:sz="4" w:space="0" w:color="000000"/>
              <w:bottom w:val="single" w:sz="4" w:space="0" w:color="000000"/>
              <w:right w:val="single" w:sz="4" w:space="0" w:color="000000"/>
            </w:tcBorders>
            <w:hideMark/>
          </w:tcPr>
          <w:p w14:paraId="6419C187"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a2.6.3</w:t>
            </w:r>
          </w:p>
        </w:tc>
      </w:tr>
      <w:tr w:rsidR="001D1B9B" w:rsidRPr="007071D3" w14:paraId="76B4D88D" w14:textId="77777777" w:rsidTr="00D45022">
        <w:trPr>
          <w:trHeight w:hRule="exact" w:val="410"/>
        </w:trPr>
        <w:tc>
          <w:tcPr>
            <w:tcW w:w="13608" w:type="dxa"/>
            <w:tcBorders>
              <w:top w:val="single" w:sz="4" w:space="0" w:color="000000"/>
              <w:left w:val="single" w:sz="4" w:space="0" w:color="000000"/>
              <w:bottom w:val="single" w:sz="4" w:space="0" w:color="000000"/>
              <w:right w:val="single" w:sz="4" w:space="0" w:color="000000"/>
            </w:tcBorders>
            <w:hideMark/>
          </w:tcPr>
          <w:p w14:paraId="7AF4705B"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Unterstützung für Forschungs- oder Beratungsdienste zu Klima-, Umweltschutz- und Stromfragen</w:t>
            </w:r>
          </w:p>
        </w:tc>
        <w:tc>
          <w:tcPr>
            <w:tcW w:w="1701" w:type="dxa"/>
            <w:tcBorders>
              <w:top w:val="single" w:sz="4" w:space="0" w:color="000000"/>
              <w:left w:val="single" w:sz="4" w:space="0" w:color="000000"/>
              <w:bottom w:val="single" w:sz="4" w:space="0" w:color="000000"/>
              <w:right w:val="single" w:sz="4" w:space="0" w:color="000000"/>
            </w:tcBorders>
            <w:hideMark/>
          </w:tcPr>
          <w:p w14:paraId="0E8746D3"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a2.7</w:t>
            </w:r>
          </w:p>
        </w:tc>
      </w:tr>
      <w:tr w:rsidR="001D1B9B" w:rsidRPr="007071D3" w14:paraId="782FE658"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2E49981"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pacing w:val="-3"/>
                <w:sz w:val="20"/>
                <w:szCs w:val="20"/>
              </w:rPr>
              <w:t>Hilfe in Form von Umweltsteuergutschriften gemäß Richtlinie 2003/96/EG</w:t>
            </w:r>
          </w:p>
        </w:tc>
        <w:tc>
          <w:tcPr>
            <w:tcW w:w="1701" w:type="dxa"/>
            <w:tcBorders>
              <w:top w:val="single" w:sz="4" w:space="0" w:color="000000"/>
              <w:left w:val="single" w:sz="4" w:space="0" w:color="000000"/>
              <w:bottom w:val="single" w:sz="4" w:space="0" w:color="000000"/>
              <w:right w:val="single" w:sz="4" w:space="0" w:color="000000"/>
            </w:tcBorders>
            <w:hideMark/>
          </w:tcPr>
          <w:p w14:paraId="66E19C23"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a2.8</w:t>
            </w:r>
          </w:p>
        </w:tc>
      </w:tr>
      <w:tr w:rsidR="001D1B9B" w:rsidRPr="007071D3" w14:paraId="79292DB0"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0A4B2EE"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Unterstützung in Form von Steuersenkungen oder Steuerabgaben zum Umweltschutz</w:t>
            </w:r>
          </w:p>
        </w:tc>
        <w:tc>
          <w:tcPr>
            <w:tcW w:w="1701" w:type="dxa"/>
            <w:tcBorders>
              <w:top w:val="single" w:sz="4" w:space="0" w:color="000000"/>
              <w:left w:val="single" w:sz="4" w:space="0" w:color="000000"/>
              <w:bottom w:val="single" w:sz="4" w:space="0" w:color="000000"/>
              <w:right w:val="single" w:sz="4" w:space="0" w:color="000000"/>
            </w:tcBorders>
            <w:hideMark/>
          </w:tcPr>
          <w:p w14:paraId="29714322"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a2.8.1</w:t>
            </w:r>
          </w:p>
        </w:tc>
      </w:tr>
      <w:tr w:rsidR="001D1B9B" w:rsidRPr="007071D3" w14:paraId="5A28D703"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BCABDF0"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Investitionshilfe für ein energieeffizientes Heiz- oder Kühlsystem</w:t>
            </w:r>
          </w:p>
        </w:tc>
        <w:tc>
          <w:tcPr>
            <w:tcW w:w="1701" w:type="dxa"/>
            <w:tcBorders>
              <w:top w:val="single" w:sz="4" w:space="0" w:color="000000"/>
              <w:left w:val="single" w:sz="4" w:space="0" w:color="000000"/>
              <w:bottom w:val="single" w:sz="4" w:space="0" w:color="000000"/>
              <w:right w:val="single" w:sz="4" w:space="0" w:color="000000"/>
            </w:tcBorders>
            <w:hideMark/>
          </w:tcPr>
          <w:p w14:paraId="6BE5638C"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a2.9</w:t>
            </w:r>
          </w:p>
        </w:tc>
      </w:tr>
      <w:tr w:rsidR="001D1B9B" w:rsidRPr="007071D3" w14:paraId="0F3630A6" w14:textId="77777777" w:rsidTr="00D45022">
        <w:trPr>
          <w:trHeight w:hRule="exact" w:val="392"/>
        </w:trPr>
        <w:tc>
          <w:tcPr>
            <w:tcW w:w="13608" w:type="dxa"/>
            <w:tcBorders>
              <w:top w:val="single" w:sz="4" w:space="0" w:color="000000"/>
              <w:left w:val="single" w:sz="4" w:space="0" w:color="000000"/>
              <w:bottom w:val="single" w:sz="4" w:space="0" w:color="000000"/>
              <w:right w:val="single" w:sz="4" w:space="0" w:color="000000"/>
            </w:tcBorders>
            <w:hideMark/>
          </w:tcPr>
          <w:p w14:paraId="6BCD7052" w14:textId="77777777" w:rsidR="001D1B9B" w:rsidRPr="00805DA4" w:rsidRDefault="001D1B9B" w:rsidP="00D45022">
            <w:pPr>
              <w:spacing w:before="69" w:line="256" w:lineRule="auto"/>
              <w:ind w:right="147"/>
              <w:rPr>
                <w:lang w:val="en-GB"/>
              </w:rPr>
            </w:pPr>
            <w:r w:rsidRPr="007071D3">
              <w:rPr>
                <w:rFonts w:ascii="Times New Roman" w:eastAsia="Times New Roman" w:hAnsi="Times New Roman" w:cs="Times New Roman"/>
                <w:color w:val="000000"/>
                <w:sz w:val="20"/>
                <w:szCs w:val="20"/>
              </w:rPr>
              <w:lastRenderedPageBreak/>
              <w:t>Unterstützung für effizientes Abfallmanagement oder Unterstützung des Übergangs zu einer Kreislaufwirtschaft</w:t>
            </w:r>
          </w:p>
        </w:tc>
        <w:tc>
          <w:tcPr>
            <w:tcW w:w="1701" w:type="dxa"/>
            <w:tcBorders>
              <w:top w:val="single" w:sz="4" w:space="0" w:color="000000"/>
              <w:left w:val="single" w:sz="4" w:space="0" w:color="000000"/>
              <w:bottom w:val="single" w:sz="4" w:space="0" w:color="000000"/>
              <w:right w:val="single" w:sz="4" w:space="0" w:color="000000"/>
            </w:tcBorders>
            <w:hideMark/>
          </w:tcPr>
          <w:p w14:paraId="435AD8A6"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a2.10</w:t>
            </w:r>
          </w:p>
        </w:tc>
      </w:tr>
      <w:tr w:rsidR="001D1B9B" w:rsidRPr="007071D3" w14:paraId="47F1DA44" w14:textId="77777777" w:rsidTr="00D45022">
        <w:trPr>
          <w:trHeight w:hRule="exact" w:val="613"/>
        </w:trPr>
        <w:tc>
          <w:tcPr>
            <w:tcW w:w="13608" w:type="dxa"/>
            <w:tcBorders>
              <w:top w:val="single" w:sz="4" w:space="0" w:color="000000"/>
              <w:left w:val="single" w:sz="4" w:space="0" w:color="000000"/>
              <w:bottom w:val="single" w:sz="4" w:space="0" w:color="000000"/>
              <w:right w:val="single" w:sz="4" w:space="0" w:color="000000"/>
            </w:tcBorders>
            <w:hideMark/>
          </w:tcPr>
          <w:p w14:paraId="2CF509B4" w14:textId="77777777" w:rsidR="001D1B9B" w:rsidRPr="00805DA4" w:rsidRDefault="001D1B9B" w:rsidP="00D45022">
            <w:pPr>
              <w:spacing w:before="72" w:line="254" w:lineRule="auto"/>
              <w:ind w:right="335"/>
            </w:pPr>
            <w:r w:rsidRPr="007071D3">
              <w:rPr>
                <w:rFonts w:ascii="Times New Roman" w:eastAsia="Times New Roman" w:hAnsi="Times New Roman" w:cs="Times New Roman"/>
                <w:color w:val="000000"/>
                <w:sz w:val="20"/>
                <w:szCs w:val="20"/>
              </w:rPr>
              <w:t>Investitionshilfen zur Sanierung von Umweltschäden, zur Wiederherstellung kontaminierter Standorte, zum Schutz oder zur Wiederherstellung der Biodiversität oder zur Umsetzung naturbasierter Lösungen zur Minderung und Anpassung des Klimawandels</w:t>
            </w:r>
          </w:p>
        </w:tc>
        <w:tc>
          <w:tcPr>
            <w:tcW w:w="1701" w:type="dxa"/>
            <w:tcBorders>
              <w:top w:val="single" w:sz="4" w:space="0" w:color="000000"/>
              <w:left w:val="single" w:sz="4" w:space="0" w:color="000000"/>
              <w:bottom w:val="single" w:sz="4" w:space="0" w:color="000000"/>
              <w:right w:val="single" w:sz="4" w:space="0" w:color="000000"/>
            </w:tcBorders>
            <w:hideMark/>
          </w:tcPr>
          <w:p w14:paraId="4F81F71C"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a2.11</w:t>
            </w:r>
          </w:p>
        </w:tc>
      </w:tr>
      <w:tr w:rsidR="001D1B9B" w:rsidRPr="007071D3" w14:paraId="1C75FAC6"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44F4E87"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Hilfe in Form von Treibhausgasemissionszuweisungsschemata</w:t>
            </w:r>
          </w:p>
        </w:tc>
        <w:tc>
          <w:tcPr>
            <w:tcW w:w="1701" w:type="dxa"/>
            <w:tcBorders>
              <w:top w:val="single" w:sz="4" w:space="0" w:color="000000"/>
              <w:left w:val="single" w:sz="4" w:space="0" w:color="000000"/>
              <w:bottom w:val="single" w:sz="4" w:space="0" w:color="000000"/>
              <w:right w:val="single" w:sz="4" w:space="0" w:color="000000"/>
            </w:tcBorders>
            <w:hideMark/>
          </w:tcPr>
          <w:p w14:paraId="11845322"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a2.13</w:t>
            </w:r>
          </w:p>
        </w:tc>
      </w:tr>
      <w:tr w:rsidR="001D1B9B" w:rsidRPr="007071D3" w14:paraId="7C85CF4E"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52232FA"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Hilfe zur CO2-Abscheidung, -speicherung und -nutzung</w:t>
            </w:r>
          </w:p>
        </w:tc>
        <w:tc>
          <w:tcPr>
            <w:tcW w:w="1701" w:type="dxa"/>
            <w:tcBorders>
              <w:top w:val="single" w:sz="4" w:space="0" w:color="000000"/>
              <w:left w:val="single" w:sz="4" w:space="0" w:color="000000"/>
              <w:bottom w:val="single" w:sz="4" w:space="0" w:color="000000"/>
              <w:right w:val="single" w:sz="4" w:space="0" w:color="000000"/>
            </w:tcBorders>
            <w:hideMark/>
          </w:tcPr>
          <w:p w14:paraId="3C0A91BD"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a2.14</w:t>
            </w:r>
          </w:p>
        </w:tc>
      </w:tr>
      <w:tr w:rsidR="001D1B9B" w:rsidRPr="007071D3" w14:paraId="5AB19F44"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46EE6C3" w14:textId="77777777" w:rsidR="001D1B9B" w:rsidRPr="007071D3" w:rsidRDefault="001D1B9B" w:rsidP="00D45022">
            <w:pPr>
              <w:spacing w:before="70"/>
              <w:rPr>
                <w:lang w:val="pl-PL"/>
              </w:rPr>
            </w:pPr>
            <w:r w:rsidRPr="007071D3">
              <w:rPr>
                <w:rFonts w:ascii="Times New Roman" w:eastAsia="Times New Roman" w:hAnsi="Times New Roman" w:cs="Times New Roman"/>
                <w:color w:val="000000"/>
                <w:sz w:val="20"/>
                <w:szCs w:val="20"/>
              </w:rPr>
              <w:t>Investitionshilfen für die Energieinfrastruktur</w:t>
            </w:r>
          </w:p>
        </w:tc>
        <w:tc>
          <w:tcPr>
            <w:tcW w:w="1701" w:type="dxa"/>
            <w:tcBorders>
              <w:top w:val="single" w:sz="4" w:space="0" w:color="000000"/>
              <w:left w:val="single" w:sz="4" w:space="0" w:color="000000"/>
              <w:bottom w:val="single" w:sz="4" w:space="0" w:color="000000"/>
              <w:right w:val="single" w:sz="4" w:space="0" w:color="000000"/>
            </w:tcBorders>
            <w:hideMark/>
          </w:tcPr>
          <w:p w14:paraId="1D979165" w14:textId="77777777" w:rsidR="001D1B9B" w:rsidRPr="007071D3" w:rsidRDefault="001D1B9B" w:rsidP="00D45022">
            <w:pPr>
              <w:spacing w:before="70"/>
              <w:rPr>
                <w:lang w:val="pl-PL"/>
              </w:rPr>
            </w:pPr>
            <w:r w:rsidRPr="007071D3">
              <w:rPr>
                <w:rFonts w:ascii="Times New Roman" w:eastAsia="Times New Roman" w:hAnsi="Times New Roman" w:cs="Times New Roman"/>
                <w:b/>
                <w:color w:val="000000"/>
                <w:spacing w:val="-3"/>
                <w:sz w:val="20"/>
                <w:szCs w:val="20"/>
              </w:rPr>
              <w:t>a2.15</w:t>
            </w:r>
          </w:p>
        </w:tc>
      </w:tr>
      <w:tr w:rsidR="001D1B9B" w:rsidRPr="007071D3" w14:paraId="3F58DF7A" w14:textId="77777777" w:rsidTr="00D45022">
        <w:trPr>
          <w:trHeight w:hRule="exact" w:val="388"/>
        </w:trPr>
        <w:tc>
          <w:tcPr>
            <w:tcW w:w="13608" w:type="dxa"/>
            <w:tcBorders>
              <w:top w:val="single" w:sz="4" w:space="0" w:color="000000"/>
              <w:left w:val="single" w:sz="4" w:space="0" w:color="000000"/>
              <w:bottom w:val="single" w:sz="4" w:space="0" w:color="000000"/>
              <w:right w:val="single" w:sz="4" w:space="0" w:color="000000"/>
            </w:tcBorders>
            <w:hideMark/>
          </w:tcPr>
          <w:p w14:paraId="6B37C9CB" w14:textId="77777777" w:rsidR="001D1B9B" w:rsidRPr="00805DA4" w:rsidRDefault="001D1B9B" w:rsidP="00D45022">
            <w:pPr>
              <w:spacing w:before="69" w:line="254" w:lineRule="auto"/>
              <w:ind w:right="691"/>
              <w:rPr>
                <w:lang w:val="en-GB"/>
              </w:rPr>
            </w:pPr>
            <w:r w:rsidRPr="007071D3">
              <w:rPr>
                <w:rFonts w:ascii="Times New Roman" w:eastAsia="Times New Roman" w:hAnsi="Times New Roman" w:cs="Times New Roman"/>
                <w:color w:val="000000"/>
                <w:sz w:val="20"/>
                <w:szCs w:val="20"/>
              </w:rPr>
              <w:t>Hilfe zur Sicherung der Stromversorgung, einschließlich Unterstützung zur Sicherstellung der Erzeugungsqualität</w:t>
            </w:r>
          </w:p>
        </w:tc>
        <w:tc>
          <w:tcPr>
            <w:tcW w:w="1701" w:type="dxa"/>
            <w:tcBorders>
              <w:top w:val="single" w:sz="4" w:space="0" w:color="000000"/>
              <w:left w:val="single" w:sz="4" w:space="0" w:color="000000"/>
              <w:bottom w:val="single" w:sz="4" w:space="0" w:color="000000"/>
              <w:right w:val="single" w:sz="4" w:space="0" w:color="000000"/>
            </w:tcBorders>
            <w:hideMark/>
          </w:tcPr>
          <w:p w14:paraId="564565A2"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a2.16</w:t>
            </w:r>
          </w:p>
        </w:tc>
      </w:tr>
      <w:tr w:rsidR="001D1B9B" w:rsidRPr="007071D3" w14:paraId="7678415D"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F822D2D" w14:textId="77777777" w:rsidR="001D1B9B" w:rsidRPr="00805DA4" w:rsidRDefault="001D1B9B" w:rsidP="00D45022">
            <w:pPr>
              <w:spacing w:before="72"/>
              <w:rPr>
                <w:lang w:val="en-GB"/>
              </w:rPr>
            </w:pPr>
            <w:r w:rsidRPr="007071D3">
              <w:rPr>
                <w:rFonts w:ascii="Times New Roman" w:eastAsia="Times New Roman" w:hAnsi="Times New Roman" w:cs="Times New Roman"/>
                <w:color w:val="000000"/>
                <w:sz w:val="20"/>
                <w:szCs w:val="20"/>
              </w:rPr>
              <w:t>Unterstützung in Form von Senkungen der Stromkosten für energieintensive Kunden</w:t>
            </w:r>
          </w:p>
        </w:tc>
        <w:tc>
          <w:tcPr>
            <w:tcW w:w="1701" w:type="dxa"/>
            <w:tcBorders>
              <w:top w:val="single" w:sz="4" w:space="0" w:color="000000"/>
              <w:left w:val="single" w:sz="4" w:space="0" w:color="000000"/>
              <w:bottom w:val="single" w:sz="4" w:space="0" w:color="000000"/>
              <w:right w:val="single" w:sz="4" w:space="0" w:color="000000"/>
            </w:tcBorders>
            <w:hideMark/>
          </w:tcPr>
          <w:p w14:paraId="500BF9BA"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a2.17</w:t>
            </w:r>
          </w:p>
        </w:tc>
      </w:tr>
      <w:tr w:rsidR="001D1B9B" w:rsidRPr="007071D3" w14:paraId="79C14EE5"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E708318" w14:textId="77777777" w:rsidR="001D1B9B" w:rsidRPr="00805DA4" w:rsidRDefault="001D1B9B" w:rsidP="00D45022">
            <w:pPr>
              <w:spacing w:before="72"/>
              <w:rPr>
                <w:lang w:val="en-GB"/>
              </w:rPr>
            </w:pPr>
            <w:r w:rsidRPr="007071D3">
              <w:rPr>
                <w:rFonts w:ascii="Times New Roman" w:eastAsia="Times New Roman" w:hAnsi="Times New Roman" w:cs="Times New Roman"/>
                <w:color w:val="000000"/>
                <w:sz w:val="20"/>
                <w:szCs w:val="20"/>
              </w:rPr>
              <w:t>Hilfe zur Reduzierung oder Vermeidung von Emissionen aus industriellen Prozessen</w:t>
            </w:r>
          </w:p>
        </w:tc>
        <w:tc>
          <w:tcPr>
            <w:tcW w:w="1701" w:type="dxa"/>
            <w:tcBorders>
              <w:top w:val="single" w:sz="4" w:space="0" w:color="000000"/>
              <w:left w:val="single" w:sz="4" w:space="0" w:color="000000"/>
              <w:bottom w:val="single" w:sz="4" w:space="0" w:color="000000"/>
              <w:right w:val="single" w:sz="4" w:space="0" w:color="000000"/>
            </w:tcBorders>
            <w:hideMark/>
          </w:tcPr>
          <w:p w14:paraId="3D6228BA"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a2.18</w:t>
            </w:r>
          </w:p>
        </w:tc>
      </w:tr>
      <w:tr w:rsidR="001D1B9B" w:rsidRPr="007071D3" w14:paraId="5946AEE4" w14:textId="77777777" w:rsidTr="00D45022">
        <w:trPr>
          <w:trHeight w:hRule="exact" w:val="394"/>
        </w:trPr>
        <w:tc>
          <w:tcPr>
            <w:tcW w:w="13608" w:type="dxa"/>
            <w:tcBorders>
              <w:top w:val="single" w:sz="4" w:space="0" w:color="000000"/>
              <w:left w:val="single" w:sz="4" w:space="0" w:color="000000"/>
              <w:bottom w:val="single" w:sz="4" w:space="0" w:color="000000"/>
              <w:right w:val="single" w:sz="4" w:space="0" w:color="000000"/>
            </w:tcBorders>
            <w:hideMark/>
          </w:tcPr>
          <w:p w14:paraId="07FC938B" w14:textId="77777777" w:rsidR="001D1B9B" w:rsidRPr="00805DA4" w:rsidRDefault="001D1B9B" w:rsidP="00D45022">
            <w:pPr>
              <w:spacing w:before="72" w:line="254" w:lineRule="auto"/>
              <w:ind w:right="198"/>
            </w:pPr>
            <w:r w:rsidRPr="007071D3">
              <w:rPr>
                <w:rFonts w:ascii="Times New Roman" w:eastAsia="Times New Roman" w:hAnsi="Times New Roman" w:cs="Times New Roman"/>
                <w:color w:val="000000"/>
                <w:sz w:val="20"/>
                <w:szCs w:val="20"/>
              </w:rPr>
              <w:t>Hilfe zur Verhinderung oder Reduzierung von Verschmutzungen, die nicht durch Treibhausgase verursacht werden, nicht verschmutzt</w:t>
            </w:r>
          </w:p>
        </w:tc>
        <w:tc>
          <w:tcPr>
            <w:tcW w:w="1701" w:type="dxa"/>
            <w:tcBorders>
              <w:top w:val="single" w:sz="4" w:space="0" w:color="000000"/>
              <w:left w:val="single" w:sz="4" w:space="0" w:color="000000"/>
              <w:bottom w:val="single" w:sz="4" w:space="0" w:color="000000"/>
              <w:right w:val="single" w:sz="4" w:space="0" w:color="000000"/>
            </w:tcBorders>
            <w:hideMark/>
          </w:tcPr>
          <w:p w14:paraId="7FB4E1C8"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a2.19</w:t>
            </w:r>
          </w:p>
        </w:tc>
      </w:tr>
      <w:tr w:rsidR="001D1B9B" w:rsidRPr="007071D3" w14:paraId="30CA59D3" w14:textId="77777777" w:rsidTr="00D45022">
        <w:trPr>
          <w:trHeight w:hRule="exact" w:val="403"/>
        </w:trPr>
        <w:tc>
          <w:tcPr>
            <w:tcW w:w="13608" w:type="dxa"/>
            <w:tcBorders>
              <w:top w:val="single" w:sz="4" w:space="0" w:color="000000"/>
              <w:left w:val="single" w:sz="4" w:space="0" w:color="000000"/>
              <w:bottom w:val="single" w:sz="4" w:space="0" w:color="000000"/>
              <w:right w:val="single" w:sz="4" w:space="0" w:color="000000"/>
            </w:tcBorders>
            <w:hideMark/>
          </w:tcPr>
          <w:p w14:paraId="07B036C6" w14:textId="77777777" w:rsidR="001D1B9B" w:rsidRPr="00805DA4" w:rsidRDefault="001D1B9B" w:rsidP="00D45022">
            <w:pPr>
              <w:spacing w:before="72"/>
              <w:rPr>
                <w:lang w:val="en-GB"/>
              </w:rPr>
            </w:pPr>
            <w:r w:rsidRPr="007071D3">
              <w:rPr>
                <w:rFonts w:ascii="Times New Roman" w:eastAsia="Times New Roman" w:hAnsi="Times New Roman" w:cs="Times New Roman"/>
                <w:color w:val="000000"/>
                <w:sz w:val="20"/>
                <w:szCs w:val="20"/>
              </w:rPr>
              <w:t>Investitionshilfe für Auflade- oder Betankungsinfrastruktur</w:t>
            </w:r>
          </w:p>
        </w:tc>
        <w:tc>
          <w:tcPr>
            <w:tcW w:w="1701" w:type="dxa"/>
            <w:tcBorders>
              <w:top w:val="single" w:sz="4" w:space="0" w:color="000000"/>
              <w:left w:val="single" w:sz="4" w:space="0" w:color="000000"/>
              <w:bottom w:val="single" w:sz="4" w:space="0" w:color="000000"/>
              <w:right w:val="single" w:sz="4" w:space="0" w:color="000000"/>
            </w:tcBorders>
            <w:hideMark/>
          </w:tcPr>
          <w:p w14:paraId="0E320A85"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a2.20</w:t>
            </w:r>
          </w:p>
        </w:tc>
      </w:tr>
      <w:tr w:rsidR="001D1B9B" w:rsidRPr="007071D3" w14:paraId="7D0C422D" w14:textId="77777777" w:rsidTr="00D45022">
        <w:trPr>
          <w:trHeight w:hRule="exact" w:val="635"/>
        </w:trPr>
        <w:tc>
          <w:tcPr>
            <w:tcW w:w="13608" w:type="dxa"/>
            <w:tcBorders>
              <w:top w:val="single" w:sz="4" w:space="0" w:color="000000"/>
              <w:left w:val="single" w:sz="4" w:space="0" w:color="000000"/>
              <w:bottom w:val="single" w:sz="4" w:space="0" w:color="000000"/>
              <w:right w:val="single" w:sz="4" w:space="0" w:color="000000"/>
            </w:tcBorders>
            <w:hideMark/>
          </w:tcPr>
          <w:p w14:paraId="5DE4AE65" w14:textId="77777777" w:rsidR="001D1B9B" w:rsidRPr="00805DA4" w:rsidRDefault="001D1B9B" w:rsidP="00D45022">
            <w:pPr>
              <w:spacing w:before="77"/>
            </w:pPr>
            <w:r w:rsidRPr="007071D3">
              <w:rPr>
                <w:rFonts w:ascii="Times New Roman" w:eastAsia="Times New Roman" w:hAnsi="Times New Roman" w:cs="Times New Roman"/>
                <w:color w:val="000000"/>
                <w:sz w:val="20"/>
                <w:szCs w:val="20"/>
              </w:rPr>
              <w:t>Unterstützung für den Kauf oder das Leasing sauberer oder emissionsfreier Fahrzeuge sowie sauberer mobiler Ausrüstung sowie für die Nachrüstung von Fahrzeugen und mobilen Wartungsgeräten</w:t>
            </w:r>
          </w:p>
        </w:tc>
        <w:tc>
          <w:tcPr>
            <w:tcW w:w="1701" w:type="dxa"/>
            <w:tcBorders>
              <w:top w:val="single" w:sz="4" w:space="0" w:color="000000"/>
              <w:left w:val="single" w:sz="4" w:space="0" w:color="000000"/>
              <w:bottom w:val="single" w:sz="4" w:space="0" w:color="000000"/>
              <w:right w:val="single" w:sz="4" w:space="0" w:color="000000"/>
            </w:tcBorders>
            <w:hideMark/>
          </w:tcPr>
          <w:p w14:paraId="2903421E" w14:textId="77777777" w:rsidR="001D1B9B" w:rsidRPr="007071D3" w:rsidRDefault="001D1B9B" w:rsidP="00D45022">
            <w:pPr>
              <w:spacing w:before="77"/>
              <w:rPr>
                <w:lang w:val="pl-PL"/>
              </w:rPr>
            </w:pPr>
            <w:r w:rsidRPr="007071D3">
              <w:rPr>
                <w:rFonts w:ascii="Times New Roman" w:eastAsia="Times New Roman" w:hAnsi="Times New Roman" w:cs="Times New Roman"/>
                <w:b/>
                <w:color w:val="000000"/>
                <w:spacing w:val="-3"/>
                <w:sz w:val="20"/>
                <w:szCs w:val="20"/>
              </w:rPr>
              <w:t>a2.21</w:t>
            </w:r>
          </w:p>
        </w:tc>
      </w:tr>
      <w:tr w:rsidR="001D1B9B" w:rsidRPr="007071D3" w14:paraId="1CF7245A" w14:textId="77777777" w:rsidTr="00D45022">
        <w:trPr>
          <w:trHeight w:hRule="exact" w:val="657"/>
        </w:trPr>
        <w:tc>
          <w:tcPr>
            <w:tcW w:w="13608" w:type="dxa"/>
            <w:tcBorders>
              <w:top w:val="single" w:sz="4" w:space="0" w:color="000000"/>
              <w:left w:val="single" w:sz="4" w:space="0" w:color="000000"/>
              <w:bottom w:val="single" w:sz="4" w:space="0" w:color="000000"/>
              <w:right w:val="single" w:sz="4" w:space="0" w:color="000000"/>
            </w:tcBorders>
            <w:hideMark/>
          </w:tcPr>
          <w:p w14:paraId="5A53AAE9" w14:textId="77777777" w:rsidR="001D1B9B" w:rsidRPr="00805DA4" w:rsidRDefault="001D1B9B" w:rsidP="00D45022">
            <w:pPr>
              <w:spacing w:before="69" w:line="256" w:lineRule="auto"/>
              <w:ind w:right="240"/>
            </w:pPr>
            <w:r w:rsidRPr="007071D3">
              <w:rPr>
                <w:rFonts w:ascii="Times New Roman" w:eastAsia="Times New Roman" w:hAnsi="Times New Roman" w:cs="Times New Roman"/>
                <w:color w:val="000000"/>
                <w:spacing w:val="-4"/>
                <w:sz w:val="20"/>
                <w:szCs w:val="20"/>
              </w:rPr>
              <w:t>Unterstützung für die Schließung von Kohle-, Torf- und Ölschieferkraftwerken sowie Kohle-, Torf- oder Ölschieferbergbauaktivitäten</w:t>
            </w:r>
          </w:p>
        </w:tc>
        <w:tc>
          <w:tcPr>
            <w:tcW w:w="1701" w:type="dxa"/>
            <w:tcBorders>
              <w:top w:val="single" w:sz="4" w:space="0" w:color="000000"/>
              <w:left w:val="single" w:sz="4" w:space="0" w:color="000000"/>
              <w:bottom w:val="single" w:sz="4" w:space="0" w:color="000000"/>
              <w:right w:val="single" w:sz="4" w:space="0" w:color="000000"/>
            </w:tcBorders>
            <w:hideMark/>
          </w:tcPr>
          <w:p w14:paraId="56D0A281"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2"/>
                <w:sz w:val="20"/>
                <w:szCs w:val="20"/>
              </w:rPr>
              <w:t>a2.22.1</w:t>
            </w:r>
          </w:p>
        </w:tc>
      </w:tr>
      <w:tr w:rsidR="001D1B9B" w:rsidRPr="007071D3" w14:paraId="4328A1F0" w14:textId="77777777" w:rsidTr="00D45022">
        <w:trPr>
          <w:trHeight w:hRule="exact" w:val="413"/>
        </w:trPr>
        <w:tc>
          <w:tcPr>
            <w:tcW w:w="13608" w:type="dxa"/>
            <w:tcBorders>
              <w:top w:val="single" w:sz="4" w:space="0" w:color="000000"/>
              <w:left w:val="single" w:sz="4" w:space="0" w:color="000000"/>
              <w:bottom w:val="single" w:sz="4" w:space="0" w:color="000000"/>
              <w:right w:val="single" w:sz="4" w:space="0" w:color="000000"/>
            </w:tcBorders>
            <w:hideMark/>
          </w:tcPr>
          <w:p w14:paraId="503A6357" w14:textId="77777777" w:rsidR="001D1B9B" w:rsidRPr="00805DA4" w:rsidRDefault="001D1B9B" w:rsidP="00D45022">
            <w:pPr>
              <w:spacing w:before="72" w:line="254" w:lineRule="auto"/>
              <w:ind w:right="821"/>
            </w:pPr>
            <w:r w:rsidRPr="007071D3">
              <w:rPr>
                <w:rFonts w:ascii="Times New Roman" w:eastAsia="Times New Roman" w:hAnsi="Times New Roman" w:cs="Times New Roman"/>
                <w:color w:val="000000"/>
                <w:sz w:val="20"/>
                <w:szCs w:val="20"/>
              </w:rPr>
              <w:t>Hilfe zur Deckung außergewöhnlicher Kosten durch die Schließung nicht wettbewerbsfähiger Kohle-, Torf- und Ölschieferaktivitäten</w:t>
            </w:r>
          </w:p>
        </w:tc>
        <w:tc>
          <w:tcPr>
            <w:tcW w:w="1701" w:type="dxa"/>
            <w:tcBorders>
              <w:top w:val="single" w:sz="4" w:space="0" w:color="000000"/>
              <w:left w:val="single" w:sz="4" w:space="0" w:color="000000"/>
              <w:bottom w:val="single" w:sz="4" w:space="0" w:color="000000"/>
              <w:right w:val="single" w:sz="4" w:space="0" w:color="000000"/>
            </w:tcBorders>
            <w:hideMark/>
          </w:tcPr>
          <w:p w14:paraId="6B01E7DB"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2"/>
                <w:sz w:val="20"/>
                <w:szCs w:val="20"/>
              </w:rPr>
              <w:t>a2.22.2</w:t>
            </w:r>
          </w:p>
        </w:tc>
      </w:tr>
      <w:tr w:rsidR="001D1B9B" w:rsidRPr="007071D3" w14:paraId="123483FF"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08D944E4" w14:textId="77777777" w:rsidR="001D1B9B" w:rsidRPr="00805DA4" w:rsidRDefault="001D1B9B" w:rsidP="00D45022">
            <w:pPr>
              <w:spacing w:before="72"/>
              <w:rPr>
                <w:lang w:val="en-GB"/>
              </w:rPr>
            </w:pPr>
            <w:r w:rsidRPr="007071D3">
              <w:rPr>
                <w:rFonts w:ascii="Times New Roman" w:eastAsia="Times New Roman" w:hAnsi="Times New Roman" w:cs="Times New Roman"/>
                <w:b/>
                <w:color w:val="000000"/>
                <w:sz w:val="20"/>
                <w:szCs w:val="20"/>
              </w:rPr>
              <w:t>Hilfen für Mikro-, Klein- und Mittelunternehmen</w:t>
            </w:r>
          </w:p>
        </w:tc>
      </w:tr>
      <w:tr w:rsidR="001D1B9B" w:rsidRPr="007071D3" w14:paraId="0BDB3066"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3B884B7"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z w:val="20"/>
                <w:szCs w:val="20"/>
              </w:rPr>
              <w:t>Investitionshilfen für KMU</w:t>
            </w:r>
          </w:p>
        </w:tc>
        <w:tc>
          <w:tcPr>
            <w:tcW w:w="1701" w:type="dxa"/>
            <w:tcBorders>
              <w:top w:val="single" w:sz="4" w:space="0" w:color="000000"/>
              <w:left w:val="single" w:sz="4" w:space="0" w:color="000000"/>
              <w:bottom w:val="single" w:sz="4" w:space="0" w:color="000000"/>
              <w:right w:val="single" w:sz="4" w:space="0" w:color="000000"/>
            </w:tcBorders>
            <w:hideMark/>
          </w:tcPr>
          <w:p w14:paraId="58C80100"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a3.1</w:t>
            </w:r>
          </w:p>
        </w:tc>
      </w:tr>
      <w:tr w:rsidR="001D1B9B" w:rsidRPr="007071D3" w14:paraId="7FDF546F" w14:textId="77777777" w:rsidTr="00D45022">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72DC72E6"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Unterstützung für Beratungsleistungen für KMU</w:t>
            </w:r>
          </w:p>
        </w:tc>
        <w:tc>
          <w:tcPr>
            <w:tcW w:w="1701" w:type="dxa"/>
            <w:tcBorders>
              <w:top w:val="single" w:sz="4" w:space="0" w:color="000000"/>
              <w:left w:val="single" w:sz="4" w:space="0" w:color="000000"/>
              <w:bottom w:val="single" w:sz="4" w:space="0" w:color="000000"/>
              <w:right w:val="single" w:sz="4" w:space="0" w:color="000000"/>
            </w:tcBorders>
            <w:hideMark/>
          </w:tcPr>
          <w:p w14:paraId="0E30C417"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a3.2</w:t>
            </w:r>
          </w:p>
        </w:tc>
      </w:tr>
      <w:tr w:rsidR="001D1B9B" w:rsidRPr="007071D3" w14:paraId="6CD695E6"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5B71B5D"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Hilfe für die Teilnahme von KMU an Messen</w:t>
            </w:r>
          </w:p>
        </w:tc>
        <w:tc>
          <w:tcPr>
            <w:tcW w:w="1701" w:type="dxa"/>
            <w:tcBorders>
              <w:top w:val="single" w:sz="4" w:space="0" w:color="000000"/>
              <w:left w:val="single" w:sz="4" w:space="0" w:color="000000"/>
              <w:bottom w:val="single" w:sz="4" w:space="0" w:color="000000"/>
              <w:right w:val="single" w:sz="4" w:space="0" w:color="000000"/>
            </w:tcBorders>
            <w:hideMark/>
          </w:tcPr>
          <w:p w14:paraId="4CA18E22"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a3.3</w:t>
            </w:r>
          </w:p>
        </w:tc>
      </w:tr>
      <w:tr w:rsidR="001D1B9B" w:rsidRPr="007071D3" w14:paraId="78B7619B" w14:textId="77777777" w:rsidTr="00D45022">
        <w:trPr>
          <w:trHeight w:hRule="exact" w:val="372"/>
        </w:trPr>
        <w:tc>
          <w:tcPr>
            <w:tcW w:w="13608" w:type="dxa"/>
            <w:tcBorders>
              <w:top w:val="single" w:sz="4" w:space="0" w:color="000000"/>
              <w:left w:val="single" w:sz="4" w:space="0" w:color="000000"/>
              <w:bottom w:val="single" w:sz="4" w:space="0" w:color="000000"/>
              <w:right w:val="single" w:sz="4" w:space="0" w:color="000000"/>
            </w:tcBorders>
            <w:hideMark/>
          </w:tcPr>
          <w:p w14:paraId="7F4199CD" w14:textId="77777777" w:rsidR="001D1B9B" w:rsidRPr="00805DA4" w:rsidRDefault="001D1B9B" w:rsidP="00D45022">
            <w:pPr>
              <w:spacing w:before="67" w:line="254" w:lineRule="auto"/>
              <w:ind w:right="310"/>
            </w:pPr>
            <w:r w:rsidRPr="007071D3">
              <w:rPr>
                <w:rFonts w:ascii="Times New Roman" w:eastAsia="Times New Roman" w:hAnsi="Times New Roman" w:cs="Times New Roman"/>
                <w:color w:val="000000"/>
                <w:sz w:val="20"/>
                <w:szCs w:val="20"/>
              </w:rPr>
              <w:t>Unterstützung für Kosten, die KMU bei der Teilnahme an gemeinschaftsgeführten lokalen Entwicklungsprojekten (CLLD) entstehen</w:t>
            </w:r>
          </w:p>
        </w:tc>
        <w:tc>
          <w:tcPr>
            <w:tcW w:w="1701" w:type="dxa"/>
            <w:tcBorders>
              <w:top w:val="single" w:sz="4" w:space="0" w:color="000000"/>
              <w:left w:val="single" w:sz="4" w:space="0" w:color="000000"/>
              <w:bottom w:val="single" w:sz="4" w:space="0" w:color="000000"/>
              <w:right w:val="single" w:sz="4" w:space="0" w:color="000000"/>
            </w:tcBorders>
            <w:hideMark/>
          </w:tcPr>
          <w:p w14:paraId="12B65A6A" w14:textId="77777777" w:rsidR="001D1B9B" w:rsidRPr="007071D3" w:rsidRDefault="001D1B9B" w:rsidP="00D45022">
            <w:pPr>
              <w:spacing w:before="70"/>
              <w:rPr>
                <w:lang w:val="pl-PL"/>
              </w:rPr>
            </w:pPr>
            <w:r w:rsidRPr="007071D3">
              <w:rPr>
                <w:rFonts w:ascii="Times New Roman" w:eastAsia="Times New Roman" w:hAnsi="Times New Roman" w:cs="Times New Roman"/>
                <w:b/>
                <w:color w:val="000000"/>
                <w:spacing w:val="-4"/>
                <w:sz w:val="20"/>
                <w:szCs w:val="20"/>
              </w:rPr>
              <w:t>a3.4</w:t>
            </w:r>
          </w:p>
        </w:tc>
      </w:tr>
      <w:tr w:rsidR="001D1B9B" w:rsidRPr="007071D3" w14:paraId="6EA5A8DE" w14:textId="77777777" w:rsidTr="00D45022">
        <w:trPr>
          <w:trHeight w:hRule="exact" w:val="408"/>
        </w:trPr>
        <w:tc>
          <w:tcPr>
            <w:tcW w:w="13608" w:type="dxa"/>
            <w:tcBorders>
              <w:top w:val="single" w:sz="4" w:space="0" w:color="000000"/>
              <w:left w:val="single" w:sz="4" w:space="0" w:color="000000"/>
              <w:bottom w:val="single" w:sz="4" w:space="0" w:color="000000"/>
              <w:right w:val="single" w:sz="4" w:space="0" w:color="000000"/>
            </w:tcBorders>
            <w:hideMark/>
          </w:tcPr>
          <w:p w14:paraId="2E2873FE" w14:textId="77777777" w:rsidR="001D1B9B" w:rsidRPr="00805DA4" w:rsidRDefault="001D1B9B" w:rsidP="00D45022">
            <w:pPr>
              <w:spacing w:before="67" w:line="256" w:lineRule="auto"/>
              <w:ind w:right="585"/>
              <w:rPr>
                <w:lang w:val="en-GB"/>
              </w:rPr>
            </w:pPr>
            <w:r w:rsidRPr="007071D3">
              <w:rPr>
                <w:rFonts w:ascii="Times New Roman" w:eastAsia="Times New Roman" w:hAnsi="Times New Roman" w:cs="Times New Roman"/>
                <w:color w:val="000000"/>
                <w:sz w:val="20"/>
                <w:szCs w:val="20"/>
              </w:rPr>
              <w:t>Unterstützung in Form von begrenzten Mitteln für KMU, die von gemeinschaftsgeführten lokalen Entwicklungsprojekten (CLLD) profitieren</w:t>
            </w:r>
          </w:p>
        </w:tc>
        <w:tc>
          <w:tcPr>
            <w:tcW w:w="1701" w:type="dxa"/>
            <w:tcBorders>
              <w:top w:val="single" w:sz="4" w:space="0" w:color="000000"/>
              <w:left w:val="single" w:sz="4" w:space="0" w:color="000000"/>
              <w:bottom w:val="single" w:sz="4" w:space="0" w:color="000000"/>
              <w:right w:val="single" w:sz="4" w:space="0" w:color="000000"/>
            </w:tcBorders>
            <w:hideMark/>
          </w:tcPr>
          <w:p w14:paraId="60F69457"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a3.4.1</w:t>
            </w:r>
          </w:p>
        </w:tc>
      </w:tr>
      <w:tr w:rsidR="001D1B9B" w:rsidRPr="007071D3" w14:paraId="03DD648E" w14:textId="77777777" w:rsidTr="00D45022">
        <w:trPr>
          <w:trHeight w:hRule="exact" w:val="440"/>
        </w:trPr>
        <w:tc>
          <w:tcPr>
            <w:tcW w:w="13608" w:type="dxa"/>
            <w:tcBorders>
              <w:top w:val="single" w:sz="4" w:space="0" w:color="000000"/>
              <w:left w:val="single" w:sz="4" w:space="0" w:color="000000"/>
              <w:bottom w:val="single" w:sz="4" w:space="0" w:color="000000"/>
              <w:right w:val="single" w:sz="4" w:space="0" w:color="000000"/>
            </w:tcBorders>
            <w:hideMark/>
          </w:tcPr>
          <w:p w14:paraId="644C2FA0" w14:textId="77777777" w:rsidR="001D1B9B" w:rsidRPr="00805DA4" w:rsidRDefault="001D1B9B" w:rsidP="00D45022">
            <w:pPr>
              <w:spacing w:before="69" w:line="254" w:lineRule="auto"/>
              <w:ind w:right="338"/>
              <w:rPr>
                <w:lang w:val="en-GB"/>
              </w:rPr>
            </w:pPr>
            <w:r w:rsidRPr="007071D3">
              <w:rPr>
                <w:rFonts w:ascii="Times New Roman" w:eastAsia="Times New Roman" w:hAnsi="Times New Roman" w:cs="Times New Roman"/>
                <w:color w:val="000000"/>
                <w:sz w:val="20"/>
                <w:szCs w:val="20"/>
              </w:rPr>
              <w:t>Hilfe für Kleinunternehmen in Form öffentlicher Interventionen zur Versorgung von Strom, Gas oder Wärme</w:t>
            </w:r>
          </w:p>
        </w:tc>
        <w:tc>
          <w:tcPr>
            <w:tcW w:w="1701" w:type="dxa"/>
            <w:tcBorders>
              <w:top w:val="single" w:sz="4" w:space="0" w:color="000000"/>
              <w:left w:val="single" w:sz="4" w:space="0" w:color="000000"/>
              <w:bottom w:val="single" w:sz="4" w:space="0" w:color="000000"/>
              <w:right w:val="single" w:sz="4" w:space="0" w:color="000000"/>
            </w:tcBorders>
            <w:hideMark/>
          </w:tcPr>
          <w:p w14:paraId="59CC0B61"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a3.5</w:t>
            </w:r>
          </w:p>
        </w:tc>
      </w:tr>
      <w:tr w:rsidR="001D1B9B" w:rsidRPr="007071D3" w14:paraId="11721CAF" w14:textId="77777777" w:rsidTr="00D45022">
        <w:trPr>
          <w:trHeight w:hRule="exact" w:val="696"/>
        </w:trPr>
        <w:tc>
          <w:tcPr>
            <w:tcW w:w="13608" w:type="dxa"/>
            <w:tcBorders>
              <w:top w:val="single" w:sz="4" w:space="0" w:color="000000"/>
              <w:left w:val="single" w:sz="4" w:space="0" w:color="000000"/>
              <w:bottom w:val="single" w:sz="4" w:space="0" w:color="000000"/>
              <w:right w:val="single" w:sz="4" w:space="0" w:color="000000"/>
            </w:tcBorders>
            <w:hideMark/>
          </w:tcPr>
          <w:p w14:paraId="5F6746AB" w14:textId="77777777" w:rsidR="001D1B9B" w:rsidRPr="00805DA4" w:rsidRDefault="001D1B9B" w:rsidP="00D45022">
            <w:pPr>
              <w:spacing w:before="69" w:line="254" w:lineRule="auto"/>
              <w:ind w:right="441"/>
            </w:pPr>
            <w:r w:rsidRPr="007071D3">
              <w:rPr>
                <w:rFonts w:ascii="Times New Roman" w:eastAsia="Times New Roman" w:hAnsi="Times New Roman" w:cs="Times New Roman"/>
                <w:color w:val="000000"/>
                <w:sz w:val="20"/>
                <w:szCs w:val="20"/>
              </w:rPr>
              <w:t>Hilfen für KMU in Form vorübergehender öffentlicher Interventionen zur Versorgung von Strom, Gas oder Wärme aus Erdgas oder Strom, um die Auswirkungen von Preiserhöhungen nach Russlands Angriffskrieg gegen die Ukraine abzumildern</w:t>
            </w:r>
          </w:p>
        </w:tc>
        <w:tc>
          <w:tcPr>
            <w:tcW w:w="1701" w:type="dxa"/>
            <w:tcBorders>
              <w:top w:val="single" w:sz="4" w:space="0" w:color="000000"/>
              <w:left w:val="single" w:sz="4" w:space="0" w:color="000000"/>
              <w:bottom w:val="single" w:sz="4" w:space="0" w:color="000000"/>
              <w:right w:val="single" w:sz="4" w:space="0" w:color="000000"/>
            </w:tcBorders>
            <w:hideMark/>
          </w:tcPr>
          <w:p w14:paraId="180EF8F9"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a3.6</w:t>
            </w:r>
          </w:p>
        </w:tc>
      </w:tr>
      <w:tr w:rsidR="001D1B9B" w:rsidRPr="007071D3" w14:paraId="181D1170" w14:textId="77777777" w:rsidTr="00D45022">
        <w:trPr>
          <w:trHeight w:val="418"/>
        </w:trPr>
        <w:tc>
          <w:tcPr>
            <w:tcW w:w="15309" w:type="dxa"/>
            <w:gridSpan w:val="2"/>
            <w:tcBorders>
              <w:top w:val="single" w:sz="4" w:space="0" w:color="000000"/>
              <w:left w:val="single" w:sz="4" w:space="0" w:color="000000"/>
              <w:bottom w:val="single" w:sz="4" w:space="0" w:color="000000"/>
              <w:right w:val="single" w:sz="4" w:space="0" w:color="000000"/>
            </w:tcBorders>
            <w:hideMark/>
          </w:tcPr>
          <w:p w14:paraId="61C33033" w14:textId="77777777" w:rsidR="001D1B9B" w:rsidRPr="00805DA4" w:rsidRDefault="001D1B9B" w:rsidP="00D45022">
            <w:pPr>
              <w:spacing w:before="72" w:line="254" w:lineRule="auto"/>
              <w:ind w:right="801"/>
              <w:rPr>
                <w:lang w:val="en-GB"/>
              </w:rPr>
            </w:pPr>
            <w:r w:rsidRPr="007071D3">
              <w:rPr>
                <w:rFonts w:ascii="Times New Roman" w:eastAsia="Times New Roman" w:hAnsi="Times New Roman" w:cs="Times New Roman"/>
                <w:b/>
                <w:color w:val="000000"/>
                <w:sz w:val="20"/>
                <w:szCs w:val="20"/>
              </w:rPr>
              <w:t>Unterstützung für benachteiligte Arbeitnehmer und Arbeitnehmer mit Behinderungen</w:t>
            </w:r>
          </w:p>
        </w:tc>
      </w:tr>
      <w:tr w:rsidR="001D1B9B" w:rsidRPr="007071D3" w14:paraId="4FF3F255" w14:textId="77777777" w:rsidTr="00D45022">
        <w:trPr>
          <w:trHeight w:hRule="exact" w:val="434"/>
        </w:trPr>
        <w:tc>
          <w:tcPr>
            <w:tcW w:w="13608" w:type="dxa"/>
            <w:tcBorders>
              <w:top w:val="single" w:sz="4" w:space="0" w:color="000000"/>
              <w:left w:val="single" w:sz="4" w:space="0" w:color="000000"/>
              <w:bottom w:val="single" w:sz="4" w:space="0" w:color="000000"/>
              <w:right w:val="single" w:sz="4" w:space="0" w:color="000000"/>
            </w:tcBorders>
            <w:hideMark/>
          </w:tcPr>
          <w:p w14:paraId="2E32A14C" w14:textId="77777777" w:rsidR="001D1B9B" w:rsidRPr="00805DA4" w:rsidRDefault="001D1B9B" w:rsidP="00D45022">
            <w:pPr>
              <w:spacing w:before="72" w:line="254" w:lineRule="auto"/>
              <w:ind w:right="860"/>
              <w:rPr>
                <w:lang w:val="en-GB"/>
              </w:rPr>
            </w:pPr>
            <w:r w:rsidRPr="007071D3">
              <w:rPr>
                <w:rFonts w:ascii="Times New Roman" w:eastAsia="Times New Roman" w:hAnsi="Times New Roman" w:cs="Times New Roman"/>
                <w:color w:val="000000"/>
                <w:spacing w:val="-3"/>
                <w:sz w:val="20"/>
                <w:szCs w:val="20"/>
              </w:rPr>
              <w:lastRenderedPageBreak/>
              <w:t>Hilfe in Form von Lohnzuschüssen zur Einstellung benachteiligter Arbeitnehmer</w:t>
            </w:r>
          </w:p>
        </w:tc>
        <w:tc>
          <w:tcPr>
            <w:tcW w:w="1701" w:type="dxa"/>
            <w:tcBorders>
              <w:top w:val="single" w:sz="4" w:space="0" w:color="000000"/>
              <w:left w:val="single" w:sz="4" w:space="0" w:color="000000"/>
              <w:bottom w:val="single" w:sz="4" w:space="0" w:color="000000"/>
              <w:right w:val="single" w:sz="4" w:space="0" w:color="000000"/>
            </w:tcBorders>
            <w:hideMark/>
          </w:tcPr>
          <w:p w14:paraId="6762AF82"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a11.1</w:t>
            </w:r>
          </w:p>
        </w:tc>
      </w:tr>
      <w:tr w:rsidR="001D1B9B" w:rsidRPr="007071D3" w14:paraId="4917F7B6"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CA47421" w14:textId="77777777" w:rsidR="001D1B9B" w:rsidRPr="00805DA4" w:rsidRDefault="001D1B9B" w:rsidP="00D45022">
            <w:pPr>
              <w:spacing w:before="72"/>
              <w:rPr>
                <w:lang w:val="en-GB"/>
              </w:rPr>
            </w:pPr>
            <w:r w:rsidRPr="007071D3">
              <w:rPr>
                <w:rFonts w:ascii="Times New Roman" w:eastAsia="Times New Roman" w:hAnsi="Times New Roman" w:cs="Times New Roman"/>
                <w:color w:val="000000"/>
                <w:sz w:val="20"/>
                <w:szCs w:val="20"/>
              </w:rPr>
              <w:t>Hilfe in Form von Lohnzuschüssen für die Beschäftigung behinderter Arbeiter</w:t>
            </w:r>
          </w:p>
        </w:tc>
        <w:tc>
          <w:tcPr>
            <w:tcW w:w="1701" w:type="dxa"/>
            <w:tcBorders>
              <w:top w:val="single" w:sz="4" w:space="0" w:color="000000"/>
              <w:left w:val="single" w:sz="4" w:space="0" w:color="000000"/>
              <w:bottom w:val="single" w:sz="4" w:space="0" w:color="000000"/>
              <w:right w:val="single" w:sz="4" w:space="0" w:color="000000"/>
            </w:tcBorders>
            <w:hideMark/>
          </w:tcPr>
          <w:p w14:paraId="2C07FA3E"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a11.2</w:t>
            </w:r>
          </w:p>
        </w:tc>
      </w:tr>
      <w:tr w:rsidR="001D1B9B" w:rsidRPr="007071D3" w14:paraId="22225712" w14:textId="77777777" w:rsidTr="00D45022">
        <w:trPr>
          <w:trHeight w:hRule="exact" w:val="392"/>
        </w:trPr>
        <w:tc>
          <w:tcPr>
            <w:tcW w:w="13608" w:type="dxa"/>
            <w:tcBorders>
              <w:top w:val="single" w:sz="4" w:space="0" w:color="000000"/>
              <w:left w:val="single" w:sz="4" w:space="0" w:color="000000"/>
              <w:bottom w:val="single" w:sz="4" w:space="0" w:color="000000"/>
              <w:right w:val="single" w:sz="4" w:space="0" w:color="000000"/>
            </w:tcBorders>
            <w:hideMark/>
          </w:tcPr>
          <w:p w14:paraId="3786DD21" w14:textId="77777777" w:rsidR="001D1B9B" w:rsidRPr="00805DA4" w:rsidRDefault="001D1B9B" w:rsidP="00D45022">
            <w:pPr>
              <w:spacing w:before="72" w:line="254" w:lineRule="auto"/>
              <w:ind w:right="741"/>
              <w:rPr>
                <w:lang w:val="en-GB"/>
              </w:rPr>
            </w:pPr>
            <w:r w:rsidRPr="007071D3">
              <w:rPr>
                <w:rFonts w:ascii="Times New Roman" w:eastAsia="Times New Roman" w:hAnsi="Times New Roman" w:cs="Times New Roman"/>
                <w:color w:val="000000"/>
                <w:sz w:val="20"/>
                <w:szCs w:val="20"/>
              </w:rPr>
              <w:t>Hilfe zur Kompensation zusätzlicher Kosten im Zusammenhang mit der Beschäftigung behinderter Arbeitnehmer</w:t>
            </w:r>
          </w:p>
        </w:tc>
        <w:tc>
          <w:tcPr>
            <w:tcW w:w="1701" w:type="dxa"/>
            <w:tcBorders>
              <w:top w:val="single" w:sz="4" w:space="0" w:color="000000"/>
              <w:left w:val="single" w:sz="4" w:space="0" w:color="000000"/>
              <w:bottom w:val="single" w:sz="4" w:space="0" w:color="000000"/>
              <w:right w:val="single" w:sz="4" w:space="0" w:color="000000"/>
            </w:tcBorders>
            <w:hideMark/>
          </w:tcPr>
          <w:p w14:paraId="4BDE16ED"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a11.3</w:t>
            </w:r>
          </w:p>
        </w:tc>
      </w:tr>
      <w:tr w:rsidR="001D1B9B" w:rsidRPr="007071D3" w14:paraId="091C2A1D" w14:textId="77777777" w:rsidTr="00D45022">
        <w:trPr>
          <w:trHeight w:hRule="exact" w:val="422"/>
        </w:trPr>
        <w:tc>
          <w:tcPr>
            <w:tcW w:w="13608" w:type="dxa"/>
            <w:tcBorders>
              <w:top w:val="single" w:sz="4" w:space="0" w:color="000000"/>
              <w:left w:val="single" w:sz="4" w:space="0" w:color="000000"/>
              <w:bottom w:val="single" w:sz="4" w:space="0" w:color="000000"/>
              <w:right w:val="single" w:sz="4" w:space="0" w:color="000000"/>
            </w:tcBorders>
            <w:hideMark/>
          </w:tcPr>
          <w:p w14:paraId="1A730045" w14:textId="77777777" w:rsidR="001D1B9B" w:rsidRPr="00805DA4" w:rsidRDefault="001D1B9B" w:rsidP="00D45022">
            <w:pPr>
              <w:spacing w:before="72" w:line="254" w:lineRule="auto"/>
              <w:ind w:right="1058"/>
              <w:rPr>
                <w:lang w:val="en-GB"/>
              </w:rPr>
            </w:pPr>
            <w:r w:rsidRPr="007071D3">
              <w:rPr>
                <w:rFonts w:ascii="Times New Roman" w:eastAsia="Times New Roman" w:hAnsi="Times New Roman" w:cs="Times New Roman"/>
                <w:color w:val="000000"/>
                <w:sz w:val="20"/>
                <w:szCs w:val="20"/>
              </w:rPr>
              <w:t>Hilfe zur Kompensation der Kosten für Unterstützung, die Arbeitnehmern in besonders benachteiligten Situationen gewährt wird, zu entschädigen</w:t>
            </w:r>
          </w:p>
        </w:tc>
        <w:tc>
          <w:tcPr>
            <w:tcW w:w="1701" w:type="dxa"/>
            <w:tcBorders>
              <w:top w:val="single" w:sz="4" w:space="0" w:color="000000"/>
              <w:left w:val="single" w:sz="4" w:space="0" w:color="000000"/>
              <w:bottom w:val="single" w:sz="4" w:space="0" w:color="000000"/>
              <w:right w:val="single" w:sz="4" w:space="0" w:color="000000"/>
            </w:tcBorders>
            <w:hideMark/>
          </w:tcPr>
          <w:p w14:paraId="48DE096B"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a11.4</w:t>
            </w:r>
          </w:p>
        </w:tc>
      </w:tr>
      <w:tr w:rsidR="001D1B9B" w:rsidRPr="007071D3" w14:paraId="2F4C38A5"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8883EA7"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1"/>
                <w:sz w:val="20"/>
                <w:szCs w:val="20"/>
              </w:rPr>
              <w:t>Ausbildungsunterstützung</w:t>
            </w:r>
          </w:p>
        </w:tc>
        <w:tc>
          <w:tcPr>
            <w:tcW w:w="1701" w:type="dxa"/>
            <w:tcBorders>
              <w:top w:val="single" w:sz="4" w:space="0" w:color="000000"/>
              <w:left w:val="single" w:sz="4" w:space="0" w:color="000000"/>
              <w:bottom w:val="single" w:sz="4" w:space="0" w:color="000000"/>
              <w:right w:val="single" w:sz="4" w:space="0" w:color="000000"/>
            </w:tcBorders>
            <w:hideMark/>
          </w:tcPr>
          <w:p w14:paraId="3DD85546"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a14</w:t>
            </w:r>
          </w:p>
        </w:tc>
      </w:tr>
      <w:tr w:rsidR="001D1B9B" w:rsidRPr="007071D3" w14:paraId="7BFCCDF5"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A25E018"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z w:val="20"/>
                <w:szCs w:val="20"/>
              </w:rPr>
              <w:t>Rettungshilfe</w:t>
            </w:r>
          </w:p>
        </w:tc>
        <w:tc>
          <w:tcPr>
            <w:tcW w:w="1701" w:type="dxa"/>
            <w:tcBorders>
              <w:top w:val="single" w:sz="4" w:space="0" w:color="000000"/>
              <w:left w:val="single" w:sz="4" w:space="0" w:color="000000"/>
              <w:bottom w:val="single" w:sz="4" w:space="0" w:color="000000"/>
              <w:right w:val="single" w:sz="4" w:space="0" w:color="000000"/>
            </w:tcBorders>
            <w:hideMark/>
          </w:tcPr>
          <w:p w14:paraId="3A12BD81"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a15</w:t>
            </w:r>
          </w:p>
        </w:tc>
      </w:tr>
      <w:tr w:rsidR="001D1B9B" w:rsidRPr="007071D3" w14:paraId="573D57C1"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C7636E0"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z w:val="20"/>
                <w:szCs w:val="20"/>
              </w:rPr>
              <w:t>Umstrukturierungshilfe</w:t>
            </w:r>
          </w:p>
        </w:tc>
        <w:tc>
          <w:tcPr>
            <w:tcW w:w="1701" w:type="dxa"/>
            <w:tcBorders>
              <w:top w:val="single" w:sz="4" w:space="0" w:color="000000"/>
              <w:left w:val="single" w:sz="4" w:space="0" w:color="000000"/>
              <w:bottom w:val="single" w:sz="4" w:space="0" w:color="000000"/>
              <w:right w:val="single" w:sz="4" w:space="0" w:color="000000"/>
            </w:tcBorders>
            <w:hideMark/>
          </w:tcPr>
          <w:p w14:paraId="4E24076A"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a16</w:t>
            </w:r>
          </w:p>
        </w:tc>
      </w:tr>
      <w:tr w:rsidR="001D1B9B" w:rsidRPr="007071D3" w14:paraId="36C0C4BF"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75C76AE"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Vorübergehende Umstrukturierungshilfe</w:t>
            </w:r>
          </w:p>
        </w:tc>
        <w:tc>
          <w:tcPr>
            <w:tcW w:w="1701" w:type="dxa"/>
            <w:tcBorders>
              <w:top w:val="single" w:sz="4" w:space="0" w:color="000000"/>
              <w:left w:val="single" w:sz="4" w:space="0" w:color="000000"/>
              <w:bottom w:val="single" w:sz="4" w:space="0" w:color="000000"/>
              <w:right w:val="single" w:sz="4" w:space="0" w:color="000000"/>
            </w:tcBorders>
            <w:hideMark/>
          </w:tcPr>
          <w:p w14:paraId="6141DCCE"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a16.1</w:t>
            </w:r>
          </w:p>
        </w:tc>
      </w:tr>
      <w:tr w:rsidR="001D1B9B" w:rsidRPr="007071D3" w14:paraId="42C4B1C3" w14:textId="77777777" w:rsidTr="00D45022">
        <w:trPr>
          <w:trHeight w:hRule="exact" w:val="477"/>
        </w:trPr>
        <w:tc>
          <w:tcPr>
            <w:tcW w:w="13608" w:type="dxa"/>
            <w:tcBorders>
              <w:top w:val="single" w:sz="4" w:space="0" w:color="000000"/>
              <w:left w:val="single" w:sz="4" w:space="0" w:color="000000"/>
              <w:bottom w:val="single" w:sz="4" w:space="0" w:color="000000"/>
              <w:right w:val="single" w:sz="4" w:space="0" w:color="000000"/>
            </w:tcBorders>
            <w:hideMark/>
          </w:tcPr>
          <w:p w14:paraId="1C489B2C" w14:textId="77777777" w:rsidR="001D1B9B" w:rsidRPr="00805DA4" w:rsidRDefault="001D1B9B" w:rsidP="00D45022">
            <w:pPr>
              <w:spacing w:before="74" w:line="254" w:lineRule="auto"/>
              <w:ind w:right="612"/>
              <w:rPr>
                <w:lang w:val="en-GB"/>
              </w:rPr>
            </w:pPr>
            <w:r w:rsidRPr="007071D3">
              <w:rPr>
                <w:rFonts w:ascii="Times New Roman" w:eastAsia="Times New Roman" w:hAnsi="Times New Roman" w:cs="Times New Roman"/>
                <w:b/>
                <w:color w:val="000000"/>
                <w:sz w:val="20"/>
                <w:szCs w:val="20"/>
              </w:rPr>
              <w:t>Gewährte Hilfe zur Wiedergutmachung von Schäden durch Naturkatastrophen oder andere außergewöhnliche Ereignisse</w:t>
            </w:r>
          </w:p>
        </w:tc>
        <w:tc>
          <w:tcPr>
            <w:tcW w:w="1701" w:type="dxa"/>
            <w:tcBorders>
              <w:top w:val="single" w:sz="4" w:space="0" w:color="000000"/>
              <w:left w:val="single" w:sz="4" w:space="0" w:color="000000"/>
              <w:bottom w:val="single" w:sz="4" w:space="0" w:color="000000"/>
              <w:right w:val="single" w:sz="4" w:space="0" w:color="000000"/>
            </w:tcBorders>
            <w:hideMark/>
          </w:tcPr>
          <w:p w14:paraId="28759AE9"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A17</w:t>
            </w:r>
          </w:p>
        </w:tc>
      </w:tr>
      <w:tr w:rsidR="001D1B9B" w:rsidRPr="007071D3" w14:paraId="3B01EF40" w14:textId="77777777" w:rsidTr="00D45022">
        <w:trPr>
          <w:trHeight w:hRule="exact" w:val="400"/>
        </w:trPr>
        <w:tc>
          <w:tcPr>
            <w:tcW w:w="13608" w:type="dxa"/>
            <w:tcBorders>
              <w:top w:val="single" w:sz="4" w:space="0" w:color="000000"/>
              <w:left w:val="single" w:sz="4" w:space="0" w:color="000000"/>
              <w:bottom w:val="single" w:sz="4" w:space="0" w:color="000000"/>
              <w:right w:val="single" w:sz="4" w:space="0" w:color="000000"/>
            </w:tcBorders>
            <w:hideMark/>
          </w:tcPr>
          <w:p w14:paraId="0EE46CDF" w14:textId="77777777" w:rsidR="001D1B9B" w:rsidRPr="00805DA4" w:rsidRDefault="001D1B9B" w:rsidP="00D45022">
            <w:pPr>
              <w:spacing w:before="72" w:line="256" w:lineRule="auto"/>
              <w:ind w:right="875"/>
              <w:rPr>
                <w:lang w:val="en-GB"/>
              </w:rPr>
            </w:pPr>
            <w:r w:rsidRPr="007071D3">
              <w:rPr>
                <w:rFonts w:ascii="Times New Roman" w:eastAsia="Times New Roman" w:hAnsi="Times New Roman" w:cs="Times New Roman"/>
                <w:b/>
                <w:color w:val="000000"/>
                <w:sz w:val="20"/>
                <w:szCs w:val="20"/>
              </w:rPr>
              <w:t>Hilfen zur Verhinderung oder Behebung schwerwiegender wirtschaftlicher Störungen sektorübergreifender Natur</w:t>
            </w:r>
          </w:p>
        </w:tc>
        <w:tc>
          <w:tcPr>
            <w:tcW w:w="1701" w:type="dxa"/>
            <w:tcBorders>
              <w:top w:val="single" w:sz="4" w:space="0" w:color="000000"/>
              <w:left w:val="single" w:sz="4" w:space="0" w:color="000000"/>
              <w:bottom w:val="single" w:sz="4" w:space="0" w:color="000000"/>
              <w:right w:val="single" w:sz="4" w:space="0" w:color="000000"/>
            </w:tcBorders>
            <w:hideMark/>
          </w:tcPr>
          <w:p w14:paraId="6C31511E"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a18</w:t>
            </w:r>
          </w:p>
        </w:tc>
      </w:tr>
      <w:tr w:rsidR="001D1B9B" w:rsidRPr="007071D3" w14:paraId="47E4BA84" w14:textId="77777777" w:rsidTr="00D45022">
        <w:trPr>
          <w:trHeight w:hRule="exact" w:val="350"/>
        </w:trPr>
        <w:tc>
          <w:tcPr>
            <w:tcW w:w="13608" w:type="dxa"/>
            <w:tcBorders>
              <w:top w:val="single" w:sz="4" w:space="0" w:color="000000"/>
              <w:left w:val="single" w:sz="4" w:space="0" w:color="000000"/>
              <w:bottom w:val="single" w:sz="4" w:space="0" w:color="000000"/>
              <w:right w:val="single" w:sz="4" w:space="0" w:color="000000"/>
            </w:tcBorders>
            <w:hideMark/>
          </w:tcPr>
          <w:p w14:paraId="54442DC2" w14:textId="77777777" w:rsidR="001D1B9B" w:rsidRPr="00805DA4" w:rsidRDefault="001D1B9B" w:rsidP="00D45022">
            <w:pPr>
              <w:spacing w:before="69" w:line="256" w:lineRule="auto"/>
              <w:ind w:right="132"/>
              <w:rPr>
                <w:lang w:val="en-GB"/>
              </w:rPr>
            </w:pPr>
            <w:r w:rsidRPr="007071D3">
              <w:rPr>
                <w:rFonts w:ascii="Times New Roman" w:eastAsia="Times New Roman" w:hAnsi="Times New Roman" w:cs="Times New Roman"/>
                <w:color w:val="000000"/>
                <w:sz w:val="20"/>
                <w:szCs w:val="20"/>
              </w:rPr>
              <w:t>Hilfe zur Ausgleichung der negativen wirtschaftlichen Folgen von COVID-19, gewährt in begrenzten Mengen von</w:t>
            </w:r>
          </w:p>
        </w:tc>
        <w:tc>
          <w:tcPr>
            <w:tcW w:w="1701" w:type="dxa"/>
            <w:tcBorders>
              <w:top w:val="single" w:sz="4" w:space="0" w:color="000000"/>
              <w:left w:val="single" w:sz="4" w:space="0" w:color="000000"/>
              <w:bottom w:val="single" w:sz="4" w:space="0" w:color="000000"/>
              <w:right w:val="single" w:sz="4" w:space="0" w:color="000000"/>
            </w:tcBorders>
            <w:hideMark/>
          </w:tcPr>
          <w:p w14:paraId="569C5E91"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a18.1</w:t>
            </w:r>
          </w:p>
        </w:tc>
      </w:tr>
      <w:tr w:rsidR="001D1B9B" w:rsidRPr="007071D3" w14:paraId="5A28002D"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CD42BA0"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Unterstützung für Forschungs- und Entwicklungsprojekte im Zusammenhang mit COVID-19</w:t>
            </w:r>
          </w:p>
        </w:tc>
        <w:tc>
          <w:tcPr>
            <w:tcW w:w="1701" w:type="dxa"/>
            <w:tcBorders>
              <w:top w:val="single" w:sz="4" w:space="0" w:color="000000"/>
              <w:left w:val="single" w:sz="4" w:space="0" w:color="000000"/>
              <w:bottom w:val="single" w:sz="4" w:space="0" w:color="000000"/>
              <w:right w:val="single" w:sz="4" w:space="0" w:color="000000"/>
            </w:tcBorders>
            <w:hideMark/>
          </w:tcPr>
          <w:p w14:paraId="629A7283"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a18.2</w:t>
            </w:r>
          </w:p>
        </w:tc>
      </w:tr>
      <w:tr w:rsidR="001D1B9B" w:rsidRPr="007071D3" w14:paraId="1F487F23" w14:textId="77777777" w:rsidTr="00D45022">
        <w:trPr>
          <w:trHeight w:hRule="exact" w:val="400"/>
        </w:trPr>
        <w:tc>
          <w:tcPr>
            <w:tcW w:w="13608" w:type="dxa"/>
            <w:tcBorders>
              <w:top w:val="single" w:sz="4" w:space="0" w:color="000000"/>
              <w:left w:val="single" w:sz="4" w:space="0" w:color="000000"/>
              <w:bottom w:val="single" w:sz="4" w:space="0" w:color="000000"/>
              <w:right w:val="single" w:sz="4" w:space="0" w:color="000000"/>
            </w:tcBorders>
            <w:hideMark/>
          </w:tcPr>
          <w:p w14:paraId="4B9BB077"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Unterstützung für Forschungsinfrastruktur und Tests im Zusammenhang mit COVID-19</w:t>
            </w:r>
          </w:p>
        </w:tc>
        <w:tc>
          <w:tcPr>
            <w:tcW w:w="1701" w:type="dxa"/>
            <w:tcBorders>
              <w:top w:val="single" w:sz="4" w:space="0" w:color="000000"/>
              <w:left w:val="single" w:sz="4" w:space="0" w:color="000000"/>
              <w:bottom w:val="single" w:sz="4" w:space="0" w:color="000000"/>
              <w:right w:val="single" w:sz="4" w:space="0" w:color="000000"/>
            </w:tcBorders>
            <w:hideMark/>
          </w:tcPr>
          <w:p w14:paraId="2ECD9136"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a18.3</w:t>
            </w:r>
          </w:p>
        </w:tc>
      </w:tr>
      <w:tr w:rsidR="001D1B9B" w:rsidRPr="007071D3" w14:paraId="6237C721" w14:textId="77777777" w:rsidTr="00D45022">
        <w:trPr>
          <w:trHeight w:hRule="exact" w:val="396"/>
        </w:trPr>
        <w:tc>
          <w:tcPr>
            <w:tcW w:w="13608" w:type="dxa"/>
            <w:tcBorders>
              <w:top w:val="single" w:sz="4" w:space="0" w:color="000000"/>
              <w:left w:val="single" w:sz="4" w:space="0" w:color="000000"/>
              <w:bottom w:val="single" w:sz="4" w:space="0" w:color="000000"/>
              <w:right w:val="single" w:sz="4" w:space="0" w:color="000000"/>
            </w:tcBorders>
            <w:hideMark/>
          </w:tcPr>
          <w:p w14:paraId="3B42363C" w14:textId="77777777" w:rsidR="001D1B9B" w:rsidRPr="00805DA4" w:rsidRDefault="001D1B9B" w:rsidP="00D45022">
            <w:pPr>
              <w:spacing w:before="74"/>
              <w:rPr>
                <w:lang w:val="en-GB"/>
              </w:rPr>
            </w:pPr>
            <w:r w:rsidRPr="007071D3">
              <w:rPr>
                <w:rFonts w:ascii="Times New Roman" w:eastAsia="Times New Roman" w:hAnsi="Times New Roman" w:cs="Times New Roman"/>
                <w:color w:val="000000"/>
                <w:sz w:val="20"/>
                <w:szCs w:val="20"/>
              </w:rPr>
              <w:t>Investitionshilfe für die Produktion von COVID-19-bezogenen Produkten</w:t>
            </w:r>
          </w:p>
        </w:tc>
        <w:tc>
          <w:tcPr>
            <w:tcW w:w="1701" w:type="dxa"/>
            <w:tcBorders>
              <w:top w:val="single" w:sz="4" w:space="0" w:color="000000"/>
              <w:left w:val="single" w:sz="4" w:space="0" w:color="000000"/>
              <w:bottom w:val="single" w:sz="4" w:space="0" w:color="000000"/>
              <w:right w:val="single" w:sz="4" w:space="0" w:color="000000"/>
            </w:tcBorders>
            <w:hideMark/>
          </w:tcPr>
          <w:p w14:paraId="76277170" w14:textId="77777777" w:rsidR="001D1B9B" w:rsidRPr="007071D3" w:rsidRDefault="001D1B9B" w:rsidP="00D45022">
            <w:pPr>
              <w:spacing w:before="77"/>
              <w:rPr>
                <w:lang w:val="pl-PL"/>
              </w:rPr>
            </w:pPr>
            <w:r w:rsidRPr="007071D3">
              <w:rPr>
                <w:rFonts w:ascii="Times New Roman" w:eastAsia="Times New Roman" w:hAnsi="Times New Roman" w:cs="Times New Roman"/>
                <w:b/>
                <w:color w:val="000000"/>
                <w:spacing w:val="-3"/>
                <w:sz w:val="20"/>
                <w:szCs w:val="20"/>
              </w:rPr>
              <w:t>a18.4</w:t>
            </w:r>
          </w:p>
        </w:tc>
      </w:tr>
      <w:tr w:rsidR="001D1B9B" w:rsidRPr="007071D3" w14:paraId="2E1DA4E4" w14:textId="77777777" w:rsidTr="00D45022">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10DF1721"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z w:val="20"/>
                <w:szCs w:val="20"/>
              </w:rPr>
              <w:t>Weitere COVID-19-Krisenhilfen</w:t>
            </w:r>
          </w:p>
        </w:tc>
        <w:tc>
          <w:tcPr>
            <w:tcW w:w="1701" w:type="dxa"/>
            <w:tcBorders>
              <w:top w:val="single" w:sz="4" w:space="0" w:color="000000"/>
              <w:left w:val="single" w:sz="4" w:space="0" w:color="000000"/>
              <w:bottom w:val="single" w:sz="4" w:space="0" w:color="000000"/>
              <w:right w:val="single" w:sz="4" w:space="0" w:color="000000"/>
            </w:tcBorders>
            <w:hideMark/>
          </w:tcPr>
          <w:p w14:paraId="5987142B"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a18.5</w:t>
            </w:r>
          </w:p>
        </w:tc>
      </w:tr>
      <w:tr w:rsidR="001D1B9B" w:rsidRPr="007071D3" w14:paraId="4A58D2E5" w14:textId="77777777" w:rsidTr="00D45022">
        <w:trPr>
          <w:trHeight w:hRule="exact" w:val="370"/>
        </w:trPr>
        <w:tc>
          <w:tcPr>
            <w:tcW w:w="13608" w:type="dxa"/>
            <w:tcBorders>
              <w:top w:val="single" w:sz="4" w:space="0" w:color="000000"/>
              <w:left w:val="single" w:sz="4" w:space="0" w:color="000000"/>
              <w:bottom w:val="single" w:sz="4" w:space="0" w:color="000000"/>
              <w:right w:val="single" w:sz="4" w:space="0" w:color="000000"/>
            </w:tcBorders>
            <w:hideMark/>
          </w:tcPr>
          <w:p w14:paraId="424B8E8D" w14:textId="77777777" w:rsidR="001D1B9B" w:rsidRPr="00805DA4" w:rsidRDefault="001D1B9B" w:rsidP="00D45022">
            <w:pPr>
              <w:spacing w:before="69" w:line="254" w:lineRule="auto"/>
              <w:ind w:right="677"/>
              <w:rPr>
                <w:lang w:val="en-GB"/>
              </w:rPr>
            </w:pPr>
            <w:r w:rsidRPr="007071D3">
              <w:rPr>
                <w:rFonts w:ascii="Times New Roman" w:eastAsia="Times New Roman" w:hAnsi="Times New Roman" w:cs="Times New Roman"/>
                <w:color w:val="000000"/>
                <w:sz w:val="20"/>
                <w:szCs w:val="20"/>
              </w:rPr>
              <w:t xml:space="preserve">Hilfe zur Unterstützung der Wirtschaft </w:t>
            </w:r>
            <w:proofErr w:type="gramStart"/>
            <w:r w:rsidRPr="007071D3">
              <w:rPr>
                <w:rFonts w:ascii="Times New Roman" w:eastAsia="Times New Roman" w:hAnsi="Times New Roman" w:cs="Times New Roman"/>
                <w:color w:val="000000"/>
                <w:sz w:val="20"/>
                <w:szCs w:val="20"/>
              </w:rPr>
              <w:t>nach Russlands</w:t>
            </w:r>
            <w:proofErr w:type="gramEnd"/>
            <w:r w:rsidRPr="007071D3">
              <w:rPr>
                <w:rFonts w:ascii="Times New Roman" w:eastAsia="Times New Roman" w:hAnsi="Times New Roman" w:cs="Times New Roman"/>
                <w:color w:val="000000"/>
                <w:sz w:val="20"/>
                <w:szCs w:val="20"/>
              </w:rPr>
              <w:t xml:space="preserve"> militärischer Aggression gegen die Ukraine durch begrenzte Hilfsmittel</w:t>
            </w:r>
          </w:p>
        </w:tc>
        <w:tc>
          <w:tcPr>
            <w:tcW w:w="1701" w:type="dxa"/>
            <w:tcBorders>
              <w:top w:val="single" w:sz="4" w:space="0" w:color="000000"/>
              <w:left w:val="single" w:sz="4" w:space="0" w:color="000000"/>
              <w:bottom w:val="single" w:sz="4" w:space="0" w:color="000000"/>
              <w:right w:val="single" w:sz="4" w:space="0" w:color="000000"/>
            </w:tcBorders>
            <w:hideMark/>
          </w:tcPr>
          <w:p w14:paraId="67A89B40"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a18.6</w:t>
            </w:r>
          </w:p>
        </w:tc>
      </w:tr>
      <w:tr w:rsidR="001D1B9B" w:rsidRPr="007071D3" w14:paraId="42C296F2"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C9F8391"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Liquiditätsunterstützung für vom Krieg in der Ukraine betroffene Unternehmer</w:t>
            </w:r>
          </w:p>
        </w:tc>
        <w:tc>
          <w:tcPr>
            <w:tcW w:w="1701" w:type="dxa"/>
            <w:tcBorders>
              <w:top w:val="single" w:sz="4" w:space="0" w:color="000000"/>
              <w:left w:val="single" w:sz="4" w:space="0" w:color="000000"/>
              <w:bottom w:val="single" w:sz="4" w:space="0" w:color="000000"/>
              <w:right w:val="single" w:sz="4" w:space="0" w:color="000000"/>
            </w:tcBorders>
            <w:hideMark/>
          </w:tcPr>
          <w:p w14:paraId="1E872C7E"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a18.7</w:t>
            </w:r>
          </w:p>
        </w:tc>
      </w:tr>
      <w:tr w:rsidR="001D1B9B" w:rsidRPr="007071D3" w14:paraId="57DBE142" w14:textId="77777777" w:rsidTr="00D45022">
        <w:trPr>
          <w:trHeight w:hRule="exact" w:val="376"/>
        </w:trPr>
        <w:tc>
          <w:tcPr>
            <w:tcW w:w="13608" w:type="dxa"/>
            <w:tcBorders>
              <w:top w:val="single" w:sz="4" w:space="0" w:color="000000"/>
              <w:left w:val="single" w:sz="4" w:space="0" w:color="000000"/>
              <w:bottom w:val="single" w:sz="4" w:space="0" w:color="000000"/>
              <w:right w:val="single" w:sz="4" w:space="0" w:color="000000"/>
            </w:tcBorders>
            <w:hideMark/>
          </w:tcPr>
          <w:p w14:paraId="3E258C18" w14:textId="77777777" w:rsidR="001D1B9B" w:rsidRPr="00805DA4" w:rsidRDefault="001D1B9B" w:rsidP="00D45022">
            <w:pPr>
              <w:spacing w:before="69" w:line="256" w:lineRule="auto"/>
              <w:ind w:right="449"/>
              <w:rPr>
                <w:lang w:val="en-GB"/>
              </w:rPr>
            </w:pPr>
            <w:r w:rsidRPr="007071D3">
              <w:rPr>
                <w:rFonts w:ascii="Times New Roman" w:eastAsia="Times New Roman" w:hAnsi="Times New Roman" w:cs="Times New Roman"/>
                <w:color w:val="000000"/>
                <w:sz w:val="20"/>
                <w:szCs w:val="20"/>
              </w:rPr>
              <w:t>Hilfe zur Deckung der zusätzlichen Kosten im Zusammenhang mit dem außergewöhnlich erheblichen Anstieg der Erdgas- und Strompreise infolge des Krieges in der Ukraine</w:t>
            </w:r>
          </w:p>
        </w:tc>
        <w:tc>
          <w:tcPr>
            <w:tcW w:w="1701" w:type="dxa"/>
            <w:tcBorders>
              <w:top w:val="single" w:sz="4" w:space="0" w:color="000000"/>
              <w:left w:val="single" w:sz="4" w:space="0" w:color="000000"/>
              <w:bottom w:val="single" w:sz="4" w:space="0" w:color="000000"/>
              <w:right w:val="single" w:sz="4" w:space="0" w:color="000000"/>
            </w:tcBorders>
            <w:hideMark/>
          </w:tcPr>
          <w:p w14:paraId="417C47D1"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a18.8</w:t>
            </w:r>
          </w:p>
        </w:tc>
      </w:tr>
      <w:tr w:rsidR="001D1B9B" w:rsidRPr="007071D3" w14:paraId="4740433C"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95D93FE" w14:textId="77777777" w:rsidR="001D1B9B" w:rsidRPr="00805DA4" w:rsidRDefault="001D1B9B" w:rsidP="00D45022">
            <w:pPr>
              <w:spacing w:before="72"/>
              <w:rPr>
                <w:lang w:val="en-GB"/>
              </w:rPr>
            </w:pPr>
            <w:r w:rsidRPr="007071D3">
              <w:rPr>
                <w:rFonts w:ascii="Times New Roman" w:eastAsia="Times New Roman" w:hAnsi="Times New Roman" w:cs="Times New Roman"/>
                <w:color w:val="000000"/>
                <w:sz w:val="20"/>
                <w:szCs w:val="20"/>
              </w:rPr>
              <w:t>Hilfe für weitere Reduzierungen des Stromverbrauchs</w:t>
            </w:r>
          </w:p>
        </w:tc>
        <w:tc>
          <w:tcPr>
            <w:tcW w:w="1701" w:type="dxa"/>
            <w:tcBorders>
              <w:top w:val="single" w:sz="4" w:space="0" w:color="000000"/>
              <w:left w:val="single" w:sz="4" w:space="0" w:color="000000"/>
              <w:bottom w:val="single" w:sz="4" w:space="0" w:color="000000"/>
              <w:right w:val="single" w:sz="4" w:space="0" w:color="000000"/>
            </w:tcBorders>
            <w:hideMark/>
          </w:tcPr>
          <w:p w14:paraId="06034A26"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a18.11</w:t>
            </w:r>
          </w:p>
        </w:tc>
      </w:tr>
      <w:tr w:rsidR="001D1B9B" w:rsidRPr="007071D3" w14:paraId="605DF50E" w14:textId="77777777" w:rsidTr="00D45022">
        <w:trPr>
          <w:trHeight w:hRule="exact" w:val="636"/>
        </w:trPr>
        <w:tc>
          <w:tcPr>
            <w:tcW w:w="13608" w:type="dxa"/>
            <w:tcBorders>
              <w:top w:val="single" w:sz="4" w:space="0" w:color="000000"/>
              <w:left w:val="single" w:sz="4" w:space="0" w:color="000000"/>
              <w:bottom w:val="single" w:sz="4" w:space="0" w:color="000000"/>
              <w:right w:val="single" w:sz="4" w:space="0" w:color="000000"/>
            </w:tcBorders>
            <w:hideMark/>
          </w:tcPr>
          <w:p w14:paraId="07602DD1" w14:textId="77777777" w:rsidR="001D1B9B" w:rsidRPr="00805DA4" w:rsidRDefault="001D1B9B" w:rsidP="00D45022">
            <w:pPr>
              <w:spacing w:before="72" w:line="254" w:lineRule="auto"/>
              <w:ind w:right="1047"/>
              <w:rPr>
                <w:lang w:val="en-GB"/>
              </w:rPr>
            </w:pPr>
            <w:r w:rsidRPr="007071D3">
              <w:rPr>
                <w:rFonts w:ascii="Times New Roman" w:eastAsia="Times New Roman" w:hAnsi="Times New Roman" w:cs="Times New Roman"/>
                <w:b/>
                <w:color w:val="000000"/>
                <w:sz w:val="20"/>
                <w:szCs w:val="20"/>
              </w:rPr>
              <w:t>Hilfen zur Unterstützung nationaler Unternehmer, die im Rahmen eines wirtschaftlichen Unternehmens tätig sind, das im europäischen Interesse unternommen wird, tätig</w:t>
            </w:r>
          </w:p>
        </w:tc>
        <w:tc>
          <w:tcPr>
            <w:tcW w:w="1701" w:type="dxa"/>
            <w:tcBorders>
              <w:top w:val="single" w:sz="4" w:space="0" w:color="000000"/>
              <w:left w:val="single" w:sz="4" w:space="0" w:color="000000"/>
              <w:bottom w:val="single" w:sz="4" w:space="0" w:color="000000"/>
              <w:right w:val="single" w:sz="4" w:space="0" w:color="000000"/>
            </w:tcBorders>
            <w:hideMark/>
          </w:tcPr>
          <w:p w14:paraId="0FCA5650"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a19</w:t>
            </w:r>
          </w:p>
        </w:tc>
      </w:tr>
      <w:tr w:rsidR="001D1B9B" w:rsidRPr="007071D3" w14:paraId="4D0BF5F0"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F8F0A8E" w14:textId="77777777" w:rsidR="001D1B9B" w:rsidRPr="00805DA4" w:rsidRDefault="001D1B9B" w:rsidP="00D45022">
            <w:pPr>
              <w:spacing w:before="72"/>
              <w:rPr>
                <w:lang w:val="en-GB"/>
              </w:rPr>
            </w:pPr>
            <w:r w:rsidRPr="007071D3">
              <w:rPr>
                <w:rFonts w:ascii="Times New Roman" w:eastAsia="Times New Roman" w:hAnsi="Times New Roman" w:cs="Times New Roman"/>
                <w:b/>
                <w:color w:val="000000"/>
                <w:sz w:val="20"/>
                <w:szCs w:val="20"/>
              </w:rPr>
              <w:t>Unterstützung zur Förderung der Kultur und zur Bewahrung des Kulturerbes</w:t>
            </w:r>
          </w:p>
        </w:tc>
        <w:tc>
          <w:tcPr>
            <w:tcW w:w="1701" w:type="dxa"/>
            <w:tcBorders>
              <w:top w:val="single" w:sz="4" w:space="0" w:color="000000"/>
              <w:left w:val="single" w:sz="4" w:space="0" w:color="000000"/>
              <w:bottom w:val="single" w:sz="4" w:space="0" w:color="000000"/>
              <w:right w:val="single" w:sz="4" w:space="0" w:color="000000"/>
            </w:tcBorders>
            <w:hideMark/>
          </w:tcPr>
          <w:p w14:paraId="7D94B5B6"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a20</w:t>
            </w:r>
          </w:p>
        </w:tc>
      </w:tr>
      <w:tr w:rsidR="001D1B9B" w:rsidRPr="007071D3" w14:paraId="0ED52B0E"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EE6C48A"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z w:val="20"/>
                <w:szCs w:val="20"/>
              </w:rPr>
              <w:t>Sozialhilfe für einzelne Verbraucher</w:t>
            </w:r>
          </w:p>
        </w:tc>
        <w:tc>
          <w:tcPr>
            <w:tcW w:w="1701" w:type="dxa"/>
            <w:tcBorders>
              <w:top w:val="single" w:sz="4" w:space="0" w:color="000000"/>
              <w:left w:val="single" w:sz="4" w:space="0" w:color="000000"/>
              <w:bottom w:val="single" w:sz="4" w:space="0" w:color="000000"/>
              <w:right w:val="single" w:sz="4" w:space="0" w:color="000000"/>
            </w:tcBorders>
            <w:hideMark/>
          </w:tcPr>
          <w:p w14:paraId="560EBF7E"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a21</w:t>
            </w:r>
          </w:p>
        </w:tc>
      </w:tr>
      <w:tr w:rsidR="001D1B9B" w:rsidRPr="007071D3" w14:paraId="5B247E53" w14:textId="77777777" w:rsidTr="00D45022">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22E1693E"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z w:val="20"/>
                <w:szCs w:val="20"/>
              </w:rPr>
              <w:t>Risikokapital-Unterstützung</w:t>
            </w:r>
          </w:p>
        </w:tc>
        <w:tc>
          <w:tcPr>
            <w:tcW w:w="1701" w:type="dxa"/>
            <w:tcBorders>
              <w:top w:val="single" w:sz="4" w:space="0" w:color="000000"/>
              <w:left w:val="single" w:sz="4" w:space="0" w:color="000000"/>
              <w:bottom w:val="single" w:sz="4" w:space="0" w:color="000000"/>
              <w:right w:val="single" w:sz="4" w:space="0" w:color="000000"/>
            </w:tcBorders>
            <w:hideMark/>
          </w:tcPr>
          <w:p w14:paraId="3C8F28FE"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A22</w:t>
            </w:r>
          </w:p>
        </w:tc>
      </w:tr>
      <w:tr w:rsidR="001D1B9B" w:rsidRPr="007071D3" w14:paraId="3929FAD2"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220F1F21" w14:textId="77777777" w:rsidR="001D1B9B" w:rsidRPr="00805DA4" w:rsidRDefault="001D1B9B" w:rsidP="00D45022">
            <w:pPr>
              <w:spacing w:before="69"/>
              <w:rPr>
                <w:lang w:val="en-GB"/>
              </w:rPr>
            </w:pPr>
            <w:r w:rsidRPr="007071D3">
              <w:rPr>
                <w:rFonts w:ascii="Times New Roman" w:eastAsia="Times New Roman" w:hAnsi="Times New Roman" w:cs="Times New Roman"/>
                <w:b/>
                <w:color w:val="000000"/>
                <w:sz w:val="20"/>
                <w:szCs w:val="20"/>
              </w:rPr>
              <w:t>Hilfen für den Zugang zu Finanzierung für kleine und mittlere Unternehmen</w:t>
            </w:r>
          </w:p>
        </w:tc>
      </w:tr>
      <w:tr w:rsidR="001D1B9B" w:rsidRPr="007071D3" w14:paraId="07B97F9B"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A882F38"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lastRenderedPageBreak/>
              <w:t>Risikofinanzierungshilfe</w:t>
            </w:r>
          </w:p>
        </w:tc>
        <w:tc>
          <w:tcPr>
            <w:tcW w:w="1701" w:type="dxa"/>
            <w:tcBorders>
              <w:top w:val="single" w:sz="4" w:space="0" w:color="000000"/>
              <w:left w:val="single" w:sz="4" w:space="0" w:color="000000"/>
              <w:bottom w:val="single" w:sz="4" w:space="0" w:color="000000"/>
              <w:right w:val="single" w:sz="4" w:space="0" w:color="000000"/>
            </w:tcBorders>
            <w:hideMark/>
          </w:tcPr>
          <w:p w14:paraId="75884484"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a22.1</w:t>
            </w:r>
          </w:p>
        </w:tc>
      </w:tr>
      <w:tr w:rsidR="001D1B9B" w:rsidRPr="007071D3" w14:paraId="20C0BB9A" w14:textId="77777777" w:rsidTr="00D45022">
        <w:trPr>
          <w:trHeight w:hRule="exact" w:val="451"/>
        </w:trPr>
        <w:tc>
          <w:tcPr>
            <w:tcW w:w="13608" w:type="dxa"/>
            <w:tcBorders>
              <w:top w:val="single" w:sz="4" w:space="0" w:color="000000"/>
              <w:left w:val="single" w:sz="4" w:space="0" w:color="000000"/>
              <w:bottom w:val="single" w:sz="4" w:space="0" w:color="000000"/>
              <w:right w:val="single" w:sz="4" w:space="0" w:color="000000"/>
            </w:tcBorders>
            <w:hideMark/>
          </w:tcPr>
          <w:p w14:paraId="72611654" w14:textId="77777777" w:rsidR="001D1B9B" w:rsidRPr="00805DA4" w:rsidRDefault="001D1B9B" w:rsidP="00D45022">
            <w:pPr>
              <w:spacing w:before="67" w:line="254" w:lineRule="auto"/>
              <w:ind w:right="799"/>
              <w:rPr>
                <w:lang w:val="en-GB"/>
              </w:rPr>
            </w:pPr>
            <w:r w:rsidRPr="007071D3">
              <w:rPr>
                <w:rFonts w:ascii="Times New Roman" w:eastAsia="Times New Roman" w:hAnsi="Times New Roman" w:cs="Times New Roman"/>
                <w:color w:val="000000"/>
                <w:sz w:val="20"/>
                <w:szCs w:val="20"/>
              </w:rPr>
              <w:t>Risikofinanzierungshilfe für KMU in Form von Steueranreizen für private Investoren, die natürliche Personen sind,</w:t>
            </w:r>
          </w:p>
        </w:tc>
        <w:tc>
          <w:tcPr>
            <w:tcW w:w="1701" w:type="dxa"/>
            <w:tcBorders>
              <w:top w:val="single" w:sz="4" w:space="0" w:color="000000"/>
              <w:left w:val="single" w:sz="4" w:space="0" w:color="000000"/>
              <w:bottom w:val="single" w:sz="4" w:space="0" w:color="000000"/>
              <w:right w:val="single" w:sz="4" w:space="0" w:color="000000"/>
            </w:tcBorders>
            <w:hideMark/>
          </w:tcPr>
          <w:p w14:paraId="11A27720"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2"/>
                <w:sz w:val="20"/>
                <w:szCs w:val="20"/>
              </w:rPr>
              <w:t>a22.1.1</w:t>
            </w:r>
          </w:p>
        </w:tc>
      </w:tr>
      <w:tr w:rsidR="001D1B9B" w:rsidRPr="007071D3" w14:paraId="68B97229"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CE9C688"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Unterstützung für Start-ups</w:t>
            </w:r>
          </w:p>
        </w:tc>
        <w:tc>
          <w:tcPr>
            <w:tcW w:w="1701" w:type="dxa"/>
            <w:tcBorders>
              <w:top w:val="single" w:sz="4" w:space="0" w:color="000000"/>
              <w:left w:val="single" w:sz="4" w:space="0" w:color="000000"/>
              <w:bottom w:val="single" w:sz="4" w:space="0" w:color="000000"/>
              <w:right w:val="single" w:sz="4" w:space="0" w:color="000000"/>
            </w:tcBorders>
            <w:hideMark/>
          </w:tcPr>
          <w:p w14:paraId="4F72231A"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a22.2</w:t>
            </w:r>
          </w:p>
        </w:tc>
      </w:tr>
      <w:tr w:rsidR="001D1B9B" w:rsidRPr="007071D3" w14:paraId="7AFB57DF"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D5D874E"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Unterstützung für alternative Handelsplattformen, die sich auf KMU spezialisieren</w:t>
            </w:r>
          </w:p>
        </w:tc>
        <w:tc>
          <w:tcPr>
            <w:tcW w:w="1701" w:type="dxa"/>
            <w:tcBorders>
              <w:top w:val="single" w:sz="4" w:space="0" w:color="000000"/>
              <w:left w:val="single" w:sz="4" w:space="0" w:color="000000"/>
              <w:bottom w:val="single" w:sz="4" w:space="0" w:color="000000"/>
              <w:right w:val="single" w:sz="4" w:space="0" w:color="000000"/>
            </w:tcBorders>
            <w:hideMark/>
          </w:tcPr>
          <w:p w14:paraId="781C9133"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a22.3</w:t>
            </w:r>
          </w:p>
        </w:tc>
      </w:tr>
      <w:tr w:rsidR="001D1B9B" w:rsidRPr="007071D3" w14:paraId="32CBE6A4"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766FA14"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Hilfe für Aufklärungskosten</w:t>
            </w:r>
          </w:p>
        </w:tc>
        <w:tc>
          <w:tcPr>
            <w:tcW w:w="1701" w:type="dxa"/>
            <w:tcBorders>
              <w:top w:val="single" w:sz="4" w:space="0" w:color="000000"/>
              <w:left w:val="single" w:sz="4" w:space="0" w:color="000000"/>
              <w:bottom w:val="single" w:sz="4" w:space="0" w:color="000000"/>
              <w:right w:val="single" w:sz="4" w:space="0" w:color="000000"/>
            </w:tcBorders>
            <w:hideMark/>
          </w:tcPr>
          <w:p w14:paraId="649492AD"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a22.4</w:t>
            </w:r>
          </w:p>
        </w:tc>
      </w:tr>
      <w:tr w:rsidR="001D1B9B" w:rsidRPr="007071D3" w14:paraId="16999A73" w14:textId="77777777" w:rsidTr="00D45022">
        <w:trPr>
          <w:trHeight w:hRule="exact" w:val="652"/>
        </w:trPr>
        <w:tc>
          <w:tcPr>
            <w:tcW w:w="13608" w:type="dxa"/>
            <w:tcBorders>
              <w:top w:val="single" w:sz="4" w:space="0" w:color="000000"/>
              <w:left w:val="single" w:sz="4" w:space="0" w:color="000000"/>
              <w:bottom w:val="single" w:sz="4" w:space="0" w:color="000000"/>
              <w:right w:val="single" w:sz="4" w:space="0" w:color="000000"/>
            </w:tcBorders>
            <w:hideMark/>
          </w:tcPr>
          <w:p w14:paraId="535BFBB7" w14:textId="77777777" w:rsidR="001D1B9B" w:rsidRPr="00805DA4" w:rsidRDefault="001D1B9B" w:rsidP="00D45022">
            <w:pPr>
              <w:spacing w:before="70" w:line="254" w:lineRule="auto"/>
              <w:ind w:right="157"/>
            </w:pPr>
            <w:r w:rsidRPr="007071D3">
              <w:rPr>
                <w:rFonts w:ascii="Times New Roman" w:eastAsia="Times New Roman" w:hAnsi="Times New Roman" w:cs="Times New Roman"/>
                <w:b/>
                <w:color w:val="000000"/>
                <w:spacing w:val="-3"/>
                <w:sz w:val="20"/>
                <w:szCs w:val="20"/>
              </w:rPr>
              <w:t>Hilfe, die dazu dient, die Entwicklung bestimmter wirtschaftlicher Aktivitäten oder bestimmter Wirtschaftsregionen zu erleichtern, vorausgesetzt, sie verändert die Handelsbedingungen nicht in einem Ausmaß, das dem Binnenmarkt widerspricht</w:t>
            </w:r>
          </w:p>
        </w:tc>
        <w:tc>
          <w:tcPr>
            <w:tcW w:w="1701" w:type="dxa"/>
            <w:tcBorders>
              <w:top w:val="single" w:sz="4" w:space="0" w:color="000000"/>
              <w:left w:val="single" w:sz="4" w:space="0" w:color="000000"/>
              <w:bottom w:val="single" w:sz="4" w:space="0" w:color="000000"/>
              <w:right w:val="single" w:sz="4" w:space="0" w:color="000000"/>
            </w:tcBorders>
            <w:hideMark/>
          </w:tcPr>
          <w:p w14:paraId="0AD48907" w14:textId="77777777" w:rsidR="001D1B9B" w:rsidRPr="007071D3" w:rsidRDefault="001D1B9B" w:rsidP="00D45022">
            <w:pPr>
              <w:spacing w:before="70"/>
              <w:rPr>
                <w:lang w:val="pl-PL"/>
              </w:rPr>
            </w:pPr>
            <w:r w:rsidRPr="007071D3">
              <w:rPr>
                <w:rFonts w:ascii="Times New Roman" w:eastAsia="Times New Roman" w:hAnsi="Times New Roman" w:cs="Times New Roman"/>
                <w:b/>
                <w:color w:val="000000"/>
                <w:spacing w:val="-4"/>
                <w:sz w:val="20"/>
                <w:szCs w:val="20"/>
              </w:rPr>
              <w:t>a23</w:t>
            </w:r>
          </w:p>
        </w:tc>
      </w:tr>
      <w:tr w:rsidR="001D1B9B" w:rsidRPr="007071D3" w14:paraId="457956B0" w14:textId="77777777" w:rsidTr="00D45022">
        <w:trPr>
          <w:trHeight w:hRule="exact" w:val="362"/>
        </w:trPr>
        <w:tc>
          <w:tcPr>
            <w:tcW w:w="13608" w:type="dxa"/>
            <w:tcBorders>
              <w:top w:val="single" w:sz="4" w:space="0" w:color="000000"/>
              <w:left w:val="single" w:sz="4" w:space="0" w:color="000000"/>
              <w:bottom w:val="single" w:sz="4" w:space="0" w:color="000000"/>
              <w:right w:val="single" w:sz="4" w:space="0" w:color="000000"/>
            </w:tcBorders>
            <w:hideMark/>
          </w:tcPr>
          <w:p w14:paraId="1DC6FD81" w14:textId="77777777" w:rsidR="001D1B9B" w:rsidRPr="00805DA4" w:rsidRDefault="001D1B9B" w:rsidP="00D45022">
            <w:pPr>
              <w:spacing w:before="69" w:line="254" w:lineRule="auto"/>
              <w:ind w:right="485"/>
              <w:rPr>
                <w:lang w:val="en-GB"/>
              </w:rPr>
            </w:pPr>
            <w:r w:rsidRPr="007071D3">
              <w:rPr>
                <w:rFonts w:ascii="Times New Roman" w:eastAsia="Times New Roman" w:hAnsi="Times New Roman" w:cs="Times New Roman"/>
                <w:color w:val="000000"/>
                <w:sz w:val="20"/>
                <w:szCs w:val="20"/>
              </w:rPr>
              <w:t xml:space="preserve">Hilfe zur Beschleunigung des Einsatzes erneuerbarer Energien und Energiespeicherung, die im Kontext von </w:t>
            </w:r>
            <w:proofErr w:type="spellStart"/>
            <w:r w:rsidRPr="007071D3">
              <w:rPr>
                <w:rFonts w:ascii="Times New Roman" w:eastAsia="Times New Roman" w:hAnsi="Times New Roman" w:cs="Times New Roman"/>
                <w:color w:val="000000"/>
                <w:sz w:val="20"/>
                <w:szCs w:val="20"/>
              </w:rPr>
              <w:t>REPowerEU</w:t>
            </w:r>
            <w:proofErr w:type="spellEnd"/>
            <w:r w:rsidRPr="007071D3">
              <w:rPr>
                <w:rFonts w:ascii="Times New Roman" w:eastAsia="Times New Roman" w:hAnsi="Times New Roman" w:cs="Times New Roman"/>
                <w:color w:val="000000"/>
                <w:sz w:val="20"/>
                <w:szCs w:val="20"/>
              </w:rPr>
              <w:t xml:space="preserve"> relevant ist</w:t>
            </w:r>
          </w:p>
        </w:tc>
        <w:tc>
          <w:tcPr>
            <w:tcW w:w="1701" w:type="dxa"/>
            <w:tcBorders>
              <w:top w:val="single" w:sz="4" w:space="0" w:color="000000"/>
              <w:left w:val="single" w:sz="4" w:space="0" w:color="000000"/>
              <w:bottom w:val="single" w:sz="4" w:space="0" w:color="000000"/>
              <w:right w:val="single" w:sz="4" w:space="0" w:color="000000"/>
            </w:tcBorders>
            <w:hideMark/>
          </w:tcPr>
          <w:p w14:paraId="75F7FB87"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a23.1</w:t>
            </w:r>
          </w:p>
        </w:tc>
      </w:tr>
      <w:tr w:rsidR="001D1B9B" w:rsidRPr="007071D3" w14:paraId="123995B1" w14:textId="77777777" w:rsidTr="00D45022">
        <w:trPr>
          <w:trHeight w:hRule="exact" w:val="687"/>
        </w:trPr>
        <w:tc>
          <w:tcPr>
            <w:tcW w:w="13608" w:type="dxa"/>
            <w:tcBorders>
              <w:top w:val="single" w:sz="4" w:space="0" w:color="000000"/>
              <w:left w:val="single" w:sz="4" w:space="0" w:color="000000"/>
              <w:bottom w:val="single" w:sz="4" w:space="0" w:color="000000"/>
              <w:right w:val="single" w:sz="4" w:space="0" w:color="000000"/>
            </w:tcBorders>
            <w:hideMark/>
          </w:tcPr>
          <w:p w14:paraId="5AFF8676" w14:textId="77777777" w:rsidR="001D1B9B" w:rsidRPr="00805DA4" w:rsidRDefault="001D1B9B" w:rsidP="00D45022">
            <w:pPr>
              <w:spacing w:before="67" w:line="254" w:lineRule="auto"/>
              <w:ind w:right="322"/>
            </w:pPr>
            <w:r w:rsidRPr="007071D3">
              <w:rPr>
                <w:rFonts w:ascii="Times New Roman" w:eastAsia="Times New Roman" w:hAnsi="Times New Roman" w:cs="Times New Roman"/>
                <w:color w:val="000000"/>
                <w:sz w:val="20"/>
                <w:szCs w:val="20"/>
              </w:rPr>
              <w:t>Unterstützung für die Dekarbonisierung industrieller Produktionsprozesse durch Elektrifizierung oder den Einsatz von erneuerbarem Wasserstoff oder elektrolytischem Wasserstoff unter bestimmten Bedingungen sowie für Energieeffizienzmaßnahmen</w:t>
            </w:r>
          </w:p>
        </w:tc>
        <w:tc>
          <w:tcPr>
            <w:tcW w:w="1701" w:type="dxa"/>
            <w:tcBorders>
              <w:top w:val="single" w:sz="4" w:space="0" w:color="000000"/>
              <w:left w:val="single" w:sz="4" w:space="0" w:color="000000"/>
              <w:bottom w:val="single" w:sz="4" w:space="0" w:color="000000"/>
              <w:right w:val="single" w:sz="4" w:space="0" w:color="000000"/>
            </w:tcBorders>
            <w:hideMark/>
          </w:tcPr>
          <w:p w14:paraId="17D6459F"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a23.2</w:t>
            </w:r>
          </w:p>
        </w:tc>
      </w:tr>
      <w:tr w:rsidR="001D1B9B" w:rsidRPr="007071D3" w14:paraId="166135E6" w14:textId="77777777" w:rsidTr="00D45022">
        <w:trPr>
          <w:trHeight w:hRule="exact" w:val="374"/>
        </w:trPr>
        <w:tc>
          <w:tcPr>
            <w:tcW w:w="13608" w:type="dxa"/>
            <w:tcBorders>
              <w:top w:val="single" w:sz="4" w:space="0" w:color="000000"/>
              <w:left w:val="single" w:sz="4" w:space="0" w:color="000000"/>
              <w:bottom w:val="single" w:sz="4" w:space="0" w:color="000000"/>
              <w:right w:val="single" w:sz="4" w:space="0" w:color="000000"/>
            </w:tcBorders>
            <w:hideMark/>
          </w:tcPr>
          <w:p w14:paraId="4630723B" w14:textId="77777777" w:rsidR="001D1B9B" w:rsidRPr="00805DA4" w:rsidRDefault="001D1B9B" w:rsidP="00D45022">
            <w:pPr>
              <w:spacing w:before="69" w:line="254" w:lineRule="auto"/>
              <w:ind w:right="872"/>
              <w:rPr>
                <w:lang w:val="en-GB"/>
              </w:rPr>
            </w:pPr>
            <w:r w:rsidRPr="007071D3">
              <w:rPr>
                <w:rFonts w:ascii="Times New Roman" w:eastAsia="Times New Roman" w:hAnsi="Times New Roman" w:cs="Times New Roman"/>
                <w:color w:val="000000"/>
                <w:sz w:val="20"/>
                <w:szCs w:val="20"/>
              </w:rPr>
              <w:t>Hilfe zur Beschleunigung von Investitionen in Sektoren von strategischer Bedeutung für den Übergang zu einer Netto-Null-Wirtschaft</w:t>
            </w:r>
          </w:p>
        </w:tc>
        <w:tc>
          <w:tcPr>
            <w:tcW w:w="1701" w:type="dxa"/>
            <w:tcBorders>
              <w:top w:val="single" w:sz="4" w:space="0" w:color="000000"/>
              <w:left w:val="single" w:sz="4" w:space="0" w:color="000000"/>
              <w:bottom w:val="single" w:sz="4" w:space="0" w:color="000000"/>
              <w:right w:val="single" w:sz="4" w:space="0" w:color="000000"/>
            </w:tcBorders>
            <w:hideMark/>
          </w:tcPr>
          <w:p w14:paraId="4B9B0D7C"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a23.3</w:t>
            </w:r>
          </w:p>
        </w:tc>
      </w:tr>
      <w:tr w:rsidR="001D1B9B" w:rsidRPr="007071D3" w14:paraId="615BCEA8" w14:textId="77777777" w:rsidTr="00D45022">
        <w:trPr>
          <w:trHeight w:val="393"/>
        </w:trPr>
        <w:tc>
          <w:tcPr>
            <w:tcW w:w="15309" w:type="dxa"/>
            <w:gridSpan w:val="2"/>
            <w:tcBorders>
              <w:top w:val="single" w:sz="4" w:space="0" w:color="000000"/>
              <w:left w:val="single" w:sz="4" w:space="0" w:color="000000"/>
              <w:bottom w:val="single" w:sz="4" w:space="0" w:color="000000"/>
              <w:right w:val="single" w:sz="4" w:space="0" w:color="000000"/>
            </w:tcBorders>
            <w:hideMark/>
          </w:tcPr>
          <w:p w14:paraId="2A5D88F4" w14:textId="77777777" w:rsidR="001D1B9B" w:rsidRPr="00805DA4" w:rsidRDefault="001D1B9B" w:rsidP="00D45022">
            <w:pPr>
              <w:spacing w:before="72"/>
              <w:rPr>
                <w:lang w:val="en-GB"/>
              </w:rPr>
            </w:pPr>
            <w:r w:rsidRPr="007071D3">
              <w:rPr>
                <w:rFonts w:ascii="Times New Roman" w:eastAsia="Times New Roman" w:hAnsi="Times New Roman" w:cs="Times New Roman"/>
                <w:b/>
                <w:color w:val="000000"/>
                <w:sz w:val="20"/>
                <w:szCs w:val="20"/>
              </w:rPr>
              <w:t>Unterstützung für die europäische territoriale Zusammenarbeit</w:t>
            </w:r>
          </w:p>
        </w:tc>
      </w:tr>
      <w:tr w:rsidR="001D1B9B" w:rsidRPr="007071D3" w14:paraId="109575AA"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A13F0F4"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Unterstützung für die Teilnahme an ETC-Projekten</w:t>
            </w:r>
          </w:p>
        </w:tc>
        <w:tc>
          <w:tcPr>
            <w:tcW w:w="1701" w:type="dxa"/>
            <w:tcBorders>
              <w:top w:val="single" w:sz="4" w:space="0" w:color="000000"/>
              <w:left w:val="single" w:sz="4" w:space="0" w:color="000000"/>
              <w:bottom w:val="single" w:sz="4" w:space="0" w:color="000000"/>
              <w:right w:val="single" w:sz="4" w:space="0" w:color="000000"/>
            </w:tcBorders>
            <w:hideMark/>
          </w:tcPr>
          <w:p w14:paraId="0A0F8607" w14:textId="77777777" w:rsidR="001D1B9B" w:rsidRPr="007071D3" w:rsidRDefault="001D1B9B" w:rsidP="00D45022">
            <w:pPr>
              <w:spacing w:before="70"/>
              <w:rPr>
                <w:lang w:val="pl-PL"/>
              </w:rPr>
            </w:pPr>
            <w:r w:rsidRPr="007071D3">
              <w:rPr>
                <w:rFonts w:ascii="Times New Roman" w:eastAsia="Times New Roman" w:hAnsi="Times New Roman" w:cs="Times New Roman"/>
                <w:b/>
                <w:color w:val="000000"/>
                <w:spacing w:val="-4"/>
                <w:sz w:val="20"/>
                <w:szCs w:val="20"/>
              </w:rPr>
              <w:t>a25</w:t>
            </w:r>
          </w:p>
        </w:tc>
      </w:tr>
      <w:tr w:rsidR="001D1B9B" w:rsidRPr="007071D3" w14:paraId="21933E62"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0CFBA4C"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Hilfe in Form von begrenzten Beträgen für die Teilnahme an ETC-Projekten</w:t>
            </w:r>
          </w:p>
        </w:tc>
        <w:tc>
          <w:tcPr>
            <w:tcW w:w="1701" w:type="dxa"/>
            <w:tcBorders>
              <w:top w:val="single" w:sz="4" w:space="0" w:color="000000"/>
              <w:left w:val="single" w:sz="4" w:space="0" w:color="000000"/>
              <w:bottom w:val="single" w:sz="4" w:space="0" w:color="000000"/>
              <w:right w:val="single" w:sz="4" w:space="0" w:color="000000"/>
            </w:tcBorders>
            <w:hideMark/>
          </w:tcPr>
          <w:p w14:paraId="4C2AD0A6"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a25.1</w:t>
            </w:r>
          </w:p>
        </w:tc>
      </w:tr>
      <w:tr w:rsidR="001D1B9B" w:rsidRPr="007071D3" w14:paraId="62AC667D"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8CCF36B"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z w:val="20"/>
                <w:szCs w:val="20"/>
              </w:rPr>
              <w:t>Investitionshilfen für lokale Infrastruktur</w:t>
            </w:r>
          </w:p>
        </w:tc>
        <w:tc>
          <w:tcPr>
            <w:tcW w:w="1701" w:type="dxa"/>
            <w:tcBorders>
              <w:top w:val="single" w:sz="4" w:space="0" w:color="000000"/>
              <w:left w:val="single" w:sz="4" w:space="0" w:color="000000"/>
              <w:bottom w:val="single" w:sz="4" w:space="0" w:color="000000"/>
              <w:right w:val="single" w:sz="4" w:space="0" w:color="000000"/>
            </w:tcBorders>
            <w:hideMark/>
          </w:tcPr>
          <w:p w14:paraId="59A32417"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a26</w:t>
            </w:r>
          </w:p>
        </w:tc>
      </w:tr>
      <w:tr w:rsidR="001D1B9B" w:rsidRPr="007071D3" w14:paraId="24F27D9C" w14:textId="77777777" w:rsidTr="00D45022">
        <w:trPr>
          <w:trHeight w:hRule="exact" w:val="400"/>
        </w:trPr>
        <w:tc>
          <w:tcPr>
            <w:tcW w:w="13608" w:type="dxa"/>
            <w:tcBorders>
              <w:top w:val="single" w:sz="4" w:space="0" w:color="000000"/>
              <w:left w:val="single" w:sz="4" w:space="0" w:color="000000"/>
              <w:bottom w:val="single" w:sz="4" w:space="0" w:color="000000"/>
              <w:right w:val="single" w:sz="4" w:space="0" w:color="000000"/>
            </w:tcBorders>
            <w:hideMark/>
          </w:tcPr>
          <w:p w14:paraId="0AE4A4FA"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z w:val="20"/>
                <w:szCs w:val="20"/>
              </w:rPr>
              <w:t>Unterstützung für Sportinfrastruktur und multifunktionale Freizeitinfrastruktur</w:t>
            </w:r>
          </w:p>
        </w:tc>
        <w:tc>
          <w:tcPr>
            <w:tcW w:w="1701" w:type="dxa"/>
            <w:tcBorders>
              <w:top w:val="single" w:sz="4" w:space="0" w:color="000000"/>
              <w:left w:val="single" w:sz="4" w:space="0" w:color="000000"/>
              <w:bottom w:val="single" w:sz="4" w:space="0" w:color="000000"/>
              <w:right w:val="single" w:sz="4" w:space="0" w:color="000000"/>
            </w:tcBorders>
            <w:hideMark/>
          </w:tcPr>
          <w:p w14:paraId="0099BCF4"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A27</w:t>
            </w:r>
          </w:p>
        </w:tc>
      </w:tr>
      <w:tr w:rsidR="001D1B9B" w:rsidRPr="007071D3" w14:paraId="231FBAF0" w14:textId="77777777" w:rsidTr="00D45022">
        <w:trPr>
          <w:trHeight w:val="209"/>
        </w:trPr>
        <w:tc>
          <w:tcPr>
            <w:tcW w:w="15309" w:type="dxa"/>
            <w:gridSpan w:val="2"/>
            <w:tcBorders>
              <w:top w:val="single" w:sz="4" w:space="0" w:color="000000"/>
              <w:left w:val="single" w:sz="4" w:space="0" w:color="000000"/>
              <w:bottom w:val="single" w:sz="4" w:space="0" w:color="000000"/>
              <w:right w:val="single" w:sz="4" w:space="0" w:color="000000"/>
            </w:tcBorders>
            <w:hideMark/>
          </w:tcPr>
          <w:p w14:paraId="05C9A085" w14:textId="77777777" w:rsidR="001D1B9B" w:rsidRPr="00805DA4" w:rsidRDefault="001D1B9B" w:rsidP="00D45022">
            <w:pPr>
              <w:spacing w:before="77"/>
              <w:rPr>
                <w:lang w:val="en-GB"/>
              </w:rPr>
            </w:pPr>
            <w:r w:rsidRPr="007071D3">
              <w:rPr>
                <w:rFonts w:ascii="Times New Roman" w:eastAsia="Times New Roman" w:hAnsi="Times New Roman" w:cs="Times New Roman"/>
                <w:b/>
                <w:color w:val="000000"/>
                <w:sz w:val="20"/>
                <w:szCs w:val="20"/>
              </w:rPr>
              <w:t xml:space="preserve">Unterstützung, die in Finanzprodukten enthalten ist, die vom </w:t>
            </w:r>
            <w:proofErr w:type="spellStart"/>
            <w:r w:rsidRPr="007071D3">
              <w:rPr>
                <w:rFonts w:ascii="Times New Roman" w:eastAsia="Times New Roman" w:hAnsi="Times New Roman" w:cs="Times New Roman"/>
                <w:b/>
                <w:color w:val="000000"/>
                <w:sz w:val="20"/>
                <w:szCs w:val="20"/>
              </w:rPr>
              <w:t>InvestEU</w:t>
            </w:r>
            <w:proofErr w:type="spellEnd"/>
            <w:r w:rsidRPr="007071D3">
              <w:rPr>
                <w:rFonts w:ascii="Times New Roman" w:eastAsia="Times New Roman" w:hAnsi="Times New Roman" w:cs="Times New Roman"/>
                <w:b/>
                <w:color w:val="000000"/>
                <w:sz w:val="20"/>
                <w:szCs w:val="20"/>
              </w:rPr>
              <w:t>-Fonds unterstützt werden</w:t>
            </w:r>
          </w:p>
        </w:tc>
      </w:tr>
      <w:tr w:rsidR="001D1B9B" w:rsidRPr="007071D3" w14:paraId="25BCF204" w14:textId="77777777" w:rsidTr="00D45022">
        <w:trPr>
          <w:trHeight w:hRule="exact" w:val="589"/>
        </w:trPr>
        <w:tc>
          <w:tcPr>
            <w:tcW w:w="13608" w:type="dxa"/>
            <w:tcBorders>
              <w:top w:val="single" w:sz="4" w:space="0" w:color="000000"/>
              <w:left w:val="single" w:sz="4" w:space="0" w:color="000000"/>
              <w:bottom w:val="single" w:sz="4" w:space="0" w:color="000000"/>
              <w:right w:val="single" w:sz="4" w:space="0" w:color="000000"/>
            </w:tcBorders>
            <w:hideMark/>
          </w:tcPr>
          <w:p w14:paraId="13535641" w14:textId="77777777" w:rsidR="001D1B9B" w:rsidRPr="00805DA4" w:rsidRDefault="001D1B9B" w:rsidP="00D45022">
            <w:pPr>
              <w:spacing w:before="69" w:line="256" w:lineRule="auto"/>
              <w:ind w:right="244"/>
            </w:pPr>
            <w:r w:rsidRPr="007071D3">
              <w:rPr>
                <w:rFonts w:ascii="Times New Roman" w:eastAsia="Times New Roman" w:hAnsi="Times New Roman" w:cs="Times New Roman"/>
                <w:color w:val="000000"/>
                <w:sz w:val="20"/>
                <w:szCs w:val="20"/>
              </w:rPr>
              <w:t>Unterstützung für Projekte von gemeinsamem Interesse im Bereich der transeuropäischen digitalen Kommunikationsinfrastruktur oder mit einem Qualitätsstempel in Form eines Exzellenzsiegels ausgezeichnet</w:t>
            </w:r>
          </w:p>
        </w:tc>
        <w:tc>
          <w:tcPr>
            <w:tcW w:w="1701" w:type="dxa"/>
            <w:tcBorders>
              <w:top w:val="single" w:sz="4" w:space="0" w:color="000000"/>
              <w:left w:val="single" w:sz="4" w:space="0" w:color="000000"/>
              <w:bottom w:val="single" w:sz="4" w:space="0" w:color="000000"/>
              <w:right w:val="single" w:sz="4" w:space="0" w:color="000000"/>
            </w:tcBorders>
            <w:hideMark/>
          </w:tcPr>
          <w:p w14:paraId="7F20BB43"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a28.1</w:t>
            </w:r>
          </w:p>
        </w:tc>
      </w:tr>
      <w:tr w:rsidR="001D1B9B" w:rsidRPr="007071D3" w14:paraId="0157D5C7" w14:textId="77777777" w:rsidTr="00D45022">
        <w:trPr>
          <w:trHeight w:hRule="exact" w:val="688"/>
        </w:trPr>
        <w:tc>
          <w:tcPr>
            <w:tcW w:w="13608" w:type="dxa"/>
            <w:tcBorders>
              <w:top w:val="single" w:sz="4" w:space="0" w:color="000000"/>
              <w:left w:val="single" w:sz="4" w:space="0" w:color="000000"/>
              <w:bottom w:val="single" w:sz="4" w:space="0" w:color="000000"/>
              <w:right w:val="single" w:sz="4" w:space="0" w:color="000000"/>
            </w:tcBorders>
            <w:hideMark/>
          </w:tcPr>
          <w:p w14:paraId="5C9D3847" w14:textId="77777777" w:rsidR="001D1B9B" w:rsidRPr="00805DA4" w:rsidRDefault="001D1B9B" w:rsidP="00D45022">
            <w:pPr>
              <w:spacing w:before="69" w:line="254" w:lineRule="auto"/>
              <w:ind w:right="98"/>
              <w:rPr>
                <w:lang w:val="en-GB"/>
              </w:rPr>
            </w:pPr>
            <w:r w:rsidRPr="007071D3">
              <w:rPr>
                <w:rFonts w:ascii="Times New Roman" w:eastAsia="Times New Roman" w:hAnsi="Times New Roman" w:cs="Times New Roman"/>
                <w:color w:val="000000"/>
                <w:sz w:val="20"/>
                <w:szCs w:val="20"/>
              </w:rPr>
              <w:t xml:space="preserve">Mittel für Investitionen in feste Breitbandnetze </w:t>
            </w:r>
            <w:r w:rsidRPr="007071D3">
              <w:rPr>
                <w:rFonts w:ascii="Times New Roman" w:eastAsia="Times New Roman" w:hAnsi="Times New Roman" w:cs="Times New Roman"/>
                <w:color w:val="323232"/>
                <w:sz w:val="20"/>
                <w:szCs w:val="20"/>
              </w:rPr>
              <w:t xml:space="preserve">und Unterstützung für die Entwicklung von 4G- und 5G-Mobilfunknetzen, </w:t>
            </w:r>
            <w:r w:rsidRPr="007071D3">
              <w:rPr>
                <w:rFonts w:ascii="Times New Roman" w:eastAsia="Times New Roman" w:hAnsi="Times New Roman" w:cs="Times New Roman"/>
                <w:color w:val="000000"/>
                <w:sz w:val="20"/>
                <w:szCs w:val="20"/>
              </w:rPr>
              <w:t>um nur einige berechtigte sozioökonomische Treiber zu verbinden</w:t>
            </w:r>
          </w:p>
        </w:tc>
        <w:tc>
          <w:tcPr>
            <w:tcW w:w="1701" w:type="dxa"/>
            <w:tcBorders>
              <w:top w:val="single" w:sz="4" w:space="0" w:color="000000"/>
              <w:left w:val="single" w:sz="4" w:space="0" w:color="000000"/>
              <w:bottom w:val="single" w:sz="4" w:space="0" w:color="000000"/>
              <w:right w:val="single" w:sz="4" w:space="0" w:color="000000"/>
            </w:tcBorders>
            <w:hideMark/>
          </w:tcPr>
          <w:p w14:paraId="1684D7CF"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a28.2</w:t>
            </w:r>
          </w:p>
        </w:tc>
      </w:tr>
      <w:tr w:rsidR="001D1B9B" w:rsidRPr="007071D3" w14:paraId="6A335728"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1B0E1E7" w14:textId="77777777" w:rsidR="001D1B9B" w:rsidRPr="007071D3" w:rsidRDefault="001D1B9B" w:rsidP="00D45022">
            <w:pPr>
              <w:spacing w:before="72"/>
              <w:rPr>
                <w:lang w:val="pl-PL"/>
              </w:rPr>
            </w:pPr>
            <w:r w:rsidRPr="007071D3">
              <w:rPr>
                <w:rFonts w:ascii="Times New Roman" w:eastAsia="Times New Roman" w:hAnsi="Times New Roman" w:cs="Times New Roman"/>
                <w:color w:val="000000"/>
                <w:sz w:val="20"/>
                <w:szCs w:val="20"/>
              </w:rPr>
              <w:t>Hilfe für Energieerzeugung und Infrastruktur</w:t>
            </w:r>
          </w:p>
        </w:tc>
        <w:tc>
          <w:tcPr>
            <w:tcW w:w="1701" w:type="dxa"/>
            <w:tcBorders>
              <w:top w:val="single" w:sz="4" w:space="0" w:color="000000"/>
              <w:left w:val="single" w:sz="4" w:space="0" w:color="000000"/>
              <w:bottom w:val="single" w:sz="4" w:space="0" w:color="000000"/>
              <w:right w:val="single" w:sz="4" w:space="0" w:color="000000"/>
            </w:tcBorders>
            <w:hideMark/>
          </w:tcPr>
          <w:p w14:paraId="19D70DA6"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a28.3</w:t>
            </w:r>
          </w:p>
        </w:tc>
      </w:tr>
      <w:tr w:rsidR="001D1B9B" w:rsidRPr="007071D3" w14:paraId="2ECCCF87" w14:textId="77777777" w:rsidTr="00D45022">
        <w:trPr>
          <w:trHeight w:hRule="exact" w:val="408"/>
        </w:trPr>
        <w:tc>
          <w:tcPr>
            <w:tcW w:w="13608" w:type="dxa"/>
            <w:tcBorders>
              <w:top w:val="single" w:sz="4" w:space="0" w:color="000000"/>
              <w:left w:val="single" w:sz="4" w:space="0" w:color="000000"/>
              <w:bottom w:val="single" w:sz="4" w:space="0" w:color="000000"/>
              <w:right w:val="single" w:sz="4" w:space="0" w:color="000000"/>
            </w:tcBorders>
            <w:hideMark/>
          </w:tcPr>
          <w:p w14:paraId="4EA3846A" w14:textId="77777777" w:rsidR="001D1B9B" w:rsidRPr="00805DA4" w:rsidRDefault="001D1B9B" w:rsidP="00D45022">
            <w:pPr>
              <w:spacing w:before="72" w:line="254" w:lineRule="auto"/>
              <w:ind w:right="890"/>
            </w:pPr>
            <w:r w:rsidRPr="007071D3">
              <w:rPr>
                <w:rFonts w:ascii="Times New Roman" w:eastAsia="Times New Roman" w:hAnsi="Times New Roman" w:cs="Times New Roman"/>
                <w:color w:val="000000"/>
                <w:sz w:val="20"/>
                <w:szCs w:val="20"/>
              </w:rPr>
              <w:t xml:space="preserve">Unterstützung für Infrastruktur sowie soziale, bildungsbezogene, kulturelle und natürliche </w:t>
            </w:r>
            <w:proofErr w:type="spellStart"/>
            <w:r w:rsidRPr="007071D3">
              <w:rPr>
                <w:rFonts w:ascii="Times New Roman" w:eastAsia="Times New Roman" w:hAnsi="Times New Roman" w:cs="Times New Roman"/>
                <w:color w:val="000000"/>
                <w:sz w:val="20"/>
                <w:szCs w:val="20"/>
              </w:rPr>
              <w:t>Erbeaktivitäten</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21BC7CC"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a28.4</w:t>
            </w:r>
          </w:p>
        </w:tc>
      </w:tr>
      <w:tr w:rsidR="001D1B9B" w:rsidRPr="007071D3" w14:paraId="0570D2C0"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2422F9C"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Hilfe für den Transport und die Verkehrsinfrastruktur</w:t>
            </w:r>
          </w:p>
        </w:tc>
        <w:tc>
          <w:tcPr>
            <w:tcW w:w="1701" w:type="dxa"/>
            <w:tcBorders>
              <w:top w:val="single" w:sz="4" w:space="0" w:color="000000"/>
              <w:left w:val="single" w:sz="4" w:space="0" w:color="000000"/>
              <w:bottom w:val="single" w:sz="4" w:space="0" w:color="000000"/>
              <w:right w:val="single" w:sz="4" w:space="0" w:color="000000"/>
            </w:tcBorders>
            <w:hideMark/>
          </w:tcPr>
          <w:p w14:paraId="402924AD"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a28.5</w:t>
            </w:r>
          </w:p>
        </w:tc>
      </w:tr>
      <w:tr w:rsidR="001D1B9B" w:rsidRPr="007071D3" w14:paraId="7C22C7FA"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451C852" w14:textId="77777777" w:rsidR="001D1B9B" w:rsidRPr="007071D3" w:rsidRDefault="001D1B9B" w:rsidP="00D45022">
            <w:pPr>
              <w:spacing w:before="70"/>
              <w:rPr>
                <w:lang w:val="pl-PL"/>
              </w:rPr>
            </w:pPr>
            <w:r w:rsidRPr="007071D3">
              <w:rPr>
                <w:rFonts w:ascii="Times New Roman" w:eastAsia="Times New Roman" w:hAnsi="Times New Roman" w:cs="Times New Roman"/>
                <w:color w:val="000000"/>
                <w:sz w:val="20"/>
                <w:szCs w:val="20"/>
              </w:rPr>
              <w:t>Hilfen für Infrastruktur außerhalb der Verkehrsinfrastruktur</w:t>
            </w:r>
          </w:p>
        </w:tc>
        <w:tc>
          <w:tcPr>
            <w:tcW w:w="1701" w:type="dxa"/>
            <w:tcBorders>
              <w:top w:val="single" w:sz="4" w:space="0" w:color="000000"/>
              <w:left w:val="single" w:sz="4" w:space="0" w:color="000000"/>
              <w:bottom w:val="single" w:sz="4" w:space="0" w:color="000000"/>
              <w:right w:val="single" w:sz="4" w:space="0" w:color="000000"/>
            </w:tcBorders>
            <w:hideMark/>
          </w:tcPr>
          <w:p w14:paraId="607ED0F2" w14:textId="77777777" w:rsidR="001D1B9B" w:rsidRPr="007071D3" w:rsidRDefault="001D1B9B" w:rsidP="00D45022">
            <w:pPr>
              <w:spacing w:before="70"/>
              <w:rPr>
                <w:lang w:val="pl-PL"/>
              </w:rPr>
            </w:pPr>
            <w:r w:rsidRPr="007071D3">
              <w:rPr>
                <w:rFonts w:ascii="Times New Roman" w:eastAsia="Times New Roman" w:hAnsi="Times New Roman" w:cs="Times New Roman"/>
                <w:b/>
                <w:color w:val="000000"/>
                <w:spacing w:val="-3"/>
                <w:sz w:val="20"/>
                <w:szCs w:val="20"/>
              </w:rPr>
              <w:t>a28.6</w:t>
            </w:r>
          </w:p>
        </w:tc>
      </w:tr>
      <w:tr w:rsidR="001D1B9B" w:rsidRPr="007071D3" w14:paraId="1F020F57"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D5EA985" w14:textId="77777777" w:rsidR="001D1B9B" w:rsidRPr="00805DA4" w:rsidRDefault="001D1B9B" w:rsidP="00D45022">
            <w:pPr>
              <w:spacing w:before="69"/>
            </w:pPr>
            <w:r w:rsidRPr="007071D3">
              <w:rPr>
                <w:rFonts w:ascii="Times New Roman" w:eastAsia="Times New Roman" w:hAnsi="Times New Roman" w:cs="Times New Roman"/>
                <w:color w:val="000000"/>
                <w:sz w:val="20"/>
                <w:szCs w:val="20"/>
              </w:rPr>
              <w:t>Hilfe zum Umweltschutz, einschließlich des Klimaschutzes</w:t>
            </w:r>
          </w:p>
        </w:tc>
        <w:tc>
          <w:tcPr>
            <w:tcW w:w="1701" w:type="dxa"/>
            <w:tcBorders>
              <w:top w:val="single" w:sz="4" w:space="0" w:color="000000"/>
              <w:left w:val="single" w:sz="4" w:space="0" w:color="000000"/>
              <w:bottom w:val="single" w:sz="4" w:space="0" w:color="000000"/>
              <w:right w:val="single" w:sz="4" w:space="0" w:color="000000"/>
            </w:tcBorders>
            <w:hideMark/>
          </w:tcPr>
          <w:p w14:paraId="139A3C25"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a28.7</w:t>
            </w:r>
          </w:p>
        </w:tc>
      </w:tr>
      <w:tr w:rsidR="001D1B9B" w:rsidRPr="007071D3" w14:paraId="50068627"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D13436A"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lastRenderedPageBreak/>
              <w:t>Unterstützung für Forschung, technologische Entwicklung, Innovation und Digitalisierung</w:t>
            </w:r>
          </w:p>
        </w:tc>
        <w:tc>
          <w:tcPr>
            <w:tcW w:w="1701" w:type="dxa"/>
            <w:tcBorders>
              <w:top w:val="single" w:sz="4" w:space="0" w:color="000000"/>
              <w:left w:val="single" w:sz="4" w:space="0" w:color="000000"/>
              <w:bottom w:val="single" w:sz="4" w:space="0" w:color="000000"/>
              <w:right w:val="single" w:sz="4" w:space="0" w:color="000000"/>
            </w:tcBorders>
            <w:hideMark/>
          </w:tcPr>
          <w:p w14:paraId="570E05EF"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a28.8</w:t>
            </w:r>
          </w:p>
        </w:tc>
      </w:tr>
      <w:tr w:rsidR="001D1B9B" w:rsidRPr="007071D3" w14:paraId="29C4524F" w14:textId="77777777" w:rsidTr="00D45022">
        <w:trPr>
          <w:trHeight w:hRule="exact" w:val="368"/>
        </w:trPr>
        <w:tc>
          <w:tcPr>
            <w:tcW w:w="13608" w:type="dxa"/>
            <w:tcBorders>
              <w:top w:val="single" w:sz="4" w:space="0" w:color="000000"/>
              <w:left w:val="single" w:sz="4" w:space="0" w:color="000000"/>
              <w:bottom w:val="single" w:sz="4" w:space="0" w:color="000000"/>
              <w:right w:val="single" w:sz="4" w:space="0" w:color="000000"/>
            </w:tcBorders>
            <w:hideMark/>
          </w:tcPr>
          <w:p w14:paraId="25556853" w14:textId="77777777" w:rsidR="001D1B9B" w:rsidRPr="00805DA4" w:rsidRDefault="001D1B9B" w:rsidP="00D45022">
            <w:pPr>
              <w:spacing w:before="69" w:line="254" w:lineRule="auto"/>
              <w:ind w:right="303"/>
              <w:rPr>
                <w:lang w:val="en-GB"/>
              </w:rPr>
            </w:pPr>
            <w:r w:rsidRPr="007071D3">
              <w:rPr>
                <w:rFonts w:ascii="Times New Roman" w:eastAsia="Times New Roman" w:hAnsi="Times New Roman" w:cs="Times New Roman"/>
                <w:color w:val="000000"/>
                <w:sz w:val="20"/>
                <w:szCs w:val="20"/>
              </w:rPr>
              <w:t xml:space="preserve">Unterstützung in Form von Finanzierung durch den </w:t>
            </w:r>
            <w:proofErr w:type="spellStart"/>
            <w:r w:rsidRPr="007071D3">
              <w:rPr>
                <w:rFonts w:ascii="Times New Roman" w:eastAsia="Times New Roman" w:hAnsi="Times New Roman" w:cs="Times New Roman"/>
                <w:color w:val="000000"/>
                <w:sz w:val="20"/>
                <w:szCs w:val="20"/>
              </w:rPr>
              <w:t>InvestEU</w:t>
            </w:r>
            <w:proofErr w:type="spellEnd"/>
            <w:r w:rsidRPr="007071D3">
              <w:rPr>
                <w:rFonts w:ascii="Times New Roman" w:eastAsia="Times New Roman" w:hAnsi="Times New Roman" w:cs="Times New Roman"/>
                <w:color w:val="000000"/>
                <w:sz w:val="20"/>
                <w:szCs w:val="20"/>
              </w:rPr>
              <w:t>-Fonds für KMU oder kleine Mid-Caps</w:t>
            </w:r>
          </w:p>
        </w:tc>
        <w:tc>
          <w:tcPr>
            <w:tcW w:w="1701" w:type="dxa"/>
            <w:tcBorders>
              <w:top w:val="single" w:sz="4" w:space="0" w:color="000000"/>
              <w:left w:val="single" w:sz="4" w:space="0" w:color="000000"/>
              <w:bottom w:val="single" w:sz="4" w:space="0" w:color="000000"/>
              <w:right w:val="single" w:sz="4" w:space="0" w:color="000000"/>
            </w:tcBorders>
            <w:hideMark/>
          </w:tcPr>
          <w:p w14:paraId="5890100B"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a28.9</w:t>
            </w:r>
          </w:p>
        </w:tc>
      </w:tr>
      <w:tr w:rsidR="001D1B9B" w:rsidRPr="007071D3" w14:paraId="479A519F" w14:textId="77777777" w:rsidTr="00D45022">
        <w:trPr>
          <w:trHeight w:hRule="exact" w:val="434"/>
        </w:trPr>
        <w:tc>
          <w:tcPr>
            <w:tcW w:w="13608" w:type="dxa"/>
            <w:tcBorders>
              <w:top w:val="single" w:sz="4" w:space="0" w:color="000000"/>
              <w:left w:val="single" w:sz="4" w:space="0" w:color="000000"/>
              <w:bottom w:val="single" w:sz="4" w:space="0" w:color="000000"/>
              <w:right w:val="single" w:sz="4" w:space="0" w:color="000000"/>
            </w:tcBorders>
            <w:hideMark/>
          </w:tcPr>
          <w:p w14:paraId="6B967225" w14:textId="77777777" w:rsidR="001D1B9B" w:rsidRPr="00805DA4" w:rsidRDefault="001D1B9B" w:rsidP="00D45022">
            <w:pPr>
              <w:spacing w:before="69" w:line="256" w:lineRule="auto"/>
              <w:ind w:right="140"/>
              <w:rPr>
                <w:lang w:val="en-GB"/>
              </w:rPr>
            </w:pPr>
            <w:r w:rsidRPr="007071D3">
              <w:rPr>
                <w:rFonts w:ascii="Times New Roman" w:eastAsia="Times New Roman" w:hAnsi="Times New Roman" w:cs="Times New Roman"/>
                <w:color w:val="000000"/>
                <w:sz w:val="20"/>
                <w:szCs w:val="20"/>
              </w:rPr>
              <w:t xml:space="preserve">Unterstützung im Zusammenhang mit kommerziellen Finanzprodukten mit Intermediären, die vom </w:t>
            </w:r>
            <w:proofErr w:type="spellStart"/>
            <w:r w:rsidRPr="007071D3">
              <w:rPr>
                <w:rFonts w:ascii="Times New Roman" w:eastAsia="Times New Roman" w:hAnsi="Times New Roman" w:cs="Times New Roman"/>
                <w:color w:val="000000"/>
                <w:sz w:val="20"/>
                <w:szCs w:val="20"/>
              </w:rPr>
              <w:t>InvestEU</w:t>
            </w:r>
            <w:proofErr w:type="spellEnd"/>
            <w:r w:rsidRPr="007071D3">
              <w:rPr>
                <w:rFonts w:ascii="Times New Roman" w:eastAsia="Times New Roman" w:hAnsi="Times New Roman" w:cs="Times New Roman"/>
                <w:color w:val="000000"/>
                <w:sz w:val="20"/>
                <w:szCs w:val="20"/>
              </w:rPr>
              <w:t>-Fonds unterstützt werden</w:t>
            </w:r>
          </w:p>
        </w:tc>
        <w:tc>
          <w:tcPr>
            <w:tcW w:w="1701" w:type="dxa"/>
            <w:tcBorders>
              <w:top w:val="single" w:sz="4" w:space="0" w:color="000000"/>
              <w:left w:val="single" w:sz="4" w:space="0" w:color="000000"/>
              <w:bottom w:val="single" w:sz="4" w:space="0" w:color="000000"/>
              <w:right w:val="single" w:sz="4" w:space="0" w:color="000000"/>
            </w:tcBorders>
            <w:hideMark/>
          </w:tcPr>
          <w:p w14:paraId="05A5E04B"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a28.10</w:t>
            </w:r>
          </w:p>
        </w:tc>
      </w:tr>
      <w:tr w:rsidR="001D1B9B" w:rsidRPr="007071D3" w14:paraId="7DEA79D0"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063A1955"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z w:val="20"/>
                <w:szCs w:val="20"/>
              </w:rPr>
              <w:t>B. REGIONALE HILFE</w:t>
            </w:r>
          </w:p>
        </w:tc>
      </w:tr>
      <w:tr w:rsidR="001D1B9B" w:rsidRPr="007071D3" w14:paraId="3609AF27"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75019A6"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pacing w:val="-1"/>
                <w:sz w:val="20"/>
                <w:szCs w:val="20"/>
              </w:rPr>
              <w:t>Investitionshilfe</w:t>
            </w:r>
          </w:p>
        </w:tc>
        <w:tc>
          <w:tcPr>
            <w:tcW w:w="1701" w:type="dxa"/>
            <w:tcBorders>
              <w:top w:val="single" w:sz="4" w:space="0" w:color="000000"/>
              <w:left w:val="single" w:sz="4" w:space="0" w:color="000000"/>
              <w:bottom w:val="single" w:sz="4" w:space="0" w:color="000000"/>
              <w:right w:val="single" w:sz="4" w:space="0" w:color="000000"/>
            </w:tcBorders>
            <w:hideMark/>
          </w:tcPr>
          <w:p w14:paraId="46F4BD29"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7"/>
                <w:sz w:val="20"/>
                <w:szCs w:val="20"/>
              </w:rPr>
              <w:t>B1</w:t>
            </w:r>
          </w:p>
        </w:tc>
      </w:tr>
      <w:tr w:rsidR="001D1B9B" w:rsidRPr="007071D3" w14:paraId="45DF6659"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C913C2B"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pacing w:val="-1"/>
                <w:sz w:val="20"/>
                <w:szCs w:val="20"/>
              </w:rPr>
              <w:t>Einsatzunterstützung</w:t>
            </w:r>
          </w:p>
        </w:tc>
        <w:tc>
          <w:tcPr>
            <w:tcW w:w="1701" w:type="dxa"/>
            <w:tcBorders>
              <w:top w:val="single" w:sz="4" w:space="0" w:color="000000"/>
              <w:left w:val="single" w:sz="4" w:space="0" w:color="000000"/>
              <w:bottom w:val="single" w:sz="4" w:space="0" w:color="000000"/>
              <w:right w:val="single" w:sz="4" w:space="0" w:color="000000"/>
            </w:tcBorders>
            <w:hideMark/>
          </w:tcPr>
          <w:p w14:paraId="5ABDFEA8"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7"/>
                <w:sz w:val="20"/>
                <w:szCs w:val="20"/>
              </w:rPr>
              <w:t>B4</w:t>
            </w:r>
          </w:p>
        </w:tc>
      </w:tr>
      <w:tr w:rsidR="001D1B9B" w:rsidRPr="007071D3" w14:paraId="58BF78E5"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6662CB7" w14:textId="77777777" w:rsidR="001D1B9B" w:rsidRPr="00805DA4" w:rsidRDefault="001D1B9B" w:rsidP="00D45022">
            <w:pPr>
              <w:spacing w:before="70"/>
              <w:rPr>
                <w:lang w:val="en-GB"/>
              </w:rPr>
            </w:pPr>
            <w:r w:rsidRPr="007071D3">
              <w:rPr>
                <w:rFonts w:ascii="Times New Roman" w:eastAsia="Times New Roman" w:hAnsi="Times New Roman" w:cs="Times New Roman"/>
                <w:color w:val="000000"/>
                <w:sz w:val="20"/>
                <w:szCs w:val="20"/>
              </w:rPr>
              <w:t>Regionale Unterstützung für die Stadtentwicklung</w:t>
            </w:r>
          </w:p>
        </w:tc>
        <w:tc>
          <w:tcPr>
            <w:tcW w:w="1701" w:type="dxa"/>
            <w:tcBorders>
              <w:top w:val="single" w:sz="4" w:space="0" w:color="000000"/>
              <w:left w:val="single" w:sz="4" w:space="0" w:color="000000"/>
              <w:bottom w:val="single" w:sz="4" w:space="0" w:color="000000"/>
              <w:right w:val="single" w:sz="4" w:space="0" w:color="000000"/>
            </w:tcBorders>
            <w:hideMark/>
          </w:tcPr>
          <w:p w14:paraId="38CE2DCA"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7"/>
                <w:sz w:val="20"/>
                <w:szCs w:val="20"/>
              </w:rPr>
              <w:t>b6</w:t>
            </w:r>
          </w:p>
        </w:tc>
      </w:tr>
      <w:tr w:rsidR="001D1B9B" w:rsidRPr="007071D3" w14:paraId="0FECBFA6"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448DD337"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z w:val="20"/>
                <w:szCs w:val="20"/>
              </w:rPr>
              <w:t>C. SONSTIGE VERWENDUNG</w:t>
            </w:r>
          </w:p>
        </w:tc>
      </w:tr>
      <w:tr w:rsidR="001D1B9B" w:rsidRPr="007071D3" w14:paraId="5E3E77EE" w14:textId="77777777" w:rsidTr="00D45022">
        <w:trPr>
          <w:trHeight w:hRule="exact" w:val="638"/>
        </w:trPr>
        <w:tc>
          <w:tcPr>
            <w:tcW w:w="13608" w:type="dxa"/>
            <w:tcBorders>
              <w:top w:val="single" w:sz="4" w:space="0" w:color="000000"/>
              <w:left w:val="single" w:sz="4" w:space="0" w:color="000000"/>
              <w:bottom w:val="single" w:sz="4" w:space="0" w:color="000000"/>
              <w:right w:val="single" w:sz="4" w:space="0" w:color="000000"/>
            </w:tcBorders>
            <w:hideMark/>
          </w:tcPr>
          <w:p w14:paraId="0880EE8B" w14:textId="77777777" w:rsidR="001D1B9B" w:rsidRPr="00805DA4" w:rsidRDefault="001D1B9B" w:rsidP="00D45022">
            <w:pPr>
              <w:spacing w:before="69" w:line="254" w:lineRule="auto"/>
              <w:ind w:right="257"/>
            </w:pPr>
            <w:r w:rsidRPr="007071D3">
              <w:rPr>
                <w:rFonts w:ascii="Times New Roman" w:eastAsia="Times New Roman" w:hAnsi="Times New Roman" w:cs="Times New Roman"/>
                <w:color w:val="000000"/>
                <w:sz w:val="20"/>
                <w:szCs w:val="20"/>
              </w:rPr>
              <w:t>Hilfe zur Entschädigung von Dienstleistungen von allgemein wirtschaftlichem Interesse oder zur Entschädigung öffentlicher Dienstleistungen im Landverkehrssektor</w:t>
            </w:r>
          </w:p>
        </w:tc>
        <w:tc>
          <w:tcPr>
            <w:tcW w:w="1701" w:type="dxa"/>
            <w:tcBorders>
              <w:top w:val="single" w:sz="4" w:space="0" w:color="000000"/>
              <w:left w:val="single" w:sz="4" w:space="0" w:color="000000"/>
              <w:bottom w:val="single" w:sz="4" w:space="0" w:color="000000"/>
              <w:right w:val="single" w:sz="4" w:space="0" w:color="000000"/>
            </w:tcBorders>
            <w:hideMark/>
          </w:tcPr>
          <w:p w14:paraId="554BF68E"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6"/>
                <w:sz w:val="20"/>
                <w:szCs w:val="20"/>
              </w:rPr>
              <w:t>C5</w:t>
            </w:r>
          </w:p>
        </w:tc>
      </w:tr>
      <w:tr w:rsidR="001D1B9B" w:rsidRPr="007071D3" w14:paraId="18CBB564"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1D8BD734" w14:textId="77777777" w:rsidR="001D1B9B" w:rsidRPr="00805DA4" w:rsidRDefault="001D1B9B" w:rsidP="00D45022">
            <w:pPr>
              <w:spacing w:before="69"/>
              <w:rPr>
                <w:lang w:val="en-GB"/>
              </w:rPr>
            </w:pPr>
            <w:r w:rsidRPr="007071D3">
              <w:rPr>
                <w:rFonts w:ascii="Times New Roman" w:eastAsia="Times New Roman" w:hAnsi="Times New Roman" w:cs="Times New Roman"/>
                <w:b/>
                <w:color w:val="000000"/>
                <w:sz w:val="20"/>
                <w:szCs w:val="20"/>
              </w:rPr>
              <w:t>D. HILFE IN SEKTOREN – spezifische Anwendungen</w:t>
            </w:r>
          </w:p>
        </w:tc>
      </w:tr>
      <w:tr w:rsidR="001D1B9B" w:rsidRPr="007071D3" w14:paraId="7BEB10C8"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59FA8C73"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z w:val="20"/>
                <w:szCs w:val="20"/>
              </w:rPr>
              <w:t>KOHLEBERGBAUSEKTOR</w:t>
            </w:r>
          </w:p>
        </w:tc>
      </w:tr>
      <w:tr w:rsidR="001D1B9B" w:rsidRPr="007071D3" w14:paraId="37C977C7"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3EFD646" w14:textId="77777777" w:rsidR="001D1B9B" w:rsidRPr="00805DA4" w:rsidRDefault="001D1B9B" w:rsidP="00D45022">
            <w:pPr>
              <w:spacing w:before="67"/>
              <w:rPr>
                <w:lang w:val="en-GB"/>
              </w:rPr>
            </w:pPr>
            <w:r w:rsidRPr="007071D3">
              <w:rPr>
                <w:rFonts w:ascii="Times New Roman" w:eastAsia="Times New Roman" w:hAnsi="Times New Roman" w:cs="Times New Roman"/>
                <w:color w:val="000000"/>
                <w:sz w:val="20"/>
                <w:szCs w:val="20"/>
              </w:rPr>
              <w:t>Hilfe zur Deckung außergewöhnlicher Kosten</w:t>
            </w:r>
          </w:p>
        </w:tc>
        <w:tc>
          <w:tcPr>
            <w:tcW w:w="1701" w:type="dxa"/>
            <w:tcBorders>
              <w:top w:val="single" w:sz="4" w:space="0" w:color="000000"/>
              <w:left w:val="single" w:sz="4" w:space="0" w:color="000000"/>
              <w:bottom w:val="single" w:sz="4" w:space="0" w:color="000000"/>
              <w:right w:val="single" w:sz="4" w:space="0" w:color="000000"/>
            </w:tcBorders>
            <w:hideMark/>
          </w:tcPr>
          <w:p w14:paraId="22FBFA99"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d3.1</w:t>
            </w:r>
          </w:p>
        </w:tc>
      </w:tr>
      <w:tr w:rsidR="001D1B9B" w:rsidRPr="007071D3" w14:paraId="2824EFAB"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704EFF9"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Hilfe zum Abschluss</w:t>
            </w:r>
          </w:p>
        </w:tc>
        <w:tc>
          <w:tcPr>
            <w:tcW w:w="1701" w:type="dxa"/>
            <w:tcBorders>
              <w:top w:val="single" w:sz="4" w:space="0" w:color="000000"/>
              <w:left w:val="single" w:sz="4" w:space="0" w:color="000000"/>
              <w:bottom w:val="single" w:sz="4" w:space="0" w:color="000000"/>
              <w:right w:val="single" w:sz="4" w:space="0" w:color="000000"/>
            </w:tcBorders>
            <w:hideMark/>
          </w:tcPr>
          <w:p w14:paraId="237705C4"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d3.2</w:t>
            </w:r>
          </w:p>
        </w:tc>
      </w:tr>
      <w:tr w:rsidR="001D1B9B" w:rsidRPr="007071D3" w14:paraId="47B6F4FF"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2C0B4731"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1"/>
                <w:sz w:val="20"/>
                <w:szCs w:val="20"/>
              </w:rPr>
              <w:t>VERKEHRSSEKTOR</w:t>
            </w:r>
          </w:p>
        </w:tc>
      </w:tr>
      <w:tr w:rsidR="001D1B9B" w:rsidRPr="007071D3" w14:paraId="7F53CCCA"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50E1BE71"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1"/>
                <w:sz w:val="20"/>
                <w:szCs w:val="20"/>
              </w:rPr>
              <w:t>SEESCHIFFFAHRT</w:t>
            </w:r>
          </w:p>
        </w:tc>
      </w:tr>
      <w:tr w:rsidR="001D1B9B" w:rsidRPr="007071D3" w14:paraId="260B601E"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CE4561F"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Hilfe für Seehäfen</w:t>
            </w:r>
          </w:p>
        </w:tc>
        <w:tc>
          <w:tcPr>
            <w:tcW w:w="1701" w:type="dxa"/>
            <w:tcBorders>
              <w:top w:val="single" w:sz="4" w:space="0" w:color="000000"/>
              <w:left w:val="single" w:sz="4" w:space="0" w:color="000000"/>
              <w:bottom w:val="single" w:sz="4" w:space="0" w:color="000000"/>
              <w:right w:val="single" w:sz="4" w:space="0" w:color="000000"/>
            </w:tcBorders>
            <w:hideMark/>
          </w:tcPr>
          <w:p w14:paraId="6EC8BD19"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d4.1</w:t>
            </w:r>
          </w:p>
        </w:tc>
      </w:tr>
      <w:tr w:rsidR="001D1B9B" w:rsidRPr="007071D3" w14:paraId="5318FAB4"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D733871"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Hilfe zur Verbesserung der Wettbewerbsfähigkeit</w:t>
            </w:r>
          </w:p>
        </w:tc>
        <w:tc>
          <w:tcPr>
            <w:tcW w:w="1701" w:type="dxa"/>
            <w:tcBorders>
              <w:top w:val="single" w:sz="4" w:space="0" w:color="000000"/>
              <w:left w:val="single" w:sz="4" w:space="0" w:color="000000"/>
              <w:bottom w:val="single" w:sz="4" w:space="0" w:color="000000"/>
              <w:right w:val="single" w:sz="4" w:space="0" w:color="000000"/>
            </w:tcBorders>
            <w:hideMark/>
          </w:tcPr>
          <w:p w14:paraId="6848FCD9"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d4.2</w:t>
            </w:r>
          </w:p>
        </w:tc>
      </w:tr>
      <w:tr w:rsidR="001D1B9B" w:rsidRPr="007071D3" w14:paraId="2A8F3C5B"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056BE7C"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Hilfe für die Rückführung von Seeleuten</w:t>
            </w:r>
          </w:p>
        </w:tc>
        <w:tc>
          <w:tcPr>
            <w:tcW w:w="1701" w:type="dxa"/>
            <w:tcBorders>
              <w:top w:val="single" w:sz="4" w:space="0" w:color="000000"/>
              <w:left w:val="single" w:sz="4" w:space="0" w:color="000000"/>
              <w:bottom w:val="single" w:sz="4" w:space="0" w:color="000000"/>
              <w:right w:val="single" w:sz="4" w:space="0" w:color="000000"/>
            </w:tcBorders>
            <w:hideMark/>
          </w:tcPr>
          <w:p w14:paraId="1AD64E86"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d4.3</w:t>
            </w:r>
          </w:p>
        </w:tc>
      </w:tr>
      <w:tr w:rsidR="001D1B9B" w:rsidRPr="007071D3" w14:paraId="1B71BF1B"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40B3078"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Hilfe zur Unterstützung der Kurzseeschifffahrt</w:t>
            </w:r>
          </w:p>
        </w:tc>
        <w:tc>
          <w:tcPr>
            <w:tcW w:w="1701" w:type="dxa"/>
            <w:tcBorders>
              <w:top w:val="single" w:sz="4" w:space="0" w:color="000000"/>
              <w:left w:val="single" w:sz="4" w:space="0" w:color="000000"/>
              <w:bottom w:val="single" w:sz="4" w:space="0" w:color="000000"/>
              <w:right w:val="single" w:sz="4" w:space="0" w:color="000000"/>
            </w:tcBorders>
            <w:hideMark/>
          </w:tcPr>
          <w:p w14:paraId="4C4F5B63"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d4.4</w:t>
            </w:r>
          </w:p>
        </w:tc>
      </w:tr>
      <w:tr w:rsidR="001D1B9B" w:rsidRPr="007071D3" w14:paraId="35722683"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5BD35FD"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1"/>
                <w:sz w:val="20"/>
                <w:szCs w:val="20"/>
              </w:rPr>
              <w:t>BINNENSCHIFFFAHRT</w:t>
            </w:r>
          </w:p>
        </w:tc>
        <w:tc>
          <w:tcPr>
            <w:tcW w:w="1701" w:type="dxa"/>
            <w:tcBorders>
              <w:top w:val="single" w:sz="4" w:space="0" w:color="000000"/>
              <w:left w:val="single" w:sz="4" w:space="0" w:color="000000"/>
              <w:bottom w:val="single" w:sz="4" w:space="0" w:color="000000"/>
              <w:right w:val="single" w:sz="4" w:space="0" w:color="000000"/>
            </w:tcBorders>
          </w:tcPr>
          <w:p w14:paraId="76CD1A2D" w14:textId="77777777" w:rsidR="001D1B9B" w:rsidRPr="007071D3" w:rsidRDefault="001D1B9B" w:rsidP="00D45022">
            <w:pPr>
              <w:rPr>
                <w:lang w:val="pl-PL"/>
              </w:rPr>
            </w:pPr>
          </w:p>
        </w:tc>
      </w:tr>
      <w:tr w:rsidR="001D1B9B" w:rsidRPr="007071D3" w14:paraId="6BE1C512" w14:textId="77777777" w:rsidTr="00D45022">
        <w:trPr>
          <w:trHeight w:hRule="exact" w:val="400"/>
        </w:trPr>
        <w:tc>
          <w:tcPr>
            <w:tcW w:w="13608" w:type="dxa"/>
            <w:tcBorders>
              <w:top w:val="single" w:sz="4" w:space="0" w:color="000000"/>
              <w:left w:val="single" w:sz="4" w:space="0" w:color="000000"/>
              <w:bottom w:val="single" w:sz="4" w:space="0" w:color="000000"/>
              <w:right w:val="single" w:sz="4" w:space="0" w:color="000000"/>
            </w:tcBorders>
            <w:hideMark/>
          </w:tcPr>
          <w:p w14:paraId="773C344C"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z w:val="20"/>
                <w:szCs w:val="20"/>
              </w:rPr>
              <w:t>Hilfe für Binnenhäfen</w:t>
            </w:r>
          </w:p>
        </w:tc>
        <w:tc>
          <w:tcPr>
            <w:tcW w:w="1701" w:type="dxa"/>
            <w:tcBorders>
              <w:top w:val="single" w:sz="4" w:space="0" w:color="000000"/>
              <w:left w:val="single" w:sz="4" w:space="0" w:color="000000"/>
              <w:bottom w:val="single" w:sz="4" w:space="0" w:color="000000"/>
              <w:right w:val="single" w:sz="4" w:space="0" w:color="000000"/>
            </w:tcBorders>
            <w:hideMark/>
          </w:tcPr>
          <w:p w14:paraId="5BAF371A"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d12.1</w:t>
            </w:r>
          </w:p>
        </w:tc>
      </w:tr>
      <w:tr w:rsidR="001D1B9B" w:rsidRPr="007071D3" w14:paraId="21AA4599" w14:textId="77777777" w:rsidTr="00D45022">
        <w:trPr>
          <w:trHeight w:val="398"/>
        </w:trPr>
        <w:tc>
          <w:tcPr>
            <w:tcW w:w="15309" w:type="dxa"/>
            <w:gridSpan w:val="2"/>
            <w:tcBorders>
              <w:top w:val="single" w:sz="4" w:space="0" w:color="000000"/>
              <w:left w:val="single" w:sz="4" w:space="0" w:color="000000"/>
              <w:bottom w:val="single" w:sz="4" w:space="0" w:color="000000"/>
              <w:right w:val="single" w:sz="4" w:space="0" w:color="000000"/>
            </w:tcBorders>
            <w:hideMark/>
          </w:tcPr>
          <w:p w14:paraId="4F524191" w14:textId="77777777" w:rsidR="001D1B9B" w:rsidRPr="007071D3" w:rsidRDefault="001D1B9B" w:rsidP="00D45022">
            <w:pPr>
              <w:spacing w:before="77"/>
              <w:rPr>
                <w:lang w:val="pl-PL"/>
              </w:rPr>
            </w:pPr>
            <w:r w:rsidRPr="007071D3">
              <w:rPr>
                <w:rFonts w:ascii="Times New Roman" w:eastAsia="Times New Roman" w:hAnsi="Times New Roman" w:cs="Times New Roman"/>
                <w:b/>
                <w:color w:val="000000"/>
                <w:spacing w:val="-2"/>
                <w:sz w:val="20"/>
                <w:szCs w:val="20"/>
              </w:rPr>
              <w:t>LUFTFAHRT</w:t>
            </w:r>
          </w:p>
        </w:tc>
      </w:tr>
      <w:tr w:rsidR="001D1B9B" w:rsidRPr="007071D3" w14:paraId="68DF4984"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C3CC3F8"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Investitionshilfe für Flughäfen</w:t>
            </w:r>
          </w:p>
        </w:tc>
        <w:tc>
          <w:tcPr>
            <w:tcW w:w="1701" w:type="dxa"/>
            <w:tcBorders>
              <w:top w:val="single" w:sz="4" w:space="0" w:color="000000"/>
              <w:left w:val="single" w:sz="4" w:space="0" w:color="000000"/>
              <w:bottom w:val="single" w:sz="4" w:space="0" w:color="000000"/>
              <w:right w:val="single" w:sz="4" w:space="0" w:color="000000"/>
            </w:tcBorders>
            <w:hideMark/>
          </w:tcPr>
          <w:p w14:paraId="6236BC36"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d5.1</w:t>
            </w:r>
          </w:p>
        </w:tc>
      </w:tr>
      <w:tr w:rsidR="001D1B9B" w:rsidRPr="007071D3" w14:paraId="00FA4789" w14:textId="77777777" w:rsidTr="00D45022">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59144E5A"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z w:val="20"/>
                <w:szCs w:val="20"/>
              </w:rPr>
              <w:lastRenderedPageBreak/>
              <w:t>Starthilfe für Fluggesellschaften</w:t>
            </w:r>
          </w:p>
        </w:tc>
        <w:tc>
          <w:tcPr>
            <w:tcW w:w="1701" w:type="dxa"/>
            <w:tcBorders>
              <w:top w:val="single" w:sz="4" w:space="0" w:color="000000"/>
              <w:left w:val="single" w:sz="4" w:space="0" w:color="000000"/>
              <w:bottom w:val="single" w:sz="4" w:space="0" w:color="000000"/>
              <w:right w:val="single" w:sz="4" w:space="0" w:color="000000"/>
            </w:tcBorders>
            <w:hideMark/>
          </w:tcPr>
          <w:p w14:paraId="7B0EC721"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d5.3</w:t>
            </w:r>
          </w:p>
        </w:tc>
      </w:tr>
      <w:tr w:rsidR="001D1B9B" w:rsidRPr="007071D3" w14:paraId="4BAB66EE"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C9700B4"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Betriebshilfe für Flughäfen</w:t>
            </w:r>
          </w:p>
        </w:tc>
        <w:tc>
          <w:tcPr>
            <w:tcW w:w="1701" w:type="dxa"/>
            <w:tcBorders>
              <w:top w:val="single" w:sz="4" w:space="0" w:color="000000"/>
              <w:left w:val="single" w:sz="4" w:space="0" w:color="000000"/>
              <w:bottom w:val="single" w:sz="4" w:space="0" w:color="000000"/>
              <w:right w:val="single" w:sz="4" w:space="0" w:color="000000"/>
            </w:tcBorders>
            <w:hideMark/>
          </w:tcPr>
          <w:p w14:paraId="6802BA21"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4"/>
                <w:sz w:val="20"/>
                <w:szCs w:val="20"/>
              </w:rPr>
              <w:t>d5.4</w:t>
            </w:r>
          </w:p>
        </w:tc>
      </w:tr>
      <w:tr w:rsidR="001D1B9B" w:rsidRPr="007071D3" w14:paraId="7F6AF652" w14:textId="77777777" w:rsidTr="00D45022">
        <w:trPr>
          <w:trHeight w:hRule="exact" w:val="466"/>
        </w:trPr>
        <w:tc>
          <w:tcPr>
            <w:tcW w:w="13608" w:type="dxa"/>
            <w:tcBorders>
              <w:top w:val="single" w:sz="4" w:space="0" w:color="000000"/>
              <w:left w:val="single" w:sz="4" w:space="0" w:color="000000"/>
              <w:bottom w:val="single" w:sz="4" w:space="0" w:color="000000"/>
              <w:right w:val="single" w:sz="4" w:space="0" w:color="000000"/>
            </w:tcBorders>
            <w:hideMark/>
          </w:tcPr>
          <w:p w14:paraId="0998A004" w14:textId="77777777" w:rsidR="001D1B9B" w:rsidRPr="00805DA4" w:rsidRDefault="001D1B9B" w:rsidP="00D45022">
            <w:pPr>
              <w:spacing w:before="69" w:line="254" w:lineRule="auto"/>
              <w:ind w:right="876"/>
              <w:rPr>
                <w:lang w:val="en-GB"/>
              </w:rPr>
            </w:pPr>
            <w:r w:rsidRPr="007071D3">
              <w:rPr>
                <w:rFonts w:ascii="Times New Roman" w:eastAsia="Times New Roman" w:hAnsi="Times New Roman" w:cs="Times New Roman"/>
                <w:color w:val="000000"/>
                <w:sz w:val="20"/>
                <w:szCs w:val="20"/>
              </w:rPr>
              <w:t>Sozialhilfe für Luftverkehrsdienste an einzelne Verbraucher</w:t>
            </w:r>
          </w:p>
        </w:tc>
        <w:tc>
          <w:tcPr>
            <w:tcW w:w="1701" w:type="dxa"/>
            <w:tcBorders>
              <w:top w:val="single" w:sz="4" w:space="0" w:color="000000"/>
              <w:left w:val="single" w:sz="4" w:space="0" w:color="000000"/>
              <w:bottom w:val="single" w:sz="4" w:space="0" w:color="000000"/>
              <w:right w:val="single" w:sz="4" w:space="0" w:color="000000"/>
            </w:tcBorders>
            <w:hideMark/>
          </w:tcPr>
          <w:p w14:paraId="3F3F6DFA"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d5.5</w:t>
            </w:r>
          </w:p>
        </w:tc>
      </w:tr>
      <w:tr w:rsidR="001D1B9B" w:rsidRPr="007071D3" w14:paraId="3DDAAF2A"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45789436"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1"/>
                <w:sz w:val="20"/>
                <w:szCs w:val="20"/>
              </w:rPr>
              <w:t>EISENBAHNSEKTOR</w:t>
            </w:r>
          </w:p>
        </w:tc>
      </w:tr>
      <w:tr w:rsidR="001D1B9B" w:rsidRPr="007071D3" w14:paraId="5F9ADDDA"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97EA60B"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Regionalhilfe für den Kauf oder die Modernisierung von Rollmaterial</w:t>
            </w:r>
          </w:p>
        </w:tc>
        <w:tc>
          <w:tcPr>
            <w:tcW w:w="1701" w:type="dxa"/>
            <w:tcBorders>
              <w:top w:val="single" w:sz="4" w:space="0" w:color="000000"/>
              <w:left w:val="single" w:sz="4" w:space="0" w:color="000000"/>
              <w:bottom w:val="single" w:sz="4" w:space="0" w:color="000000"/>
              <w:right w:val="single" w:sz="4" w:space="0" w:color="000000"/>
            </w:tcBorders>
            <w:hideMark/>
          </w:tcPr>
          <w:p w14:paraId="5AB4A7EC"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d6.1</w:t>
            </w:r>
          </w:p>
        </w:tc>
      </w:tr>
      <w:tr w:rsidR="001D1B9B" w:rsidRPr="007071D3" w14:paraId="0897C3B3"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33DDB39"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Hilfe bei der Erlassung von Schulden</w:t>
            </w:r>
          </w:p>
        </w:tc>
        <w:tc>
          <w:tcPr>
            <w:tcW w:w="1701" w:type="dxa"/>
            <w:tcBorders>
              <w:top w:val="single" w:sz="4" w:space="0" w:color="000000"/>
              <w:left w:val="single" w:sz="4" w:space="0" w:color="000000"/>
              <w:bottom w:val="single" w:sz="4" w:space="0" w:color="000000"/>
              <w:right w:val="single" w:sz="4" w:space="0" w:color="000000"/>
            </w:tcBorders>
            <w:hideMark/>
          </w:tcPr>
          <w:p w14:paraId="070FEA2F"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d6.2</w:t>
            </w:r>
          </w:p>
        </w:tc>
      </w:tr>
      <w:tr w:rsidR="001D1B9B" w:rsidRPr="007071D3" w14:paraId="6A4E4EDE"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13B6D77"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Unterstützung für die Koordination des Verkehrs</w:t>
            </w:r>
          </w:p>
        </w:tc>
        <w:tc>
          <w:tcPr>
            <w:tcW w:w="1701" w:type="dxa"/>
            <w:tcBorders>
              <w:top w:val="single" w:sz="4" w:space="0" w:color="000000"/>
              <w:left w:val="single" w:sz="4" w:space="0" w:color="000000"/>
              <w:bottom w:val="single" w:sz="4" w:space="0" w:color="000000"/>
              <w:right w:val="single" w:sz="4" w:space="0" w:color="000000"/>
            </w:tcBorders>
            <w:hideMark/>
          </w:tcPr>
          <w:p w14:paraId="1FE333FE"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4"/>
                <w:sz w:val="20"/>
                <w:szCs w:val="20"/>
              </w:rPr>
              <w:t>d6.3</w:t>
            </w:r>
          </w:p>
        </w:tc>
      </w:tr>
      <w:tr w:rsidR="001D1B9B" w:rsidRPr="007071D3" w14:paraId="65BFEC80"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934924F"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z w:val="20"/>
                <w:szCs w:val="20"/>
              </w:rPr>
              <w:t>MULTIMODALER UND INTERMODALER VERKEHR</w:t>
            </w:r>
          </w:p>
        </w:tc>
        <w:tc>
          <w:tcPr>
            <w:tcW w:w="1701" w:type="dxa"/>
            <w:tcBorders>
              <w:top w:val="single" w:sz="4" w:space="0" w:color="000000"/>
              <w:left w:val="single" w:sz="4" w:space="0" w:color="000000"/>
              <w:bottom w:val="single" w:sz="4" w:space="0" w:color="000000"/>
              <w:right w:val="single" w:sz="4" w:space="0" w:color="000000"/>
            </w:tcBorders>
            <w:hideMark/>
          </w:tcPr>
          <w:p w14:paraId="50DDBD9C"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7"/>
                <w:sz w:val="20"/>
                <w:szCs w:val="20"/>
              </w:rPr>
              <w:t>d7</w:t>
            </w:r>
          </w:p>
        </w:tc>
      </w:tr>
      <w:tr w:rsidR="001D1B9B" w:rsidRPr="007071D3" w14:paraId="71699D7D" w14:textId="77777777" w:rsidTr="00D45022">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0EE0DABF"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1"/>
                <w:sz w:val="20"/>
                <w:szCs w:val="20"/>
              </w:rPr>
              <w:t>ENERGIESEKTOR</w:t>
            </w:r>
          </w:p>
        </w:tc>
        <w:tc>
          <w:tcPr>
            <w:tcW w:w="1701" w:type="dxa"/>
            <w:tcBorders>
              <w:top w:val="single" w:sz="4" w:space="0" w:color="000000"/>
              <w:left w:val="single" w:sz="4" w:space="0" w:color="000000"/>
              <w:bottom w:val="single" w:sz="4" w:space="0" w:color="000000"/>
              <w:right w:val="single" w:sz="4" w:space="0" w:color="000000"/>
            </w:tcBorders>
          </w:tcPr>
          <w:p w14:paraId="6334889B" w14:textId="77777777" w:rsidR="001D1B9B" w:rsidRPr="007071D3" w:rsidRDefault="001D1B9B" w:rsidP="00D45022">
            <w:pPr>
              <w:rPr>
                <w:lang w:val="pl-PL"/>
              </w:rPr>
            </w:pPr>
          </w:p>
        </w:tc>
      </w:tr>
      <w:tr w:rsidR="001D1B9B" w:rsidRPr="007071D3" w14:paraId="4D36A285" w14:textId="77777777" w:rsidTr="00D45022">
        <w:trPr>
          <w:trHeight w:hRule="exact" w:val="636"/>
        </w:trPr>
        <w:tc>
          <w:tcPr>
            <w:tcW w:w="13608" w:type="dxa"/>
            <w:tcBorders>
              <w:top w:val="single" w:sz="4" w:space="0" w:color="000000"/>
              <w:left w:val="single" w:sz="4" w:space="0" w:color="000000"/>
              <w:bottom w:val="single" w:sz="4" w:space="0" w:color="000000"/>
              <w:right w:val="single" w:sz="4" w:space="0" w:color="000000"/>
            </w:tcBorders>
            <w:hideMark/>
          </w:tcPr>
          <w:p w14:paraId="7BCBB5EC" w14:textId="77777777" w:rsidR="001D1B9B" w:rsidRPr="00805DA4" w:rsidRDefault="001D1B9B" w:rsidP="00D45022">
            <w:pPr>
              <w:spacing w:before="67" w:line="254" w:lineRule="auto"/>
              <w:ind w:right="1073"/>
            </w:pPr>
            <w:r w:rsidRPr="007071D3">
              <w:rPr>
                <w:rFonts w:ascii="Times New Roman" w:eastAsia="Times New Roman" w:hAnsi="Times New Roman" w:cs="Times New Roman"/>
                <w:color w:val="000000"/>
                <w:sz w:val="20"/>
                <w:szCs w:val="20"/>
              </w:rPr>
              <w:t>Hilfe zur Deckung der Kosten für Erzeuger im Zusammenhang mit der vorzeitigen Kündigung langfristiger Verträge zum Verkauf von Kapazität und Strom</w:t>
            </w:r>
          </w:p>
        </w:tc>
        <w:tc>
          <w:tcPr>
            <w:tcW w:w="1701" w:type="dxa"/>
            <w:tcBorders>
              <w:top w:val="single" w:sz="4" w:space="0" w:color="000000"/>
              <w:left w:val="single" w:sz="4" w:space="0" w:color="000000"/>
              <w:bottom w:val="single" w:sz="4" w:space="0" w:color="000000"/>
              <w:right w:val="single" w:sz="4" w:space="0" w:color="000000"/>
            </w:tcBorders>
            <w:hideMark/>
          </w:tcPr>
          <w:p w14:paraId="510F2621"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7"/>
                <w:sz w:val="20"/>
                <w:szCs w:val="20"/>
              </w:rPr>
              <w:t>d8</w:t>
            </w:r>
          </w:p>
        </w:tc>
      </w:tr>
      <w:tr w:rsidR="001D1B9B" w:rsidRPr="007071D3" w14:paraId="38BC3443"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4059CB0"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1"/>
                <w:sz w:val="20"/>
                <w:szCs w:val="20"/>
              </w:rPr>
              <w:t>FILMBRANCHE</w:t>
            </w:r>
          </w:p>
        </w:tc>
        <w:tc>
          <w:tcPr>
            <w:tcW w:w="1701" w:type="dxa"/>
            <w:tcBorders>
              <w:top w:val="single" w:sz="4" w:space="0" w:color="000000"/>
              <w:left w:val="single" w:sz="4" w:space="0" w:color="000000"/>
              <w:bottom w:val="single" w:sz="4" w:space="0" w:color="000000"/>
              <w:right w:val="single" w:sz="4" w:space="0" w:color="000000"/>
            </w:tcBorders>
          </w:tcPr>
          <w:p w14:paraId="2658D3A5" w14:textId="77777777" w:rsidR="001D1B9B" w:rsidRPr="007071D3" w:rsidRDefault="001D1B9B" w:rsidP="00D45022">
            <w:pPr>
              <w:rPr>
                <w:lang w:val="pl-PL"/>
              </w:rPr>
            </w:pPr>
          </w:p>
        </w:tc>
      </w:tr>
      <w:tr w:rsidR="001D1B9B" w:rsidRPr="007071D3" w14:paraId="3FF8834D" w14:textId="77777777" w:rsidTr="00D45022">
        <w:trPr>
          <w:trHeight w:hRule="exact" w:val="468"/>
        </w:trPr>
        <w:tc>
          <w:tcPr>
            <w:tcW w:w="13608" w:type="dxa"/>
            <w:tcBorders>
              <w:top w:val="single" w:sz="4" w:space="0" w:color="000000"/>
              <w:left w:val="single" w:sz="4" w:space="0" w:color="000000"/>
              <w:bottom w:val="single" w:sz="4" w:space="0" w:color="000000"/>
              <w:right w:val="single" w:sz="4" w:space="0" w:color="000000"/>
            </w:tcBorders>
          </w:tcPr>
          <w:p w14:paraId="272DC795" w14:textId="77777777" w:rsidR="001D1B9B" w:rsidRPr="007071D3" w:rsidRDefault="001D1B9B" w:rsidP="00D45022">
            <w:pPr>
              <w:spacing w:after="0" w:line="86" w:lineRule="exact"/>
              <w:rPr>
                <w:lang w:val="pl-PL"/>
              </w:rPr>
            </w:pPr>
          </w:p>
          <w:p w14:paraId="224E5F6B" w14:textId="77777777" w:rsidR="001D1B9B" w:rsidRPr="007071D3" w:rsidRDefault="001D1B9B" w:rsidP="00D45022">
            <w:pPr>
              <w:spacing w:after="0"/>
              <w:rPr>
                <w:lang w:val="pl-PL"/>
              </w:rPr>
            </w:pPr>
            <w:r w:rsidRPr="007071D3">
              <w:rPr>
                <w:rFonts w:ascii="Times New Roman" w:eastAsia="Times New Roman" w:hAnsi="Times New Roman" w:cs="Times New Roman"/>
                <w:color w:val="000000"/>
                <w:sz w:val="20"/>
                <w:szCs w:val="20"/>
              </w:rPr>
              <w:t>Hilfsmittel für audiovisuelle Werke</w:t>
            </w:r>
          </w:p>
        </w:tc>
        <w:tc>
          <w:tcPr>
            <w:tcW w:w="1701" w:type="dxa"/>
            <w:tcBorders>
              <w:top w:val="single" w:sz="4" w:space="0" w:color="000000"/>
              <w:left w:val="single" w:sz="4" w:space="0" w:color="000000"/>
              <w:bottom w:val="single" w:sz="4" w:space="0" w:color="000000"/>
              <w:right w:val="single" w:sz="4" w:space="0" w:color="000000"/>
            </w:tcBorders>
          </w:tcPr>
          <w:p w14:paraId="33AF5FDE" w14:textId="77777777" w:rsidR="001D1B9B" w:rsidRPr="007071D3" w:rsidRDefault="001D1B9B" w:rsidP="00D45022">
            <w:pPr>
              <w:spacing w:line="88" w:lineRule="exact"/>
              <w:rPr>
                <w:lang w:val="pl-PL"/>
              </w:rPr>
            </w:pPr>
          </w:p>
          <w:p w14:paraId="69FD92E0" w14:textId="77777777" w:rsidR="001D1B9B" w:rsidRPr="007071D3" w:rsidRDefault="001D1B9B" w:rsidP="00D45022">
            <w:pPr>
              <w:rPr>
                <w:lang w:val="pl-PL"/>
              </w:rPr>
            </w:pPr>
            <w:r w:rsidRPr="007071D3">
              <w:rPr>
                <w:rFonts w:ascii="Times New Roman" w:eastAsia="Times New Roman" w:hAnsi="Times New Roman" w:cs="Times New Roman"/>
                <w:b/>
                <w:color w:val="000000"/>
                <w:spacing w:val="-7"/>
                <w:sz w:val="20"/>
                <w:szCs w:val="20"/>
              </w:rPr>
              <w:t>d9</w:t>
            </w:r>
          </w:p>
        </w:tc>
      </w:tr>
      <w:tr w:rsidR="001D1B9B" w:rsidRPr="007071D3" w14:paraId="0130F382" w14:textId="77777777" w:rsidTr="00D45022">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3BD1F857"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1"/>
                <w:sz w:val="20"/>
                <w:szCs w:val="20"/>
              </w:rPr>
              <w:t>TELEKOMMUNIKATIONSSEKTOR</w:t>
            </w:r>
          </w:p>
        </w:tc>
      </w:tr>
      <w:tr w:rsidR="001D1B9B" w:rsidRPr="007071D3" w14:paraId="59F00ACC"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DFA63CB" w14:textId="77777777" w:rsidR="001D1B9B" w:rsidRPr="007071D3" w:rsidRDefault="001D1B9B" w:rsidP="00D45022">
            <w:pPr>
              <w:spacing w:before="69"/>
              <w:rPr>
                <w:lang w:val="pl-PL"/>
              </w:rPr>
            </w:pPr>
            <w:r w:rsidRPr="007071D3">
              <w:rPr>
                <w:rFonts w:ascii="Times New Roman" w:eastAsia="Times New Roman" w:hAnsi="Times New Roman" w:cs="Times New Roman"/>
                <w:color w:val="000000"/>
                <w:sz w:val="20"/>
                <w:szCs w:val="20"/>
              </w:rPr>
              <w:t>Dauerhafte Breitbandunterstützung</w:t>
            </w:r>
          </w:p>
        </w:tc>
        <w:tc>
          <w:tcPr>
            <w:tcW w:w="1701" w:type="dxa"/>
            <w:tcBorders>
              <w:top w:val="single" w:sz="4" w:space="0" w:color="000000"/>
              <w:left w:val="single" w:sz="4" w:space="0" w:color="000000"/>
              <w:bottom w:val="single" w:sz="4" w:space="0" w:color="000000"/>
              <w:right w:val="single" w:sz="4" w:space="0" w:color="000000"/>
            </w:tcBorders>
            <w:hideMark/>
          </w:tcPr>
          <w:p w14:paraId="19D34AFA"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D10.1</w:t>
            </w:r>
          </w:p>
        </w:tc>
      </w:tr>
      <w:tr w:rsidR="001D1B9B" w:rsidRPr="007071D3" w14:paraId="12269508"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8DB13DE" w14:textId="77777777" w:rsidR="001D1B9B" w:rsidRPr="00805DA4" w:rsidRDefault="001D1B9B" w:rsidP="00D45022">
            <w:pPr>
              <w:spacing w:before="69"/>
              <w:rPr>
                <w:lang w:val="en-GB"/>
              </w:rPr>
            </w:pPr>
            <w:r w:rsidRPr="007071D3">
              <w:rPr>
                <w:rFonts w:ascii="Times New Roman" w:eastAsia="Times New Roman" w:hAnsi="Times New Roman" w:cs="Times New Roman"/>
                <w:color w:val="000000"/>
                <w:sz w:val="20"/>
                <w:szCs w:val="20"/>
              </w:rPr>
              <w:t>Unterstützung bei 4G- und 5G-Mobilfunknetzen</w:t>
            </w:r>
          </w:p>
        </w:tc>
        <w:tc>
          <w:tcPr>
            <w:tcW w:w="1701" w:type="dxa"/>
            <w:tcBorders>
              <w:top w:val="single" w:sz="4" w:space="0" w:color="000000"/>
              <w:left w:val="single" w:sz="4" w:space="0" w:color="000000"/>
              <w:bottom w:val="single" w:sz="4" w:space="0" w:color="000000"/>
              <w:right w:val="single" w:sz="4" w:space="0" w:color="000000"/>
            </w:tcBorders>
            <w:hideMark/>
          </w:tcPr>
          <w:p w14:paraId="37960ABC"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D10.2</w:t>
            </w:r>
          </w:p>
        </w:tc>
      </w:tr>
      <w:tr w:rsidR="001D1B9B" w:rsidRPr="007071D3" w14:paraId="541EF8BA" w14:textId="77777777" w:rsidTr="00D45022">
        <w:trPr>
          <w:trHeight w:hRule="exact" w:val="395"/>
        </w:trPr>
        <w:tc>
          <w:tcPr>
            <w:tcW w:w="13608" w:type="dxa"/>
            <w:tcBorders>
              <w:top w:val="single" w:sz="4" w:space="0" w:color="000000"/>
              <w:left w:val="single" w:sz="4" w:space="0" w:color="000000"/>
              <w:bottom w:val="single" w:sz="4" w:space="0" w:color="000000"/>
              <w:right w:val="single" w:sz="4" w:space="0" w:color="000000"/>
            </w:tcBorders>
            <w:hideMark/>
          </w:tcPr>
          <w:p w14:paraId="6D30195D" w14:textId="77777777" w:rsidR="001D1B9B" w:rsidRPr="007071D3" w:rsidRDefault="001D1B9B" w:rsidP="00D45022">
            <w:pPr>
              <w:spacing w:before="70" w:line="254" w:lineRule="auto"/>
              <w:ind w:right="48"/>
              <w:rPr>
                <w:lang w:val="pl-PL"/>
              </w:rPr>
            </w:pPr>
            <w:r w:rsidRPr="007071D3">
              <w:rPr>
                <w:rFonts w:ascii="Times New Roman" w:eastAsia="Times New Roman" w:hAnsi="Times New Roman" w:cs="Times New Roman"/>
                <w:color w:val="000000"/>
                <w:sz w:val="20"/>
                <w:szCs w:val="20"/>
              </w:rPr>
              <w:t>Hilfe für Projekte von gemeinsamem Interesse im Bereich der transeuropäischen digitalen Kommunikationsinfrastruktur</w:t>
            </w:r>
          </w:p>
        </w:tc>
        <w:tc>
          <w:tcPr>
            <w:tcW w:w="1701" w:type="dxa"/>
            <w:tcBorders>
              <w:top w:val="single" w:sz="4" w:space="0" w:color="000000"/>
              <w:left w:val="single" w:sz="4" w:space="0" w:color="000000"/>
              <w:bottom w:val="single" w:sz="4" w:space="0" w:color="000000"/>
              <w:right w:val="single" w:sz="4" w:space="0" w:color="000000"/>
            </w:tcBorders>
            <w:hideMark/>
          </w:tcPr>
          <w:p w14:paraId="6949ED3C" w14:textId="77777777" w:rsidR="001D1B9B" w:rsidRPr="007071D3" w:rsidRDefault="001D1B9B" w:rsidP="00D45022">
            <w:pPr>
              <w:spacing w:before="72"/>
              <w:rPr>
                <w:lang w:val="pl-PL"/>
              </w:rPr>
            </w:pPr>
            <w:r w:rsidRPr="007071D3">
              <w:rPr>
                <w:rFonts w:ascii="Times New Roman" w:eastAsia="Times New Roman" w:hAnsi="Times New Roman" w:cs="Times New Roman"/>
                <w:b/>
                <w:color w:val="000000"/>
                <w:spacing w:val="-3"/>
                <w:sz w:val="20"/>
                <w:szCs w:val="20"/>
              </w:rPr>
              <w:t>D10.3</w:t>
            </w:r>
          </w:p>
        </w:tc>
      </w:tr>
      <w:tr w:rsidR="001D1B9B" w:rsidRPr="007071D3" w14:paraId="05521CB0"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338E0EB" w14:textId="77777777" w:rsidR="001D1B9B" w:rsidRPr="007071D3" w:rsidRDefault="001D1B9B" w:rsidP="00D45022">
            <w:pPr>
              <w:spacing w:before="67"/>
              <w:rPr>
                <w:lang w:val="pl-PL"/>
              </w:rPr>
            </w:pPr>
            <w:proofErr w:type="spellStart"/>
            <w:r w:rsidRPr="007071D3">
              <w:rPr>
                <w:rFonts w:ascii="Times New Roman" w:eastAsia="Times New Roman" w:hAnsi="Times New Roman" w:cs="Times New Roman"/>
                <w:color w:val="000000"/>
                <w:spacing w:val="-1"/>
                <w:sz w:val="20"/>
                <w:szCs w:val="20"/>
              </w:rPr>
              <w:t>Konnektivitätsgutscheine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819800B"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D10.4</w:t>
            </w:r>
          </w:p>
        </w:tc>
      </w:tr>
      <w:tr w:rsidR="001D1B9B" w:rsidRPr="007071D3" w14:paraId="5BCD08D8"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A2334A0" w14:textId="77777777" w:rsidR="001D1B9B" w:rsidRPr="007071D3" w:rsidRDefault="001D1B9B" w:rsidP="00D45022">
            <w:pPr>
              <w:spacing w:before="67"/>
              <w:rPr>
                <w:lang w:val="pl-PL"/>
              </w:rPr>
            </w:pPr>
            <w:proofErr w:type="spellStart"/>
            <w:r w:rsidRPr="007071D3">
              <w:rPr>
                <w:rFonts w:ascii="Times New Roman" w:eastAsia="Times New Roman" w:hAnsi="Times New Roman" w:cs="Times New Roman"/>
                <w:color w:val="000000"/>
                <w:sz w:val="20"/>
                <w:szCs w:val="20"/>
              </w:rPr>
              <w:t>Backhaul</w:t>
            </w:r>
            <w:proofErr w:type="spellEnd"/>
            <w:r w:rsidRPr="007071D3">
              <w:rPr>
                <w:rFonts w:ascii="Times New Roman" w:eastAsia="Times New Roman" w:hAnsi="Times New Roman" w:cs="Times New Roman"/>
                <w:color w:val="000000"/>
                <w:sz w:val="20"/>
                <w:szCs w:val="20"/>
              </w:rPr>
              <w:t>-Hilfe</w:t>
            </w:r>
          </w:p>
        </w:tc>
        <w:tc>
          <w:tcPr>
            <w:tcW w:w="1701" w:type="dxa"/>
            <w:tcBorders>
              <w:top w:val="single" w:sz="4" w:space="0" w:color="000000"/>
              <w:left w:val="single" w:sz="4" w:space="0" w:color="000000"/>
              <w:bottom w:val="single" w:sz="4" w:space="0" w:color="000000"/>
              <w:right w:val="single" w:sz="4" w:space="0" w:color="000000"/>
            </w:tcBorders>
            <w:hideMark/>
          </w:tcPr>
          <w:p w14:paraId="73A6A9CD"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D10.5</w:t>
            </w:r>
          </w:p>
        </w:tc>
      </w:tr>
      <w:tr w:rsidR="001D1B9B" w:rsidRPr="007071D3" w14:paraId="4B5C4980" w14:textId="77777777" w:rsidTr="00D45022">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3D92B8C" w14:textId="77777777" w:rsidR="001D1B9B" w:rsidRPr="007071D3" w:rsidRDefault="001D1B9B" w:rsidP="00D45022">
            <w:pPr>
              <w:spacing w:before="67"/>
              <w:rPr>
                <w:lang w:val="pl-PL"/>
              </w:rPr>
            </w:pPr>
            <w:r w:rsidRPr="007071D3">
              <w:rPr>
                <w:rFonts w:ascii="Times New Roman" w:eastAsia="Times New Roman" w:hAnsi="Times New Roman" w:cs="Times New Roman"/>
                <w:color w:val="000000"/>
                <w:sz w:val="20"/>
                <w:szCs w:val="20"/>
              </w:rPr>
              <w:t>Weitere Hilfe im Telekommunikationssektor</w:t>
            </w:r>
          </w:p>
        </w:tc>
        <w:tc>
          <w:tcPr>
            <w:tcW w:w="1701" w:type="dxa"/>
            <w:tcBorders>
              <w:top w:val="single" w:sz="4" w:space="0" w:color="000000"/>
              <w:left w:val="single" w:sz="4" w:space="0" w:color="000000"/>
              <w:bottom w:val="single" w:sz="4" w:space="0" w:color="000000"/>
              <w:right w:val="single" w:sz="4" w:space="0" w:color="000000"/>
            </w:tcBorders>
            <w:hideMark/>
          </w:tcPr>
          <w:p w14:paraId="1D6874FA"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3"/>
                <w:sz w:val="20"/>
                <w:szCs w:val="20"/>
              </w:rPr>
              <w:t>D10.6</w:t>
            </w:r>
          </w:p>
        </w:tc>
      </w:tr>
      <w:tr w:rsidR="001D1B9B" w:rsidRPr="007071D3" w14:paraId="7FC063C7" w14:textId="77777777" w:rsidTr="00D45022">
        <w:trPr>
          <w:trHeight w:hRule="exact" w:val="400"/>
        </w:trPr>
        <w:tc>
          <w:tcPr>
            <w:tcW w:w="13608" w:type="dxa"/>
            <w:tcBorders>
              <w:top w:val="single" w:sz="4" w:space="0" w:color="000000"/>
              <w:left w:val="single" w:sz="4" w:space="0" w:color="000000"/>
              <w:bottom w:val="single" w:sz="4" w:space="0" w:color="000000"/>
              <w:right w:val="single" w:sz="4" w:space="0" w:color="000000"/>
            </w:tcBorders>
            <w:hideMark/>
          </w:tcPr>
          <w:p w14:paraId="2E7C938F" w14:textId="77777777" w:rsidR="001D1B9B" w:rsidRDefault="001D1B9B" w:rsidP="00D45022">
            <w:pPr>
              <w:spacing w:before="69"/>
              <w:rPr>
                <w:rFonts w:ascii="Times New Roman" w:eastAsia="Times New Roman" w:hAnsi="Times New Roman" w:cs="Times New Roman"/>
                <w:b/>
                <w:color w:val="000000"/>
                <w:spacing w:val="-1"/>
                <w:sz w:val="20"/>
                <w:szCs w:val="20"/>
                <w:lang w:val="pl-PL"/>
              </w:rPr>
            </w:pPr>
            <w:r w:rsidRPr="007071D3">
              <w:rPr>
                <w:rFonts w:ascii="Times New Roman" w:eastAsia="Times New Roman" w:hAnsi="Times New Roman" w:cs="Times New Roman"/>
                <w:b/>
                <w:color w:val="000000"/>
                <w:spacing w:val="-1"/>
                <w:sz w:val="20"/>
                <w:szCs w:val="20"/>
              </w:rPr>
              <w:t>BANKENSEKTOR</w:t>
            </w:r>
          </w:p>
          <w:p w14:paraId="7C35A98A" w14:textId="77777777" w:rsidR="001D1B9B" w:rsidRDefault="001D1B9B" w:rsidP="00D45022">
            <w:pPr>
              <w:spacing w:before="69"/>
              <w:rPr>
                <w:rFonts w:ascii="Times New Roman" w:eastAsia="Times New Roman" w:hAnsi="Times New Roman" w:cs="Times New Roman"/>
                <w:b/>
                <w:color w:val="000000"/>
                <w:spacing w:val="-1"/>
                <w:sz w:val="20"/>
                <w:szCs w:val="20"/>
                <w:lang w:val="pl-PL"/>
              </w:rPr>
            </w:pPr>
          </w:p>
          <w:p w14:paraId="31B6161C" w14:textId="77777777" w:rsidR="001D1B9B" w:rsidRDefault="001D1B9B" w:rsidP="00D45022">
            <w:pPr>
              <w:spacing w:before="69"/>
              <w:rPr>
                <w:rFonts w:ascii="Times New Roman" w:eastAsia="Times New Roman" w:hAnsi="Times New Roman" w:cs="Times New Roman"/>
                <w:b/>
                <w:color w:val="000000"/>
                <w:spacing w:val="-1"/>
                <w:sz w:val="20"/>
                <w:szCs w:val="20"/>
                <w:lang w:val="pl-PL"/>
              </w:rPr>
            </w:pPr>
          </w:p>
          <w:p w14:paraId="317AF721" w14:textId="77777777" w:rsidR="001D1B9B" w:rsidRPr="007071D3" w:rsidRDefault="001D1B9B" w:rsidP="00D45022">
            <w:pPr>
              <w:spacing w:before="69"/>
              <w:rPr>
                <w:lang w:val="pl-PL"/>
              </w:rPr>
            </w:pPr>
          </w:p>
        </w:tc>
        <w:tc>
          <w:tcPr>
            <w:tcW w:w="1701" w:type="dxa"/>
            <w:tcBorders>
              <w:top w:val="single" w:sz="4" w:space="0" w:color="000000"/>
              <w:left w:val="single" w:sz="4" w:space="0" w:color="000000"/>
              <w:bottom w:val="single" w:sz="4" w:space="0" w:color="000000"/>
              <w:right w:val="single" w:sz="4" w:space="0" w:color="000000"/>
            </w:tcBorders>
            <w:hideMark/>
          </w:tcPr>
          <w:p w14:paraId="5567875A" w14:textId="77777777" w:rsidR="001D1B9B" w:rsidRPr="007071D3" w:rsidRDefault="001D1B9B" w:rsidP="00D45022">
            <w:pPr>
              <w:spacing w:before="69"/>
              <w:rPr>
                <w:lang w:val="pl-PL"/>
              </w:rPr>
            </w:pPr>
            <w:r w:rsidRPr="007071D3">
              <w:rPr>
                <w:rFonts w:ascii="Times New Roman" w:eastAsia="Times New Roman" w:hAnsi="Times New Roman" w:cs="Times New Roman"/>
                <w:b/>
                <w:color w:val="000000"/>
                <w:spacing w:val="-5"/>
                <w:sz w:val="20"/>
                <w:szCs w:val="20"/>
              </w:rPr>
              <w:t>D11</w:t>
            </w:r>
          </w:p>
        </w:tc>
      </w:tr>
    </w:tbl>
    <w:p w14:paraId="19369A69" w14:textId="77777777" w:rsidR="00037CA3" w:rsidRPr="00D545C0" w:rsidRDefault="00037CA3" w:rsidP="007071D3">
      <w:pPr>
        <w:rPr>
          <w:rFonts w:cstheme="minorHAnsi"/>
        </w:rPr>
      </w:pPr>
    </w:p>
    <w:sectPr w:rsidR="00037CA3" w:rsidRPr="00D545C0" w:rsidSect="002668FA">
      <w:endnotePr>
        <w:numFmt w:val="decimal"/>
      </w:endnotePr>
      <w:pgSz w:w="16838" w:h="11906" w:orient="landscape"/>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2966" w14:textId="77777777" w:rsidR="00B10A71" w:rsidRDefault="00B10A71" w:rsidP="00021B4B">
      <w:pPr>
        <w:spacing w:after="0" w:line="240" w:lineRule="auto"/>
      </w:pPr>
      <w:r>
        <w:separator/>
      </w:r>
    </w:p>
  </w:endnote>
  <w:endnote w:type="continuationSeparator" w:id="0">
    <w:p w14:paraId="393CCF16" w14:textId="77777777" w:rsidR="00B10A71" w:rsidRDefault="00B10A71" w:rsidP="00021B4B">
      <w:pPr>
        <w:spacing w:after="0" w:line="240" w:lineRule="auto"/>
      </w:pPr>
      <w:r>
        <w:continuationSeparator/>
      </w:r>
    </w:p>
  </w:endnote>
  <w:endnote w:id="1">
    <w:p w14:paraId="4304112D" w14:textId="39DCE7FC" w:rsidR="00353FED" w:rsidRPr="0008152F" w:rsidRDefault="00353FED" w:rsidP="00AA52B9">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 xml:space="preserve"> Wenn ein Gesellschafter einer Gesellschaft bürgerlichen Rechts, einer offenen Handelsgesellschaft oder einer Partnergesellschaft, ein Komplementär einer Kommanditgesellschaft bzw. einer Kommanditgesellschaft auf Aktien, der kein Aktionär ist, ein Gesellschafter einer Einzelgesellschaft mit beschränkter Haftung oder ein Aktionär einer einfachen Aktiengesellschaft bzw. ein anderes Unternehmen, auf das die Steuerpflicht im Zusammenhang mit der Tätigkeit in dieser Gesellschaft übertragen wurde, De-minimis-Beihilfen beantragt, werden Angaben zu dieser Gesellschaft gemacht. Im Falle einer Gesellschaft bürgerlichen Rechts sind die NIP-Steueridentifikationsnummer dieser Gesellschaft, der Name, unter dem sie auf dem Markt tätig ist, und ihre Niederlassung anzugeben, und falls weder Name noch Niederlassung vorhanden sind, die Vor- und Nachnamen sowie die Anschriften aller Gesellschafter dieser Gesellschaft.</w:t>
      </w:r>
    </w:p>
  </w:endnote>
  <w:endnote w:id="2">
    <w:p w14:paraId="4304112E" w14:textId="5AD4406B" w:rsidR="00353FED" w:rsidRPr="0008152F" w:rsidRDefault="00353FED" w:rsidP="00AA52B9">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 xml:space="preserve"> Auszufüllen, wenn ein Gesellschafter einer Gesellschaft bürgerlichen Rechts, einer offenen Handelsgesellschaft oder einer Partnergesellschaft, ein Komplementär einer Kommanditgesellschaft bzw. einer Kommanditgesellschaft auf Aktien, der kein Aktionär ist, ein Gesellschafter einer Einzelgesellschaft mit beschränkter Haftung oder ein Aktionär einer einfachen Aktiengesellschaft bzw. ein anderes Unternehmen, auf das die Steuerpflicht im Zusammenhang mit der Tätigkeit in dieser Gesellschaft übertragen wurde, </w:t>
      </w:r>
      <w:r>
        <w:rPr>
          <w:rFonts w:ascii="Times New Roman" w:hAnsi="Times New Roman"/>
          <w:i/>
        </w:rPr>
        <w:t>De-minimis</w:t>
      </w:r>
      <w:r>
        <w:rPr>
          <w:rFonts w:ascii="Times New Roman" w:hAnsi="Times New Roman"/>
        </w:rPr>
        <w:t>-Beihilfen beantragt (es sind Angaben zu diesem Gesellschafter, Aktionär bzw. Komplementär oder zu dem Dritten, auf den die Steuerpflicht übertragen wurde, zu machen).</w:t>
      </w:r>
    </w:p>
  </w:endnote>
  <w:endnote w:id="3">
    <w:p w14:paraId="4304112F" w14:textId="7B4030C4" w:rsidR="00353FED" w:rsidRPr="0008152F" w:rsidRDefault="00353FED" w:rsidP="00AA52B9">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 xml:space="preserve"> Sofern NIP-Steueridentifikationsnummer vorliegt.</w:t>
      </w:r>
    </w:p>
  </w:endnote>
  <w:endnote w:id="4">
    <w:p w14:paraId="5BEE097C" w14:textId="42606F71" w:rsidR="00353FED" w:rsidRPr="0008152F" w:rsidRDefault="00353FED" w:rsidP="0033189E">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 xml:space="preserve"> </w:t>
      </w:r>
      <w:r w:rsidRPr="000A7568">
        <w:rPr>
          <w:rFonts w:ascii="Times New Roman" w:hAnsi="Times New Roman"/>
          <w:strike/>
        </w:rPr>
        <w:t>Eingetragen wird eine siebenstellige Kennnummer</w:t>
      </w:r>
      <w:r>
        <w:rPr>
          <w:rFonts w:ascii="Times New Roman" w:hAnsi="Times New Roman"/>
        </w:rPr>
        <w:t xml:space="preserve">, </w:t>
      </w:r>
      <w:r w:rsidRPr="00EE66FC">
        <w:rPr>
          <w:rFonts w:ascii="Times New Roman" w:hAnsi="Times New Roman"/>
          <w:strike/>
        </w:rPr>
        <w:t xml:space="preserve">die gemäß der Verordnung des Ministerrats vom 15. Dezember 1998 über die detaillierten Regeln für die Führung, Anwendung und Bereitstellung des nationalen amtlichen Registers zur territorialen Aufteilung des Landes und die damit verbundenen Pflichten der staatlichen Verwaltungsbehörden und der lokalen Selbstverwaltungseinheiten festgelegt wurde. (G </w:t>
      </w:r>
      <w:proofErr w:type="spellStart"/>
      <w:r w:rsidRPr="00EE66FC">
        <w:rPr>
          <w:rFonts w:ascii="Times New Roman" w:hAnsi="Times New Roman"/>
          <w:strike/>
        </w:rPr>
        <w:t>Bl</w:t>
      </w:r>
      <w:proofErr w:type="spellEnd"/>
      <w:r w:rsidRPr="00EE66FC">
        <w:rPr>
          <w:rFonts w:ascii="Times New Roman" w:hAnsi="Times New Roman"/>
          <w:strike/>
        </w:rPr>
        <w:t>. Pos. 1031, in der jeweils geltenden Fassung).</w:t>
      </w:r>
    </w:p>
  </w:endnote>
  <w:endnote w:id="5">
    <w:p w14:paraId="43041131" w14:textId="77777777" w:rsidR="00353FED" w:rsidRPr="0008152F" w:rsidRDefault="00353FED" w:rsidP="00AA52B9">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 xml:space="preserve">) </w:t>
      </w:r>
      <w:r>
        <w:rPr>
          <w:rFonts w:ascii="Times New Roman" w:hAnsi="Times New Roman"/>
        </w:rPr>
        <w:t>Die zutreffende Position ist mit X anzukreuzen.</w:t>
      </w:r>
    </w:p>
  </w:endnote>
  <w:endnote w:id="6">
    <w:p w14:paraId="43041132" w14:textId="1AA0CCCF" w:rsidR="00353FED" w:rsidRPr="0008152F" w:rsidRDefault="00353FED" w:rsidP="00AA52B9">
      <w:pPr>
        <w:spacing w:after="120" w:line="240" w:lineRule="auto"/>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 xml:space="preserve"> Anzugeben ist der WZ-Code der Geschäftstätigkeit, für die eine </w:t>
      </w:r>
      <w:r>
        <w:rPr>
          <w:rFonts w:ascii="Times New Roman" w:hAnsi="Times New Roman"/>
          <w:i/>
          <w:sz w:val="20"/>
        </w:rPr>
        <w:t>De-minimis-</w:t>
      </w:r>
      <w:r>
        <w:rPr>
          <w:rFonts w:ascii="Times New Roman" w:hAnsi="Times New Roman"/>
          <w:sz w:val="20"/>
        </w:rPr>
        <w:t>Beihilfe vom Unternehmen beantragt wird. Ist es nicht möglich, den WZ-Code für diese Geschäftstätigkeit zu bestimmen, so ist der WZ-Code der einkommensstärksten Geschäftstätigkeit anzugeben.</w:t>
      </w:r>
    </w:p>
  </w:endnote>
  <w:endnote w:id="7">
    <w:p w14:paraId="7F946FF3" w14:textId="5F8FED67" w:rsidR="00353FED" w:rsidRPr="00EE66FC" w:rsidRDefault="00353FED" w:rsidP="000F5025">
      <w:pPr>
        <w:pStyle w:val="Tekstprzypisukocowego"/>
        <w:spacing w:after="120"/>
        <w:jc w:val="both"/>
        <w:rPr>
          <w:rFonts w:ascii="Times New Roman" w:hAnsi="Times New Roman" w:cs="Times New Roman"/>
          <w:color w:val="FF0000"/>
          <w:u w:val="single"/>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 xml:space="preserve"> </w:t>
      </w:r>
      <w:r w:rsidRPr="00577C2D">
        <w:rPr>
          <w:rFonts w:ascii="Times New Roman" w:hAnsi="Times New Roman"/>
          <w:strike/>
        </w:rPr>
        <w:t>Auszufüllen bis zum 31. Dezember 2026,</w:t>
      </w:r>
      <w:r w:rsidRPr="00577C2D">
        <w:rPr>
          <w:strike/>
        </w:rPr>
        <w:t xml:space="preserve"> </w:t>
      </w:r>
      <w:r w:rsidRPr="00577C2D">
        <w:rPr>
          <w:rFonts w:ascii="Times New Roman" w:hAnsi="Times New Roman"/>
          <w:strike/>
        </w:rPr>
        <w:t xml:space="preserve">wenn das die </w:t>
      </w:r>
      <w:r w:rsidRPr="00577C2D">
        <w:rPr>
          <w:rFonts w:ascii="Times New Roman" w:hAnsi="Times New Roman"/>
          <w:i/>
          <w:strike/>
        </w:rPr>
        <w:t>De-minimis-</w:t>
      </w:r>
      <w:r w:rsidRPr="00577C2D">
        <w:rPr>
          <w:rFonts w:ascii="Times New Roman" w:hAnsi="Times New Roman"/>
          <w:strike/>
        </w:rPr>
        <w:t xml:space="preserve">Beihilfe beanspruchende Unternehmen diese Klasse der Geschäftstätigkeit nicht an die Verordnung des Ministerrats vom 18. Dezember 2024 über die Polnische Klassifizierung der Geschäftstätigkeiten (PKD) (G </w:t>
      </w:r>
      <w:proofErr w:type="spellStart"/>
      <w:r w:rsidRPr="00577C2D">
        <w:rPr>
          <w:rFonts w:ascii="Times New Roman" w:hAnsi="Times New Roman"/>
          <w:strike/>
        </w:rPr>
        <w:t>Bl</w:t>
      </w:r>
      <w:proofErr w:type="spellEnd"/>
      <w:r w:rsidRPr="00577C2D">
        <w:rPr>
          <w:rFonts w:ascii="Times New Roman" w:hAnsi="Times New Roman"/>
          <w:strike/>
        </w:rPr>
        <w:t>. Pos. 1936) angepasst hat, dennoch kann in den in § 3 der Verordnung des Ministerrates vom 18. Dezember 2024 über die Polnische Klassifizierung der Geschäftstätigkeiten (PKD) genannten Fällen der WZ-Code 93.29.Z nach PKD 2007 nur bis zum 31. Dezember 2025 angegeben werden</w:t>
      </w:r>
      <w:r w:rsidRPr="00EE66FC">
        <w:rPr>
          <w:rFonts w:ascii="Times New Roman" w:hAnsi="Times New Roman"/>
          <w:u w:val="single"/>
        </w:rPr>
        <w:t>.</w:t>
      </w:r>
    </w:p>
  </w:endnote>
  <w:endnote w:id="8">
    <w:p w14:paraId="43041133" w14:textId="57AEA3AB" w:rsidR="00353FED" w:rsidRPr="00237168" w:rsidRDefault="00353FED" w:rsidP="00531CCA">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 xml:space="preserve"> Unternehmen, bei denen eine Beziehung ausschließlich über eine öffentliche Behörde, wie das Finanzministerium oder über eine lokale Selbstverwaltungsbehörde besteht, gelten nicht als verbundene Unternehmen.</w:t>
      </w:r>
    </w:p>
  </w:endnote>
  <w:endnote w:id="9">
    <w:p w14:paraId="488CEB62" w14:textId="5348E5DE" w:rsidR="00353FED" w:rsidRDefault="00353FED" w:rsidP="00F720A8">
      <w:pPr>
        <w:pStyle w:val="Tekstprzypisukocowego"/>
        <w:spacing w:after="120"/>
        <w:jc w:val="both"/>
        <w:rPr>
          <w:rFonts w:ascii="Times New Roman" w:hAnsi="Times New Roman"/>
        </w:rPr>
      </w:pPr>
      <w:r>
        <w:rPr>
          <w:rStyle w:val="Odwoanieprzypisukocowego"/>
          <w:rFonts w:ascii="Times New Roman" w:hAnsi="Times New Roman"/>
        </w:rPr>
        <w:endnoteRef/>
      </w:r>
      <w:r>
        <w:rPr>
          <w:rFonts w:ascii="Times New Roman" w:hAnsi="Times New Roman"/>
          <w:vertAlign w:val="superscript"/>
        </w:rPr>
        <w:t>)</w:t>
      </w:r>
      <w:r>
        <w:rPr>
          <w:rFonts w:ascii="Times New Roman" w:hAnsi="Times New Roman"/>
        </w:rPr>
        <w:t xml:space="preserve"> Der Zeitraum der letzten drei Jahre ist so zu verstehen, dass wenn beispielsweise eine </w:t>
      </w:r>
      <w:r>
        <w:rPr>
          <w:rFonts w:ascii="Times New Roman" w:hAnsi="Times New Roman"/>
          <w:i/>
        </w:rPr>
        <w:t>De-minimis</w:t>
      </w:r>
      <w:r>
        <w:rPr>
          <w:rFonts w:ascii="Times New Roman" w:hAnsi="Times New Roman"/>
        </w:rPr>
        <w:t xml:space="preserve">-Beihilfe am 5. Januar 2024 gewährt wurde, werden die </w:t>
      </w:r>
      <w:r>
        <w:rPr>
          <w:rFonts w:ascii="Times New Roman" w:hAnsi="Times New Roman"/>
          <w:i/>
        </w:rPr>
        <w:t>De-minimis</w:t>
      </w:r>
      <w:r>
        <w:rPr>
          <w:rFonts w:ascii="Times New Roman" w:hAnsi="Times New Roman"/>
        </w:rPr>
        <w:t xml:space="preserve">-Beihilfe und die </w:t>
      </w:r>
      <w:r>
        <w:rPr>
          <w:rFonts w:ascii="Times New Roman" w:hAnsi="Times New Roman"/>
          <w:i/>
        </w:rPr>
        <w:t>De-minimis</w:t>
      </w:r>
      <w:r>
        <w:rPr>
          <w:rFonts w:ascii="Times New Roman" w:hAnsi="Times New Roman"/>
        </w:rPr>
        <w:t>-Beihilfe in der Landwirtschaft oder Fischerei berücksichtigt, die vom 5. Januar 2021 bis einschließlich 5. Januar 2024 gewährt wurden.</w:t>
      </w:r>
    </w:p>
  </w:endnote>
  <w:endnote w:id="10">
    <w:p w14:paraId="43041134" w14:textId="66A8A77F" w:rsidR="00353FED" w:rsidRPr="00697C16" w:rsidRDefault="00353FED" w:rsidP="006749CF">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 xml:space="preserve"> Der Wert der Beihilfe wird in EUR angegeben </w:t>
      </w:r>
      <w:r w:rsidRPr="00EE66FC">
        <w:rPr>
          <w:rFonts w:ascii="Times New Roman" w:hAnsi="Times New Roman"/>
          <w:strike/>
        </w:rPr>
        <w:t xml:space="preserve">und gemäß Art. 11 Abs. 3 des Gesetzes vom 30. April 2004 über das Verfahren zur Gewährung von öffentlichen Beihilfen (G </w:t>
      </w:r>
      <w:proofErr w:type="spellStart"/>
      <w:r w:rsidRPr="00EE66FC">
        <w:rPr>
          <w:rFonts w:ascii="Times New Roman" w:hAnsi="Times New Roman"/>
          <w:strike/>
        </w:rPr>
        <w:t>Bl</w:t>
      </w:r>
      <w:proofErr w:type="spellEnd"/>
      <w:r w:rsidRPr="00EE66FC">
        <w:rPr>
          <w:rFonts w:ascii="Times New Roman" w:hAnsi="Times New Roman"/>
          <w:strike/>
        </w:rPr>
        <w:t>. 2025, Pos. 468), der</w:t>
      </w:r>
      <w:r w:rsidRPr="00EE66FC">
        <w:rPr>
          <w:rFonts w:ascii="Times New Roman" w:hAnsi="Times New Roman"/>
          <w:strike/>
          <w:color w:val="FF0000"/>
        </w:rPr>
        <w:t xml:space="preserve"> </w:t>
      </w:r>
      <w:r w:rsidRPr="00EE66FC">
        <w:rPr>
          <w:rFonts w:ascii="Times New Roman" w:hAnsi="Times New Roman"/>
          <w:strike/>
        </w:rPr>
        <w:t xml:space="preserve">Verordnung des Ministerrats vom 11. August 2004 über die detaillierte Berechnungsweise des Wertes der in verschiedenen Formen gewährten staatlichen Beihilfen (G </w:t>
      </w:r>
      <w:proofErr w:type="spellStart"/>
      <w:r w:rsidRPr="00EE66FC">
        <w:rPr>
          <w:rFonts w:ascii="Times New Roman" w:hAnsi="Times New Roman"/>
          <w:strike/>
        </w:rPr>
        <w:t>Bl</w:t>
      </w:r>
      <w:proofErr w:type="spellEnd"/>
      <w:r w:rsidRPr="00EE66FC">
        <w:rPr>
          <w:rFonts w:ascii="Times New Roman" w:hAnsi="Times New Roman"/>
          <w:strike/>
        </w:rPr>
        <w:t>. 2018, Pos. 461) und den einschlägigen EU-Vorschriften berechnet wurde</w:t>
      </w:r>
      <w:r>
        <w:rPr>
          <w:rFonts w:ascii="Times New Roman" w:hAnsi="Times New Roman"/>
        </w:rPr>
        <w:t>.</w:t>
      </w:r>
    </w:p>
  </w:endnote>
  <w:endnote w:id="11">
    <w:p w14:paraId="43041135" w14:textId="092970D0" w:rsidR="00353FED" w:rsidRPr="00EE66FC" w:rsidRDefault="00353FED" w:rsidP="00082A30">
      <w:pPr>
        <w:spacing w:after="120" w:line="240" w:lineRule="auto"/>
        <w:jc w:val="both"/>
        <w:rPr>
          <w:rFonts w:ascii="Times New Roman" w:eastAsia="Times New Roman" w:hAnsi="Times New Roman" w:cs="Times New Roman"/>
          <w:strike/>
          <w:color w:val="FF0000"/>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 xml:space="preserve"> </w:t>
      </w:r>
      <w:bookmarkStart w:id="6" w:name="_Hlk207358230"/>
      <w:r>
        <w:rPr>
          <w:rFonts w:ascii="Times New Roman" w:hAnsi="Times New Roman"/>
          <w:sz w:val="20"/>
        </w:rPr>
        <w:t xml:space="preserve">Auszufüllen nur für Unternehmen, denen eine De-minimis-Beihilfe gewährt werden soll, deren Wert nach Festlegung ihres Referenzzinssatzes berechnet wird (d. h. in Form von Darlehen, Bürgschaften, Stundungen, Ratenzahlungen), </w:t>
      </w:r>
      <w:r w:rsidRPr="00EE66FC">
        <w:rPr>
          <w:rFonts w:ascii="Times New Roman" w:hAnsi="Times New Roman"/>
          <w:strike/>
          <w:sz w:val="20"/>
        </w:rPr>
        <w:t xml:space="preserve">mit Ausnahme von Unternehmen, denen eine De-minimis-Beihilfe auf der Grundlage von Artikel 34a des Gesetzes vom 8. Mai 1997 über Bürgschaften und Garantien des Staates und bestimmter juristischer Personen (G </w:t>
      </w:r>
      <w:proofErr w:type="spellStart"/>
      <w:r w:rsidRPr="00EE66FC">
        <w:rPr>
          <w:rFonts w:ascii="Times New Roman" w:hAnsi="Times New Roman"/>
          <w:strike/>
          <w:sz w:val="20"/>
        </w:rPr>
        <w:t>Bl</w:t>
      </w:r>
      <w:proofErr w:type="spellEnd"/>
      <w:r w:rsidRPr="00EE66FC">
        <w:rPr>
          <w:rFonts w:ascii="Times New Roman" w:hAnsi="Times New Roman"/>
          <w:strike/>
          <w:sz w:val="20"/>
        </w:rPr>
        <w:t>. von 2024, Pos. 291) gewährt werden soll, sowie natürliche Personen, die zum Zeitpunkt der Übermittlung der in dieser Verordnung genannten Informationen noch keine Geschäftstätigkeit aufgenommen haben.</w:t>
      </w:r>
      <w:bookmarkEnd w:id="6"/>
    </w:p>
  </w:endnote>
  <w:endnote w:id="12">
    <w:p w14:paraId="43041136" w14:textId="77777777" w:rsidR="00353FED" w:rsidRPr="0008152F" w:rsidRDefault="00353FED" w:rsidP="00A37E26">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 xml:space="preserve"> Die Bonitätsbewertung B- bedeutet ein hohes Kreditrisiko. Die Fähigkeit, Verpflichtungen zu erfüllen, ist nur dann gegeben, wenn die äußeren Bedingungen günstig sind. Die Rückgewinnungsquote bei Zahlungsunfähigkeit wird als durchschnittlich bis gering eingestuft.</w:t>
      </w:r>
    </w:p>
  </w:endnote>
  <w:endnote w:id="13">
    <w:p w14:paraId="43041137" w14:textId="77777777" w:rsidR="00353FED" w:rsidRPr="0008152F" w:rsidRDefault="00353FED" w:rsidP="00AA52B9">
      <w:pPr>
        <w:spacing w:after="120" w:line="240" w:lineRule="auto"/>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 xml:space="preserve"> Gilt nur für Produzenten.</w:t>
      </w:r>
    </w:p>
  </w:endnote>
  <w:endnote w:id="14">
    <w:p w14:paraId="43041138" w14:textId="42E61B61" w:rsidR="00353FED" w:rsidRPr="0008152F" w:rsidRDefault="00353FED" w:rsidP="00AA52B9">
      <w:pPr>
        <w:spacing w:after="120" w:line="240" w:lineRule="auto"/>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 xml:space="preserve"> Erfasst durch die Verordnung (EU) Nr. 1379/2013 des Europäischen Parlaments und des Rates vom 11. Dezember 2013 über die gemeinsame Marktorganisation für Erzeugnisse der Fischerei und der Aquakultur, zur Änderung der Verordnungen (EG) Nr. 1184/2006 und (EG) Nr. 1224/2009 des Rates und zur Aufhebung der Verordnung (EG) Nr. 104/2000 des Rates (A </w:t>
      </w:r>
      <w:proofErr w:type="spellStart"/>
      <w:r>
        <w:rPr>
          <w:rFonts w:ascii="Times New Roman" w:hAnsi="Times New Roman"/>
          <w:sz w:val="20"/>
        </w:rPr>
        <w:t>Bl</w:t>
      </w:r>
      <w:proofErr w:type="spellEnd"/>
      <w:r>
        <w:rPr>
          <w:rFonts w:ascii="Times New Roman" w:hAnsi="Times New Roman"/>
          <w:sz w:val="20"/>
        </w:rPr>
        <w:t>. EU L 354 vom 28.12.2013, S. 1, in der jeweils geltenden Fassung).</w:t>
      </w:r>
    </w:p>
  </w:endnote>
  <w:endnote w:id="15">
    <w:p w14:paraId="43041139" w14:textId="0F581D15" w:rsidR="00353FED" w:rsidRPr="00EE66FC" w:rsidRDefault="00353FED" w:rsidP="00AA52B9">
      <w:pPr>
        <w:spacing w:after="120" w:line="240" w:lineRule="auto"/>
        <w:jc w:val="both"/>
        <w:rPr>
          <w:rFonts w:ascii="Times New Roman" w:eastAsia="Times New Roman" w:hAnsi="Times New Roman" w:cs="Times New Roman"/>
          <w:strike/>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 xml:space="preserve">) </w:t>
      </w:r>
      <w:r>
        <w:rPr>
          <w:rFonts w:ascii="Times New Roman" w:hAnsi="Times New Roman"/>
          <w:sz w:val="20"/>
        </w:rPr>
        <w:t>Die getrennte Buchführung für bestimmte Geschäftstätigkeiten besteht darin, dass für diese Tätigkeiten separate Aufzeichnungen geführt werden und die Erträge und Aufwendungen auf der Grundlage konsequent angewandter und objektiv begründeter Methoden korrekt zugeordnet werden, sowie darin</w:t>
      </w:r>
      <w:r w:rsidRPr="00EE66FC">
        <w:rPr>
          <w:rFonts w:ascii="Times New Roman" w:hAnsi="Times New Roman"/>
          <w:strike/>
          <w:sz w:val="20"/>
        </w:rPr>
        <w:t xml:space="preserve">, dass in den Unterlagen gemäß Art. 10 des Gesetzes vom 29. September 1994 über die Rechnungslegung (G </w:t>
      </w:r>
      <w:proofErr w:type="spellStart"/>
      <w:r w:rsidRPr="00EE66FC">
        <w:rPr>
          <w:rFonts w:ascii="Times New Roman" w:hAnsi="Times New Roman"/>
          <w:strike/>
          <w:sz w:val="20"/>
        </w:rPr>
        <w:t>Bl</w:t>
      </w:r>
      <w:proofErr w:type="spellEnd"/>
      <w:r w:rsidRPr="00EE66FC">
        <w:rPr>
          <w:rFonts w:ascii="Times New Roman" w:hAnsi="Times New Roman"/>
          <w:strike/>
          <w:sz w:val="20"/>
        </w:rPr>
        <w:t>. von 2023, Pos. 120, in der jeweils geltenden Fassung) die Grundsätze für die Führung separater Aufzeichnungen und die Methoden zur Zuordnung von Kosten und Einnahmen festgelegt werden.</w:t>
      </w:r>
    </w:p>
  </w:endnote>
  <w:endnote w:id="16">
    <w:p w14:paraId="4304113A" w14:textId="1A1A577E" w:rsidR="00353FED" w:rsidRPr="0008152F" w:rsidRDefault="00353FED" w:rsidP="00AA52B9">
      <w:pPr>
        <w:spacing w:after="120" w:line="240" w:lineRule="auto"/>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 xml:space="preserve"> Auszufüllen gemäß der „Anleitung zum Ausfüllen der Tabelle in Teil D des Vordrucks".</w:t>
      </w:r>
    </w:p>
  </w:endnote>
  <w:endnote w:id="17">
    <w:p w14:paraId="00E77AF3" w14:textId="316F097E" w:rsidR="00353FED" w:rsidRPr="0008152F" w:rsidRDefault="00353FED" w:rsidP="009215DE">
      <w:pPr>
        <w:pStyle w:val="Tekstprzypisukocowego"/>
        <w:spacing w:after="120"/>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 xml:space="preserve"> Die genaue Adresse des Vorhabens ist anzugeben. Wenn es nicht möglich ist, die genaue Adresse anzugeben, ist der Standort des Vorhabens mindestens auf unterregionaler Ebene anzugeben.</w:t>
      </w:r>
    </w:p>
  </w:endnote>
  <w:endnote w:id="18">
    <w:p w14:paraId="48F41F26" w14:textId="776886B1" w:rsidR="00353FED" w:rsidRPr="009215DE" w:rsidRDefault="00353FED" w:rsidP="00544D0B">
      <w:pPr>
        <w:pStyle w:val="Tekstprzypisukocowego"/>
        <w:jc w:val="both"/>
        <w:rPr>
          <w:rFonts w:eastAsia="Times New Roman" w:cs="Calibri"/>
          <w:sz w:val="18"/>
          <w:szCs w:val="18"/>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 xml:space="preserve"> </w:t>
      </w:r>
      <w:bookmarkStart w:id="7" w:name="_Hlk207358339"/>
      <w:r>
        <w:rPr>
          <w:rFonts w:ascii="Times New Roman" w:hAnsi="Times New Roman"/>
        </w:rPr>
        <w:t xml:space="preserve">Der Beginn der Umsetzung des Vorhabens ist gemäß den einschlägigen Bestimmungen des Unionsrechts zu definieren. Zum Beispiel gemäß Art. 2 Nr. 23 der Verordnung (EU) Nr. 651/2014 der Kommission vom 17. Juni 2014 zur Feststellung der Vereinbarkeit bestimmter Arten von Beihilfen mit dem Binnenmarkt in Anwendung der Artikel 107 und 108 des Vertrags (A </w:t>
      </w:r>
      <w:proofErr w:type="spellStart"/>
      <w:r>
        <w:rPr>
          <w:rFonts w:ascii="Times New Roman" w:hAnsi="Times New Roman"/>
        </w:rPr>
        <w:t>Bl</w:t>
      </w:r>
      <w:proofErr w:type="spellEnd"/>
      <w:r>
        <w:rPr>
          <w:rFonts w:ascii="Times New Roman" w:hAnsi="Times New Roman"/>
        </w:rPr>
        <w:t xml:space="preserve">. EU L 187 vom 26.06.2014, S. 1, in der jeweils geltenden Fassung) bedeutet der Beginn der Arbeiten den Beginn der mit der Investition verbundenen Bauarbeiten oder die erste rechtlich bindende Verpflichtung zur Bestellung von Ausrüstung oder eine andere Verpflichtung, die die Investition unumkehrbar macht, je nachdem, was als erstes </w:t>
      </w:r>
      <w:proofErr w:type="gramStart"/>
      <w:r>
        <w:rPr>
          <w:rFonts w:ascii="Times New Roman" w:hAnsi="Times New Roman"/>
        </w:rPr>
        <w:t>eintritt.</w:t>
      </w:r>
      <w:bookmarkEnd w:id="7"/>
      <w:r>
        <w:rPr>
          <w:rFonts w:ascii="Times New Roman" w:hAnsi="Times New Roman"/>
        </w:rPr>
        <w:t>.</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4304112B" w14:textId="1D0B685C" w:rsidR="00353FED" w:rsidRPr="002237EA" w:rsidRDefault="00353FED" w:rsidP="009215DE">
        <w:pPr>
          <w:pStyle w:val="Stopka"/>
          <w:jc w:val="center"/>
          <w:rPr>
            <w:rFonts w:ascii="Times New Roman" w:hAnsi="Times New Roman" w:cs="Times New Roman"/>
            <w:sz w:val="20"/>
            <w:szCs w:val="20"/>
          </w:rPr>
        </w:pPr>
        <w:r w:rsidRPr="002237EA">
          <w:rPr>
            <w:rFonts w:ascii="Times New Roman" w:hAnsi="Times New Roman" w:cs="Times New Roman"/>
            <w:sz w:val="20"/>
          </w:rPr>
          <w:fldChar w:fldCharType="begin"/>
        </w:r>
        <w:r w:rsidRPr="002237EA">
          <w:rPr>
            <w:rFonts w:ascii="Times New Roman" w:hAnsi="Times New Roman" w:cs="Times New Roman"/>
            <w:sz w:val="20"/>
          </w:rPr>
          <w:instrText>PAGE   \* MERGEFORMAT</w:instrText>
        </w:r>
        <w:r w:rsidRPr="002237EA">
          <w:rPr>
            <w:rFonts w:ascii="Times New Roman" w:hAnsi="Times New Roman" w:cs="Times New Roman"/>
            <w:sz w:val="20"/>
          </w:rPr>
          <w:fldChar w:fldCharType="separate"/>
        </w:r>
        <w:r w:rsidR="002C73D7">
          <w:rPr>
            <w:rFonts w:ascii="Times New Roman" w:hAnsi="Times New Roman" w:cs="Times New Roman"/>
            <w:sz w:val="20"/>
          </w:rPr>
          <w:t>8</w:t>
        </w:r>
        <w:r w:rsidRPr="002237EA">
          <w:rPr>
            <w:rFonts w:ascii="Times New Roman" w:hAnsi="Times New Roman" w:cs="Times New Roman"/>
            <w:sz w:val="20"/>
          </w:rPr>
          <w:fldChar w:fldCharType="end"/>
        </w:r>
      </w:p>
    </w:sdtContent>
  </w:sdt>
  <w:p w14:paraId="4304112C" w14:textId="77777777" w:rsidR="00353FED" w:rsidRDefault="00353F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E3B2E" w14:textId="77777777" w:rsidR="00B10A71" w:rsidRDefault="00B10A71" w:rsidP="00021B4B">
      <w:pPr>
        <w:spacing w:after="0" w:line="240" w:lineRule="auto"/>
      </w:pPr>
      <w:r>
        <w:separator/>
      </w:r>
    </w:p>
  </w:footnote>
  <w:footnote w:type="continuationSeparator" w:id="0">
    <w:p w14:paraId="152D2063" w14:textId="77777777" w:rsidR="00B10A71" w:rsidRDefault="00B10A71"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6A0349"/>
    <w:multiLevelType w:val="hybridMultilevel"/>
    <w:tmpl w:val="14F8C076"/>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975FFB"/>
    <w:multiLevelType w:val="hybridMultilevel"/>
    <w:tmpl w:val="87B840A4"/>
    <w:lvl w:ilvl="0" w:tplc="1FD20BA0">
      <w:start w:val="1"/>
      <w:numFmt w:val="lowerLetter"/>
      <w:lvlText w:val="%1)"/>
      <w:lvlJc w:val="left"/>
      <w:pPr>
        <w:ind w:left="408" w:hanging="360"/>
      </w:pPr>
      <w:rPr>
        <w:rFonts w:hint="default"/>
        <w:sz w:val="22"/>
        <w:szCs w:val="22"/>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 w15:restartNumberingAfterBreak="0">
    <w:nsid w:val="3A2D12A3"/>
    <w:multiLevelType w:val="hybridMultilevel"/>
    <w:tmpl w:val="33C20DCE"/>
    <w:lvl w:ilvl="0" w:tplc="48AC42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2161A4"/>
    <w:multiLevelType w:val="hybridMultilevel"/>
    <w:tmpl w:val="A5DA457A"/>
    <w:lvl w:ilvl="0" w:tplc="E5685520">
      <w:start w:val="1"/>
      <w:numFmt w:val="decimal"/>
      <w:lvlText w:val="%1."/>
      <w:lvlJc w:val="left"/>
      <w:pPr>
        <w:ind w:left="1429" w:hanging="360"/>
      </w:pPr>
      <w:rPr>
        <w:rFonts w:ascii="Times New Roman" w:hAnsi="Times New Roman" w:cs="Times New Roman" w:hint="default"/>
        <w:sz w:val="24"/>
        <w:szCs w:val="24"/>
      </w:rPr>
    </w:lvl>
    <w:lvl w:ilvl="1" w:tplc="0DB2EABA" w:tentative="1">
      <w:start w:val="1"/>
      <w:numFmt w:val="lowerLetter"/>
      <w:lvlText w:val="%2."/>
      <w:lvlJc w:val="left"/>
      <w:pPr>
        <w:ind w:left="2149" w:hanging="360"/>
      </w:pPr>
    </w:lvl>
    <w:lvl w:ilvl="2" w:tplc="A688501A" w:tentative="1">
      <w:start w:val="1"/>
      <w:numFmt w:val="lowerRoman"/>
      <w:lvlText w:val="%3."/>
      <w:lvlJc w:val="right"/>
      <w:pPr>
        <w:ind w:left="2869" w:hanging="180"/>
      </w:pPr>
    </w:lvl>
    <w:lvl w:ilvl="3" w:tplc="4B600B20" w:tentative="1">
      <w:start w:val="1"/>
      <w:numFmt w:val="decimal"/>
      <w:lvlText w:val="%4."/>
      <w:lvlJc w:val="left"/>
      <w:pPr>
        <w:ind w:left="3589" w:hanging="360"/>
      </w:pPr>
    </w:lvl>
    <w:lvl w:ilvl="4" w:tplc="313C21E8" w:tentative="1">
      <w:start w:val="1"/>
      <w:numFmt w:val="lowerLetter"/>
      <w:lvlText w:val="%5."/>
      <w:lvlJc w:val="left"/>
      <w:pPr>
        <w:ind w:left="4309" w:hanging="360"/>
      </w:pPr>
    </w:lvl>
    <w:lvl w:ilvl="5" w:tplc="3404E6D8" w:tentative="1">
      <w:start w:val="1"/>
      <w:numFmt w:val="lowerRoman"/>
      <w:lvlText w:val="%6."/>
      <w:lvlJc w:val="right"/>
      <w:pPr>
        <w:ind w:left="5029" w:hanging="180"/>
      </w:pPr>
    </w:lvl>
    <w:lvl w:ilvl="6" w:tplc="8CC6E954" w:tentative="1">
      <w:start w:val="1"/>
      <w:numFmt w:val="decimal"/>
      <w:lvlText w:val="%7."/>
      <w:lvlJc w:val="left"/>
      <w:pPr>
        <w:ind w:left="5749" w:hanging="360"/>
      </w:pPr>
    </w:lvl>
    <w:lvl w:ilvl="7" w:tplc="EB2219DE" w:tentative="1">
      <w:start w:val="1"/>
      <w:numFmt w:val="lowerLetter"/>
      <w:lvlText w:val="%8."/>
      <w:lvlJc w:val="left"/>
      <w:pPr>
        <w:ind w:left="6469" w:hanging="360"/>
      </w:pPr>
    </w:lvl>
    <w:lvl w:ilvl="8" w:tplc="C30658C0" w:tentative="1">
      <w:start w:val="1"/>
      <w:numFmt w:val="lowerRoman"/>
      <w:lvlText w:val="%9."/>
      <w:lvlJc w:val="right"/>
      <w:pPr>
        <w:ind w:left="7189" w:hanging="180"/>
      </w:pPr>
    </w:lvl>
  </w:abstractNum>
  <w:abstractNum w:abstractNumId="11"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E91654"/>
    <w:multiLevelType w:val="hybridMultilevel"/>
    <w:tmpl w:val="120EE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CB4924"/>
    <w:multiLevelType w:val="hybridMultilevel"/>
    <w:tmpl w:val="7E4E11B2"/>
    <w:lvl w:ilvl="0" w:tplc="612C59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1204ED"/>
    <w:multiLevelType w:val="hybridMultilevel"/>
    <w:tmpl w:val="8AA2EA9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
  </w:num>
  <w:num w:numId="2">
    <w:abstractNumId w:val="1"/>
  </w:num>
  <w:num w:numId="3">
    <w:abstractNumId w:val="5"/>
  </w:num>
  <w:num w:numId="4">
    <w:abstractNumId w:val="4"/>
  </w:num>
  <w:num w:numId="5">
    <w:abstractNumId w:val="11"/>
  </w:num>
  <w:num w:numId="6">
    <w:abstractNumId w:val="13"/>
  </w:num>
  <w:num w:numId="7">
    <w:abstractNumId w:val="12"/>
  </w:num>
  <w:num w:numId="8">
    <w:abstractNumId w:val="2"/>
  </w:num>
  <w:num w:numId="9">
    <w:abstractNumId w:val="8"/>
  </w:num>
  <w:num w:numId="10">
    <w:abstractNumId w:val="9"/>
  </w:num>
  <w:num w:numId="11">
    <w:abstractNumId w:val="7"/>
  </w:num>
  <w:num w:numId="12">
    <w:abstractNumId w:val="6"/>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2351"/>
    <w:rsid w:val="00015352"/>
    <w:rsid w:val="00016396"/>
    <w:rsid w:val="00021B4B"/>
    <w:rsid w:val="00037CA3"/>
    <w:rsid w:val="00040734"/>
    <w:rsid w:val="00041F5C"/>
    <w:rsid w:val="000432CD"/>
    <w:rsid w:val="0004592C"/>
    <w:rsid w:val="00057CA1"/>
    <w:rsid w:val="000615A6"/>
    <w:rsid w:val="00074690"/>
    <w:rsid w:val="00074B57"/>
    <w:rsid w:val="0008152F"/>
    <w:rsid w:val="00081564"/>
    <w:rsid w:val="00082A30"/>
    <w:rsid w:val="0008509E"/>
    <w:rsid w:val="00085F51"/>
    <w:rsid w:val="0008722A"/>
    <w:rsid w:val="000918D5"/>
    <w:rsid w:val="00094363"/>
    <w:rsid w:val="000A251D"/>
    <w:rsid w:val="000A7568"/>
    <w:rsid w:val="000B2D18"/>
    <w:rsid w:val="000B63FD"/>
    <w:rsid w:val="000C5BB4"/>
    <w:rsid w:val="000E3F74"/>
    <w:rsid w:val="000F02C4"/>
    <w:rsid w:val="000F5025"/>
    <w:rsid w:val="00111FAC"/>
    <w:rsid w:val="001140A7"/>
    <w:rsid w:val="00124D98"/>
    <w:rsid w:val="00135118"/>
    <w:rsid w:val="00135D61"/>
    <w:rsid w:val="0013674A"/>
    <w:rsid w:val="00142140"/>
    <w:rsid w:val="001459D7"/>
    <w:rsid w:val="00162705"/>
    <w:rsid w:val="00172375"/>
    <w:rsid w:val="00172654"/>
    <w:rsid w:val="0017417C"/>
    <w:rsid w:val="0017442B"/>
    <w:rsid w:val="001847E8"/>
    <w:rsid w:val="00184E57"/>
    <w:rsid w:val="00194064"/>
    <w:rsid w:val="00195195"/>
    <w:rsid w:val="001A1D87"/>
    <w:rsid w:val="001A1D88"/>
    <w:rsid w:val="001A1E36"/>
    <w:rsid w:val="001B23D5"/>
    <w:rsid w:val="001B7C4A"/>
    <w:rsid w:val="001C69A7"/>
    <w:rsid w:val="001D1B9B"/>
    <w:rsid w:val="001D78CB"/>
    <w:rsid w:val="001E3442"/>
    <w:rsid w:val="001E5403"/>
    <w:rsid w:val="001F08FE"/>
    <w:rsid w:val="001F0AC0"/>
    <w:rsid w:val="001F23AC"/>
    <w:rsid w:val="001F682C"/>
    <w:rsid w:val="001F6845"/>
    <w:rsid w:val="00200E11"/>
    <w:rsid w:val="00207E22"/>
    <w:rsid w:val="002112CC"/>
    <w:rsid w:val="002152C7"/>
    <w:rsid w:val="00222E4C"/>
    <w:rsid w:val="00223180"/>
    <w:rsid w:val="002237EA"/>
    <w:rsid w:val="00225CDD"/>
    <w:rsid w:val="002333B1"/>
    <w:rsid w:val="00237168"/>
    <w:rsid w:val="0024009C"/>
    <w:rsid w:val="00245F53"/>
    <w:rsid w:val="002473F2"/>
    <w:rsid w:val="002535CC"/>
    <w:rsid w:val="002668FA"/>
    <w:rsid w:val="00280B18"/>
    <w:rsid w:val="00280FB2"/>
    <w:rsid w:val="00282AB1"/>
    <w:rsid w:val="00291115"/>
    <w:rsid w:val="00294511"/>
    <w:rsid w:val="00297F17"/>
    <w:rsid w:val="002A6194"/>
    <w:rsid w:val="002C01F9"/>
    <w:rsid w:val="002C33D3"/>
    <w:rsid w:val="002C73D7"/>
    <w:rsid w:val="002D18B1"/>
    <w:rsid w:val="002D6E06"/>
    <w:rsid w:val="002E0439"/>
    <w:rsid w:val="002E28AD"/>
    <w:rsid w:val="002F1A6C"/>
    <w:rsid w:val="002F34E5"/>
    <w:rsid w:val="002F34F2"/>
    <w:rsid w:val="00304B14"/>
    <w:rsid w:val="003074EC"/>
    <w:rsid w:val="00313779"/>
    <w:rsid w:val="00320D53"/>
    <w:rsid w:val="003262D3"/>
    <w:rsid w:val="0032740B"/>
    <w:rsid w:val="0033189E"/>
    <w:rsid w:val="00335B79"/>
    <w:rsid w:val="00336711"/>
    <w:rsid w:val="0034299B"/>
    <w:rsid w:val="003437AA"/>
    <w:rsid w:val="00345E3B"/>
    <w:rsid w:val="0035138D"/>
    <w:rsid w:val="00353FED"/>
    <w:rsid w:val="00356D12"/>
    <w:rsid w:val="00361DBD"/>
    <w:rsid w:val="00371316"/>
    <w:rsid w:val="00385D52"/>
    <w:rsid w:val="00390668"/>
    <w:rsid w:val="0039456D"/>
    <w:rsid w:val="00396486"/>
    <w:rsid w:val="003B06C6"/>
    <w:rsid w:val="003B12A0"/>
    <w:rsid w:val="003B3162"/>
    <w:rsid w:val="003C06D6"/>
    <w:rsid w:val="003C2E95"/>
    <w:rsid w:val="003C3E45"/>
    <w:rsid w:val="003D1C20"/>
    <w:rsid w:val="003D29E6"/>
    <w:rsid w:val="003D2B69"/>
    <w:rsid w:val="003D2E6B"/>
    <w:rsid w:val="003D4C4B"/>
    <w:rsid w:val="003E07C2"/>
    <w:rsid w:val="003E1F7E"/>
    <w:rsid w:val="003E3948"/>
    <w:rsid w:val="003E45CF"/>
    <w:rsid w:val="003E7B53"/>
    <w:rsid w:val="003F0994"/>
    <w:rsid w:val="003F1D70"/>
    <w:rsid w:val="003F1EB5"/>
    <w:rsid w:val="003F5761"/>
    <w:rsid w:val="004010AA"/>
    <w:rsid w:val="0040198B"/>
    <w:rsid w:val="0040269C"/>
    <w:rsid w:val="004153CB"/>
    <w:rsid w:val="0041622A"/>
    <w:rsid w:val="004214A9"/>
    <w:rsid w:val="00422955"/>
    <w:rsid w:val="00422DF1"/>
    <w:rsid w:val="00423E16"/>
    <w:rsid w:val="004255D9"/>
    <w:rsid w:val="00444C6C"/>
    <w:rsid w:val="00445BF6"/>
    <w:rsid w:val="00447294"/>
    <w:rsid w:val="00451B17"/>
    <w:rsid w:val="00462445"/>
    <w:rsid w:val="00472236"/>
    <w:rsid w:val="00480F3C"/>
    <w:rsid w:val="004812A9"/>
    <w:rsid w:val="004853EC"/>
    <w:rsid w:val="004A08CE"/>
    <w:rsid w:val="004A7460"/>
    <w:rsid w:val="004B3A86"/>
    <w:rsid w:val="004B3BAB"/>
    <w:rsid w:val="004F06D8"/>
    <w:rsid w:val="004F15FD"/>
    <w:rsid w:val="004F357E"/>
    <w:rsid w:val="00503961"/>
    <w:rsid w:val="00511052"/>
    <w:rsid w:val="005118DE"/>
    <w:rsid w:val="005208D1"/>
    <w:rsid w:val="00531CCA"/>
    <w:rsid w:val="00544A83"/>
    <w:rsid w:val="00544D0B"/>
    <w:rsid w:val="00565C23"/>
    <w:rsid w:val="00570946"/>
    <w:rsid w:val="00577C2D"/>
    <w:rsid w:val="00577D92"/>
    <w:rsid w:val="00590835"/>
    <w:rsid w:val="00590AB8"/>
    <w:rsid w:val="00597666"/>
    <w:rsid w:val="005A354C"/>
    <w:rsid w:val="005A758F"/>
    <w:rsid w:val="005C1FC8"/>
    <w:rsid w:val="005C21A6"/>
    <w:rsid w:val="005C2CA1"/>
    <w:rsid w:val="005C53F5"/>
    <w:rsid w:val="00601106"/>
    <w:rsid w:val="0061086F"/>
    <w:rsid w:val="00612E4E"/>
    <w:rsid w:val="00613679"/>
    <w:rsid w:val="006252A1"/>
    <w:rsid w:val="006302B5"/>
    <w:rsid w:val="0063295D"/>
    <w:rsid w:val="00634BDB"/>
    <w:rsid w:val="00640E3C"/>
    <w:rsid w:val="00646D63"/>
    <w:rsid w:val="0065302F"/>
    <w:rsid w:val="00671570"/>
    <w:rsid w:val="006749CF"/>
    <w:rsid w:val="00685D21"/>
    <w:rsid w:val="00691A82"/>
    <w:rsid w:val="00692316"/>
    <w:rsid w:val="006944A0"/>
    <w:rsid w:val="00694B0F"/>
    <w:rsid w:val="006959D3"/>
    <w:rsid w:val="006963DC"/>
    <w:rsid w:val="00696DBE"/>
    <w:rsid w:val="00696E19"/>
    <w:rsid w:val="00696FC4"/>
    <w:rsid w:val="006971CF"/>
    <w:rsid w:val="00697C16"/>
    <w:rsid w:val="00697E34"/>
    <w:rsid w:val="006A02F3"/>
    <w:rsid w:val="006A1407"/>
    <w:rsid w:val="006A3727"/>
    <w:rsid w:val="006B07B1"/>
    <w:rsid w:val="006B2E96"/>
    <w:rsid w:val="006C5957"/>
    <w:rsid w:val="006C7C31"/>
    <w:rsid w:val="006D4D3C"/>
    <w:rsid w:val="006E27AD"/>
    <w:rsid w:val="006F33E2"/>
    <w:rsid w:val="006F4560"/>
    <w:rsid w:val="0070391C"/>
    <w:rsid w:val="007071D3"/>
    <w:rsid w:val="0070739C"/>
    <w:rsid w:val="00712028"/>
    <w:rsid w:val="0071460B"/>
    <w:rsid w:val="00724002"/>
    <w:rsid w:val="00724F78"/>
    <w:rsid w:val="00732675"/>
    <w:rsid w:val="00733757"/>
    <w:rsid w:val="00737FD1"/>
    <w:rsid w:val="007477FB"/>
    <w:rsid w:val="0075083B"/>
    <w:rsid w:val="0075549D"/>
    <w:rsid w:val="007610D2"/>
    <w:rsid w:val="007636AF"/>
    <w:rsid w:val="00772C29"/>
    <w:rsid w:val="007764FD"/>
    <w:rsid w:val="00794243"/>
    <w:rsid w:val="007A0594"/>
    <w:rsid w:val="007A13BA"/>
    <w:rsid w:val="007A5267"/>
    <w:rsid w:val="007B29E4"/>
    <w:rsid w:val="007D76F3"/>
    <w:rsid w:val="007E0946"/>
    <w:rsid w:val="007E0BD3"/>
    <w:rsid w:val="007E1DE2"/>
    <w:rsid w:val="007E4093"/>
    <w:rsid w:val="007E4B8C"/>
    <w:rsid w:val="00804C3D"/>
    <w:rsid w:val="00805A14"/>
    <w:rsid w:val="00810897"/>
    <w:rsid w:val="00810D7E"/>
    <w:rsid w:val="00813A1D"/>
    <w:rsid w:val="008158D7"/>
    <w:rsid w:val="00816F7F"/>
    <w:rsid w:val="0082514B"/>
    <w:rsid w:val="00830362"/>
    <w:rsid w:val="0083039F"/>
    <w:rsid w:val="00833B58"/>
    <w:rsid w:val="00845FE5"/>
    <w:rsid w:val="00863563"/>
    <w:rsid w:val="00870D67"/>
    <w:rsid w:val="0087353F"/>
    <w:rsid w:val="00873B99"/>
    <w:rsid w:val="00890A78"/>
    <w:rsid w:val="00892947"/>
    <w:rsid w:val="0089510B"/>
    <w:rsid w:val="008A64D5"/>
    <w:rsid w:val="008A67E2"/>
    <w:rsid w:val="008B44E7"/>
    <w:rsid w:val="008B643C"/>
    <w:rsid w:val="008C380D"/>
    <w:rsid w:val="008C439C"/>
    <w:rsid w:val="008D2898"/>
    <w:rsid w:val="008D2F11"/>
    <w:rsid w:val="008D585B"/>
    <w:rsid w:val="008D6101"/>
    <w:rsid w:val="008E1399"/>
    <w:rsid w:val="008E1612"/>
    <w:rsid w:val="008E29A5"/>
    <w:rsid w:val="008E3F4B"/>
    <w:rsid w:val="008E65A1"/>
    <w:rsid w:val="008F3124"/>
    <w:rsid w:val="008F6B07"/>
    <w:rsid w:val="0090717C"/>
    <w:rsid w:val="00913887"/>
    <w:rsid w:val="00915E99"/>
    <w:rsid w:val="00916DE4"/>
    <w:rsid w:val="009178CD"/>
    <w:rsid w:val="00921110"/>
    <w:rsid w:val="009215DE"/>
    <w:rsid w:val="00933D02"/>
    <w:rsid w:val="00934C21"/>
    <w:rsid w:val="00940F65"/>
    <w:rsid w:val="00943A7B"/>
    <w:rsid w:val="00943F6D"/>
    <w:rsid w:val="00960332"/>
    <w:rsid w:val="00962E17"/>
    <w:rsid w:val="00964AB8"/>
    <w:rsid w:val="00971B99"/>
    <w:rsid w:val="00971E4C"/>
    <w:rsid w:val="00974205"/>
    <w:rsid w:val="00974526"/>
    <w:rsid w:val="009764C4"/>
    <w:rsid w:val="009839F9"/>
    <w:rsid w:val="00985E91"/>
    <w:rsid w:val="00997271"/>
    <w:rsid w:val="00997847"/>
    <w:rsid w:val="009A3D21"/>
    <w:rsid w:val="009F0944"/>
    <w:rsid w:val="00A01670"/>
    <w:rsid w:val="00A02A12"/>
    <w:rsid w:val="00A03151"/>
    <w:rsid w:val="00A06CF0"/>
    <w:rsid w:val="00A13441"/>
    <w:rsid w:val="00A14E92"/>
    <w:rsid w:val="00A251B6"/>
    <w:rsid w:val="00A25293"/>
    <w:rsid w:val="00A3727D"/>
    <w:rsid w:val="00A37E26"/>
    <w:rsid w:val="00A420FE"/>
    <w:rsid w:val="00A47E0C"/>
    <w:rsid w:val="00A5080D"/>
    <w:rsid w:val="00A5180D"/>
    <w:rsid w:val="00A5614C"/>
    <w:rsid w:val="00A64C51"/>
    <w:rsid w:val="00A916AC"/>
    <w:rsid w:val="00A91B60"/>
    <w:rsid w:val="00AA27B8"/>
    <w:rsid w:val="00AA2AC0"/>
    <w:rsid w:val="00AA4156"/>
    <w:rsid w:val="00AA4789"/>
    <w:rsid w:val="00AA52B9"/>
    <w:rsid w:val="00AA7535"/>
    <w:rsid w:val="00AB681E"/>
    <w:rsid w:val="00AC0896"/>
    <w:rsid w:val="00AD272C"/>
    <w:rsid w:val="00AD6573"/>
    <w:rsid w:val="00B10A71"/>
    <w:rsid w:val="00B12266"/>
    <w:rsid w:val="00B12546"/>
    <w:rsid w:val="00B20D99"/>
    <w:rsid w:val="00B218E1"/>
    <w:rsid w:val="00B21C4A"/>
    <w:rsid w:val="00B2524C"/>
    <w:rsid w:val="00B263EA"/>
    <w:rsid w:val="00B31924"/>
    <w:rsid w:val="00B32031"/>
    <w:rsid w:val="00B32400"/>
    <w:rsid w:val="00B40B3B"/>
    <w:rsid w:val="00B42322"/>
    <w:rsid w:val="00B476CE"/>
    <w:rsid w:val="00B47871"/>
    <w:rsid w:val="00B5017F"/>
    <w:rsid w:val="00B50B45"/>
    <w:rsid w:val="00B64DE9"/>
    <w:rsid w:val="00B711C8"/>
    <w:rsid w:val="00B749E1"/>
    <w:rsid w:val="00B75345"/>
    <w:rsid w:val="00B75BCB"/>
    <w:rsid w:val="00B8089E"/>
    <w:rsid w:val="00B83621"/>
    <w:rsid w:val="00B93491"/>
    <w:rsid w:val="00B93936"/>
    <w:rsid w:val="00B97C87"/>
    <w:rsid w:val="00BA2235"/>
    <w:rsid w:val="00BA2CEC"/>
    <w:rsid w:val="00BA6DEE"/>
    <w:rsid w:val="00BB1A55"/>
    <w:rsid w:val="00BB5C59"/>
    <w:rsid w:val="00BC4CD8"/>
    <w:rsid w:val="00BD11AA"/>
    <w:rsid w:val="00BD60A5"/>
    <w:rsid w:val="00BE1B5D"/>
    <w:rsid w:val="00BE4223"/>
    <w:rsid w:val="00BF13DC"/>
    <w:rsid w:val="00C03F06"/>
    <w:rsid w:val="00C10D29"/>
    <w:rsid w:val="00C12B34"/>
    <w:rsid w:val="00C2196C"/>
    <w:rsid w:val="00C2464F"/>
    <w:rsid w:val="00C25BD4"/>
    <w:rsid w:val="00C278CB"/>
    <w:rsid w:val="00C407DB"/>
    <w:rsid w:val="00C44CF8"/>
    <w:rsid w:val="00C46FA9"/>
    <w:rsid w:val="00C510EC"/>
    <w:rsid w:val="00C548AE"/>
    <w:rsid w:val="00C560A2"/>
    <w:rsid w:val="00C60F5B"/>
    <w:rsid w:val="00C633A3"/>
    <w:rsid w:val="00C73689"/>
    <w:rsid w:val="00C86CFA"/>
    <w:rsid w:val="00C909CD"/>
    <w:rsid w:val="00C95EFB"/>
    <w:rsid w:val="00CB0270"/>
    <w:rsid w:val="00CB230D"/>
    <w:rsid w:val="00CB2DF8"/>
    <w:rsid w:val="00CB32D4"/>
    <w:rsid w:val="00CD136D"/>
    <w:rsid w:val="00CD7B47"/>
    <w:rsid w:val="00CF0EBD"/>
    <w:rsid w:val="00CF373A"/>
    <w:rsid w:val="00CF3F43"/>
    <w:rsid w:val="00CF498E"/>
    <w:rsid w:val="00CF5A84"/>
    <w:rsid w:val="00D03BF4"/>
    <w:rsid w:val="00D07FDA"/>
    <w:rsid w:val="00D17D5F"/>
    <w:rsid w:val="00D21F0B"/>
    <w:rsid w:val="00D32CA2"/>
    <w:rsid w:val="00D331EB"/>
    <w:rsid w:val="00D33A14"/>
    <w:rsid w:val="00D35EC9"/>
    <w:rsid w:val="00D37A61"/>
    <w:rsid w:val="00D454A7"/>
    <w:rsid w:val="00D463E8"/>
    <w:rsid w:val="00D474BB"/>
    <w:rsid w:val="00D5151B"/>
    <w:rsid w:val="00D516B7"/>
    <w:rsid w:val="00D545C0"/>
    <w:rsid w:val="00D55106"/>
    <w:rsid w:val="00D5621F"/>
    <w:rsid w:val="00D5762F"/>
    <w:rsid w:val="00D643D5"/>
    <w:rsid w:val="00D73DA5"/>
    <w:rsid w:val="00D779A3"/>
    <w:rsid w:val="00D914DA"/>
    <w:rsid w:val="00D92BD5"/>
    <w:rsid w:val="00DA5CEB"/>
    <w:rsid w:val="00DA7CA4"/>
    <w:rsid w:val="00DA7EBE"/>
    <w:rsid w:val="00DB482D"/>
    <w:rsid w:val="00DB6D3A"/>
    <w:rsid w:val="00DC32FE"/>
    <w:rsid w:val="00DC3A8C"/>
    <w:rsid w:val="00DD3DCD"/>
    <w:rsid w:val="00DE4A3E"/>
    <w:rsid w:val="00DE58AA"/>
    <w:rsid w:val="00DF50E7"/>
    <w:rsid w:val="00E25C12"/>
    <w:rsid w:val="00E3097C"/>
    <w:rsid w:val="00E3117F"/>
    <w:rsid w:val="00E34942"/>
    <w:rsid w:val="00E47EC9"/>
    <w:rsid w:val="00E5403D"/>
    <w:rsid w:val="00E55F1C"/>
    <w:rsid w:val="00E621FE"/>
    <w:rsid w:val="00E743B9"/>
    <w:rsid w:val="00E7650B"/>
    <w:rsid w:val="00E82E87"/>
    <w:rsid w:val="00E83499"/>
    <w:rsid w:val="00E84487"/>
    <w:rsid w:val="00E847D0"/>
    <w:rsid w:val="00E91D6A"/>
    <w:rsid w:val="00E9232C"/>
    <w:rsid w:val="00E94563"/>
    <w:rsid w:val="00EA047C"/>
    <w:rsid w:val="00EA4F4F"/>
    <w:rsid w:val="00EA52A3"/>
    <w:rsid w:val="00EB16A8"/>
    <w:rsid w:val="00EB6BE8"/>
    <w:rsid w:val="00EC738D"/>
    <w:rsid w:val="00EE5510"/>
    <w:rsid w:val="00EE66FC"/>
    <w:rsid w:val="00EF684B"/>
    <w:rsid w:val="00F0748C"/>
    <w:rsid w:val="00F117A7"/>
    <w:rsid w:val="00F16C7B"/>
    <w:rsid w:val="00F3152F"/>
    <w:rsid w:val="00F327B8"/>
    <w:rsid w:val="00F403C5"/>
    <w:rsid w:val="00F44F3E"/>
    <w:rsid w:val="00F45AFB"/>
    <w:rsid w:val="00F461C0"/>
    <w:rsid w:val="00F5779E"/>
    <w:rsid w:val="00F64A71"/>
    <w:rsid w:val="00F720A8"/>
    <w:rsid w:val="00F7355C"/>
    <w:rsid w:val="00F8273D"/>
    <w:rsid w:val="00F84E08"/>
    <w:rsid w:val="00F875A2"/>
    <w:rsid w:val="00F87661"/>
    <w:rsid w:val="00F91EAE"/>
    <w:rsid w:val="00F9352A"/>
    <w:rsid w:val="00FA0636"/>
    <w:rsid w:val="00FA250A"/>
    <w:rsid w:val="00FA790B"/>
    <w:rsid w:val="00FB0E4A"/>
    <w:rsid w:val="00FB3FFD"/>
    <w:rsid w:val="00FB45AD"/>
    <w:rsid w:val="00FC1B1C"/>
    <w:rsid w:val="00FC365D"/>
    <w:rsid w:val="00FC7184"/>
    <w:rsid w:val="00FC7D98"/>
    <w:rsid w:val="00FD67EB"/>
    <w:rsid w:val="00FE75B5"/>
    <w:rsid w:val="00FF3166"/>
    <w:rsid w:val="00FF5CE8"/>
    <w:rsid w:val="00FF6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40F7B"/>
  <w15:chartTrackingRefBased/>
  <w15:docId w15:val="{0AE4ADD0-098F-4D03-A8CC-D980F257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1"/>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paragraph" w:customStyle="1" w:styleId="OZNZACZNIKAwskazanienrzacznika">
    <w:name w:val="OZN_ZAŁĄCZNIKA – wskazanie nr załącznika"/>
    <w:basedOn w:val="Normalny"/>
    <w:uiPriority w:val="28"/>
    <w:qFormat/>
    <w:rsid w:val="00F64A71"/>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F64A71"/>
    <w:pPr>
      <w:keepNext/>
      <w:spacing w:after="240" w:line="240" w:lineRule="auto"/>
      <w:ind w:left="5670"/>
      <w:contextualSpacing/>
    </w:pPr>
    <w:rPr>
      <w:rFonts w:ascii="Times New Roman" w:eastAsiaTheme="minorEastAsia" w:hAnsi="Times New Roman" w:cs="Arial"/>
      <w:sz w:val="24"/>
      <w:szCs w:val="20"/>
      <w:lang w:eastAsia="pl-PL"/>
    </w:rPr>
  </w:style>
  <w:style w:type="character" w:styleId="Odwoaniedokomentarza">
    <w:name w:val="annotation reference"/>
    <w:basedOn w:val="Domylnaczcionkaakapitu"/>
    <w:uiPriority w:val="99"/>
    <w:semiHidden/>
    <w:unhideWhenUsed/>
    <w:rsid w:val="006D4D3C"/>
    <w:rPr>
      <w:sz w:val="16"/>
      <w:szCs w:val="16"/>
    </w:rPr>
  </w:style>
  <w:style w:type="paragraph" w:styleId="Tekstkomentarza">
    <w:name w:val="annotation text"/>
    <w:basedOn w:val="Normalny"/>
    <w:link w:val="TekstkomentarzaZnak"/>
    <w:uiPriority w:val="99"/>
    <w:unhideWhenUsed/>
    <w:rsid w:val="006D4D3C"/>
    <w:pPr>
      <w:spacing w:line="240" w:lineRule="auto"/>
    </w:pPr>
    <w:rPr>
      <w:sz w:val="20"/>
      <w:szCs w:val="20"/>
    </w:rPr>
  </w:style>
  <w:style w:type="character" w:customStyle="1" w:styleId="TekstkomentarzaZnak">
    <w:name w:val="Tekst komentarza Znak"/>
    <w:basedOn w:val="Domylnaczcionkaakapitu"/>
    <w:link w:val="Tekstkomentarza"/>
    <w:uiPriority w:val="99"/>
    <w:rsid w:val="006D4D3C"/>
    <w:rPr>
      <w:sz w:val="20"/>
      <w:szCs w:val="20"/>
    </w:rPr>
  </w:style>
  <w:style w:type="paragraph" w:styleId="Tematkomentarza">
    <w:name w:val="annotation subject"/>
    <w:basedOn w:val="Tekstkomentarza"/>
    <w:next w:val="Tekstkomentarza"/>
    <w:link w:val="TematkomentarzaZnak"/>
    <w:uiPriority w:val="99"/>
    <w:semiHidden/>
    <w:unhideWhenUsed/>
    <w:rsid w:val="006D4D3C"/>
    <w:rPr>
      <w:b/>
      <w:bCs/>
    </w:rPr>
  </w:style>
  <w:style w:type="character" w:customStyle="1" w:styleId="TematkomentarzaZnak">
    <w:name w:val="Temat komentarza Znak"/>
    <w:basedOn w:val="TekstkomentarzaZnak"/>
    <w:link w:val="Tematkomentarza"/>
    <w:uiPriority w:val="99"/>
    <w:semiHidden/>
    <w:rsid w:val="006D4D3C"/>
    <w:rPr>
      <w:b/>
      <w:bCs/>
      <w:sz w:val="20"/>
      <w:szCs w:val="20"/>
    </w:rPr>
  </w:style>
  <w:style w:type="paragraph" w:styleId="Tekstdymka">
    <w:name w:val="Balloon Text"/>
    <w:basedOn w:val="Normalny"/>
    <w:link w:val="TekstdymkaZnak"/>
    <w:uiPriority w:val="99"/>
    <w:semiHidden/>
    <w:unhideWhenUsed/>
    <w:rsid w:val="006D4D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4D3C"/>
    <w:rPr>
      <w:rFonts w:ascii="Segoe UI" w:hAnsi="Segoe UI" w:cs="Segoe UI"/>
      <w:sz w:val="18"/>
      <w:szCs w:val="18"/>
    </w:rPr>
  </w:style>
  <w:style w:type="character" w:styleId="Hipercze">
    <w:name w:val="Hyperlink"/>
    <w:basedOn w:val="Domylnaczcionkaakapitu"/>
    <w:uiPriority w:val="99"/>
    <w:unhideWhenUsed/>
    <w:rsid w:val="00B93491"/>
    <w:rPr>
      <w:color w:val="0563C1" w:themeColor="hyperlink"/>
      <w:u w:val="single"/>
    </w:rPr>
  </w:style>
  <w:style w:type="character" w:customStyle="1" w:styleId="Nierozpoznanawzmianka1">
    <w:name w:val="Nierozpoznana wzmianka1"/>
    <w:basedOn w:val="Domylnaczcionkaakapitu"/>
    <w:uiPriority w:val="99"/>
    <w:semiHidden/>
    <w:unhideWhenUsed/>
    <w:rsid w:val="00B93491"/>
    <w:rPr>
      <w:color w:val="605E5C"/>
      <w:shd w:val="clear" w:color="auto" w:fill="E1DFDD"/>
    </w:rPr>
  </w:style>
  <w:style w:type="character" w:styleId="UyteHipercze">
    <w:name w:val="FollowedHyperlink"/>
    <w:basedOn w:val="Domylnaczcionkaakapitu"/>
    <w:uiPriority w:val="99"/>
    <w:semiHidden/>
    <w:unhideWhenUsed/>
    <w:rsid w:val="00B93491"/>
    <w:rPr>
      <w:color w:val="954F72" w:themeColor="followedHyperlink"/>
      <w:u w:val="single"/>
    </w:rPr>
  </w:style>
  <w:style w:type="paragraph" w:styleId="Poprawka">
    <w:name w:val="Revision"/>
    <w:hidden/>
    <w:uiPriority w:val="99"/>
    <w:semiHidden/>
    <w:rsid w:val="00985E91"/>
    <w:pPr>
      <w:spacing w:after="0" w:line="240" w:lineRule="auto"/>
    </w:pPr>
  </w:style>
  <w:style w:type="numbering" w:customStyle="1" w:styleId="Bezlisty1">
    <w:name w:val="Bez listy1"/>
    <w:next w:val="Bezlisty"/>
    <w:uiPriority w:val="99"/>
    <w:semiHidden/>
    <w:unhideWhenUsed/>
    <w:rsid w:val="007071D3"/>
  </w:style>
  <w:style w:type="paragraph" w:styleId="Tekstpodstawowy">
    <w:name w:val="Body Text"/>
    <w:basedOn w:val="Normalny"/>
    <w:link w:val="TekstpodstawowyZnak"/>
    <w:uiPriority w:val="1"/>
    <w:unhideWhenUsed/>
    <w:qFormat/>
    <w:rsid w:val="007071D3"/>
    <w:pPr>
      <w:spacing w:after="120"/>
    </w:pPr>
    <w:rPr>
      <w:lang w:val="pl-PL"/>
    </w:rPr>
  </w:style>
  <w:style w:type="character" w:customStyle="1" w:styleId="TekstpodstawowyZnak">
    <w:name w:val="Tekst podstawowy Znak"/>
    <w:basedOn w:val="Domylnaczcionkaakapitu"/>
    <w:link w:val="Tekstpodstawowy"/>
    <w:uiPriority w:val="1"/>
    <w:rsid w:val="007071D3"/>
    <w:rPr>
      <w:lang w:val="pl-PL"/>
    </w:rPr>
  </w:style>
  <w:style w:type="paragraph" w:styleId="Tytu">
    <w:name w:val="Title"/>
    <w:basedOn w:val="Normalny"/>
    <w:link w:val="TytuZnak"/>
    <w:uiPriority w:val="10"/>
    <w:qFormat/>
    <w:rsid w:val="007071D3"/>
    <w:pPr>
      <w:widowControl w:val="0"/>
      <w:autoSpaceDE w:val="0"/>
      <w:autoSpaceDN w:val="0"/>
      <w:spacing w:before="222" w:after="0" w:line="240" w:lineRule="auto"/>
      <w:ind w:right="557"/>
      <w:jc w:val="right"/>
    </w:pPr>
    <w:rPr>
      <w:rFonts w:ascii="Times New Roman" w:eastAsia="Times New Roman" w:hAnsi="Times New Roman" w:cs="Times New Roman"/>
      <w:b/>
      <w:bCs/>
      <w:sz w:val="24"/>
      <w:szCs w:val="24"/>
      <w:lang w:val="pl-PL"/>
    </w:rPr>
  </w:style>
  <w:style w:type="character" w:customStyle="1" w:styleId="TytuZnak">
    <w:name w:val="Tytuł Znak"/>
    <w:basedOn w:val="Domylnaczcionkaakapitu"/>
    <w:link w:val="Tytu"/>
    <w:uiPriority w:val="10"/>
    <w:rsid w:val="007071D3"/>
    <w:rPr>
      <w:rFonts w:ascii="Times New Roman" w:eastAsia="Times New Roman" w:hAnsi="Times New Roman" w:cs="Times New Roman"/>
      <w:b/>
      <w:bCs/>
      <w:sz w:val="24"/>
      <w:szCs w:val="24"/>
      <w:lang w:val="pl-PL"/>
    </w:rPr>
  </w:style>
  <w:style w:type="paragraph" w:customStyle="1" w:styleId="TableParagraph">
    <w:name w:val="Table Paragraph"/>
    <w:basedOn w:val="Normalny"/>
    <w:uiPriority w:val="1"/>
    <w:qFormat/>
    <w:rsid w:val="007071D3"/>
    <w:pPr>
      <w:widowControl w:val="0"/>
      <w:autoSpaceDE w:val="0"/>
      <w:autoSpaceDN w:val="0"/>
      <w:spacing w:after="0" w:line="240" w:lineRule="auto"/>
    </w:pPr>
    <w:rPr>
      <w:rFonts w:ascii="Times New Roman" w:eastAsia="Times New Roman" w:hAnsi="Times New Roman" w:cs="Times New Roman"/>
      <w:lang w:val="pl-PL"/>
    </w:rPr>
  </w:style>
  <w:style w:type="character" w:styleId="Nierozpoznanawzmianka">
    <w:name w:val="Unresolved Mention"/>
    <w:basedOn w:val="Domylnaczcionkaakapitu"/>
    <w:uiPriority w:val="99"/>
    <w:semiHidden/>
    <w:unhideWhenUsed/>
    <w:rsid w:val="00043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187334092">
      <w:bodyDiv w:val="1"/>
      <w:marLeft w:val="0"/>
      <w:marRight w:val="0"/>
      <w:marTop w:val="0"/>
      <w:marBottom w:val="0"/>
      <w:divBdr>
        <w:top w:val="none" w:sz="0" w:space="0" w:color="auto"/>
        <w:left w:val="none" w:sz="0" w:space="0" w:color="auto"/>
        <w:bottom w:val="none" w:sz="0" w:space="0" w:color="auto"/>
        <w:right w:val="none" w:sz="0" w:space="0" w:color="auto"/>
      </w:divBdr>
    </w:div>
    <w:div w:id="3177328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679771026">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europa.eu/en/publication-detail/-/publication/756d9260-ee54-11ea-991b-01aa75ed71a1/language-en/format-PDF/source-293817907" TargetMode="External"/><Relationship Id="rId18" Type="http://schemas.openxmlformats.org/officeDocument/2006/relationships/hyperlink" Target="https://eur-lex.europa.eu/legal-content/DE/TXT/HTML/?uri=CELEX:02006R1893-2025010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lex.europa.eu/legal-content/PL/TXT/PDF/?uri=CELEX:52016XC0719(05)" TargetMode="External"/><Relationship Id="rId17" Type="http://schemas.openxmlformats.org/officeDocument/2006/relationships/hyperlink" Target="https://eur-lex.europa.eu/legal-content/DE/TXT/HTML/?uri=CELEX:02006R1893-20250101" TargetMode="External"/><Relationship Id="rId2" Type="http://schemas.openxmlformats.org/officeDocument/2006/relationships/customXml" Target="../customXml/item2.xml"/><Relationship Id="rId16" Type="http://schemas.openxmlformats.org/officeDocument/2006/relationships/hyperlink" Target="https://eur-lex.europa.eu/legal-content/DE/TXT/HTML/?uri=CELEX:02006R1893-202501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p.europa.eu/en/publication-detail/-/publication/756d9260-ee54-11ea-991b-01aa75ed71a1/language-en/format-PDF/source-293817907"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PL/TXT/PDF/?uri=CELEX:52016XC0719(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F7420EC20AE043B696880ED587337D" ma:contentTypeVersion="5" ma:contentTypeDescription="Utwórz nowy dokument." ma:contentTypeScope="" ma:versionID="3a88f3af19bdc91e7f79d08482a784f2">
  <xsd:schema xmlns:xsd="http://www.w3.org/2001/XMLSchema" xmlns:xs="http://www.w3.org/2001/XMLSchema" xmlns:p="http://schemas.microsoft.com/office/2006/metadata/properties" xmlns:ns1="http://schemas.microsoft.com/sharepoint/v3" xmlns:ns2="c30f73ce-037a-4f8d-b541-bb5b03ebbff9" targetNamespace="http://schemas.microsoft.com/office/2006/metadata/properties" ma:root="true" ma:fieldsID="7384b7a6258623f0e18f9e32e7378d22" ns1:_="" ns2:_="">
    <xsd:import namespace="http://schemas.microsoft.com/sharepoint/v3"/>
    <xsd:import namespace="c30f73ce-037a-4f8d-b541-bb5b03ebbff9"/>
    <xsd:element name="properties">
      <xsd:complexType>
        <xsd:sequence>
          <xsd:element name="documentManagement">
            <xsd:complexType>
              <xsd:all>
                <xsd:element ref="ns1:PublishingStartDate" minOccurs="0"/>
                <xsd:element ref="ns1:PublishingExpirationDate" minOccurs="0"/>
                <xsd:element ref="ns1:int_documentCategor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element name="int_documentCategory" ma:index="10" nillable="true" ma:displayName="Kategoria dokumentu" ma:internalName="int_documentCategory">
      <xsd:complexType>
        <xsd:complexContent>
          <xsd:extension base="dms:MultiChoiceFillIn">
            <xsd:sequence>
              <xsd:element name="Value" maxOccurs="unbounded" minOccurs="0" nillable="true">
                <xsd:simpleType>
                  <xsd:union memberTypes="dms:Text">
                    <xsd:simpleType>
                      <xsd:restriction base="dms:Choice">
                        <xsd:enumeration value="Organizacyjne"/>
                        <xsd:enumeration value="Bezpieczeństwo"/>
                        <xsd:enumeration value="Wiedza"/>
                        <xsd:enumeration value="Socjalne"/>
                        <xsd:enumeration value="In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f73ce-037a-4f8d-b541-bb5b03ebbff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t_documentCategory xmlns="http://schemas.microsoft.com/sharepoint/v3"/>
    <PublishingExpirationDate xmlns="http://schemas.microsoft.com/sharepoint/v3" xsi:nil="true"/>
    <PublishingStartDate xmlns="http://schemas.microsoft.com/sharepoint/v3" xsi:nil="true"/>
  </documentManagement>
</p:properties>
</file>

<file path=customXml/item4.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D476A-0C7A-4FA2-B382-2B7F0E6428AA}">
  <ds:schemaRefs>
    <ds:schemaRef ds:uri="http://schemas.microsoft.com/sharepoint/v3/contenttype/forms"/>
  </ds:schemaRefs>
</ds:datastoreItem>
</file>

<file path=customXml/itemProps2.xml><?xml version="1.0" encoding="utf-8"?>
<ds:datastoreItem xmlns:ds="http://schemas.openxmlformats.org/officeDocument/2006/customXml" ds:itemID="{3E0D7476-E55A-46F1-B62F-01241CFC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f73ce-037a-4f8d-b541-bb5b03eb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304F0-929C-4664-B051-FB90393A854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9EDE8DE-16E2-42AA-B294-D098070C49B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28760F1-7235-4116-8FE7-A0122D3C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19</Pages>
  <Words>4204</Words>
  <Characters>25230</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dc:description/>
  <cp:lastModifiedBy>Rudzińska Magdalena</cp:lastModifiedBy>
  <cp:revision>11</cp:revision>
  <dcterms:created xsi:type="dcterms:W3CDTF">2025-12-02T14:13:00Z</dcterms:created>
  <dcterms:modified xsi:type="dcterms:W3CDTF">2026-01-16T16:11:00Z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7ee34192-10f0-4477-9841-2673f21ec948</vt:lpwstr>
  </property>
  <property fmtid="{D5CDD505-2E9C-101B-9397-08002B2CF9AE}" pid="3" name="bjClsUserRVM">
    <vt:lpwstr>[]</vt:lpwstr>
  </property>
  <property fmtid="{D5CDD505-2E9C-101B-9397-08002B2CF9AE}" pid="4" name="bjSaver">
    <vt:lpwstr>qX6qImVDBo/nJeAJH5tZxlC4+0XPS8F8</vt:lpwstr>
  </property>
  <property fmtid="{D5CDD505-2E9C-101B-9397-08002B2CF9AE}" pid="5" name="ContentTypeId">
    <vt:lpwstr>0x010100D2F7420EC20AE043B696880ED587337D</vt:lpwstr>
  </property>
  <property fmtid="{D5CDD505-2E9C-101B-9397-08002B2CF9AE}" pid="6" name="bjDocumentSecurityLabel">
    <vt:lpwstr>JAWNE</vt:lpwstr>
  </property>
  <property fmtid="{D5CDD505-2E9C-101B-9397-08002B2CF9AE}" pid="7"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ies>
</file>