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85A9" w14:textId="49DFC2FD" w:rsidR="00697AD4" w:rsidRDefault="00697AD4" w:rsidP="00697AD4">
      <w:pPr>
        <w:pStyle w:val="TEKSTZacznikido"/>
      </w:pPr>
      <w:r>
        <w:t>Anhang zur Verordnung des Ministerrats vom... (Gesetzblatt Pos. ....)</w:t>
      </w:r>
    </w:p>
    <w:p w14:paraId="46ED45E5" w14:textId="4FAEDC37" w:rsidR="00697AD4" w:rsidRPr="00B864C1" w:rsidRDefault="00A93D64" w:rsidP="00B864C1">
      <w:pPr>
        <w:jc w:val="center"/>
        <w:rPr>
          <w:rFonts w:cs="Times New Roman"/>
          <w:i/>
        </w:rPr>
      </w:pPr>
      <w:r>
        <w:rPr>
          <w:rFonts w:ascii="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2CF772A0" wp14:editId="24B54866">
                <wp:simplePos x="0" y="0"/>
                <wp:positionH relativeFrom="margin">
                  <wp:posOffset>6496413</wp:posOffset>
                </wp:positionH>
                <wp:positionV relativeFrom="paragraph">
                  <wp:posOffset>2650671</wp:posOffset>
                </wp:positionV>
                <wp:extent cx="3138170" cy="1543050"/>
                <wp:effectExtent l="0" t="0" r="24130" b="19050"/>
                <wp:wrapNone/>
                <wp:docPr id="20" name="Prostokąt: zaokrąglone rogi 20"/>
                <wp:cNvGraphicFramePr/>
                <a:graphic xmlns:a="http://schemas.openxmlformats.org/drawingml/2006/main">
                  <a:graphicData uri="http://schemas.microsoft.com/office/word/2010/wordprocessingShape">
                    <wps:wsp>
                      <wps:cNvSpPr/>
                      <wps:spPr>
                        <a:xfrm>
                          <a:off x="0" y="0"/>
                          <a:ext cx="3138170" cy="15430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1071B32" w14:textId="77777777" w:rsidR="007B29B6" w:rsidRDefault="007B29B6" w:rsidP="00662626">
                            <w:pPr>
                              <w:widowControl w:val="0"/>
                              <w:autoSpaceDE w:val="0"/>
                              <w:autoSpaceDN w:val="0"/>
                              <w:spacing w:after="0" w:line="240" w:lineRule="auto"/>
                              <w:rPr>
                                <w:rFonts w:ascii="Times New Roman" w:eastAsia="Times New Roman" w:hAnsi="Times New Roman" w:cs="Times New Roman"/>
                                <w:color w:val="FFFFFF" w:themeColor="background1"/>
                                <w:sz w:val="20"/>
                                <w:szCs w:val="20"/>
                                <w:lang w:val="en-GB"/>
                              </w:rPr>
                            </w:pPr>
                            <w:r>
                              <w:rPr>
                                <w:rFonts w:ascii="Times New Roman" w:eastAsia="Times New Roman" w:hAnsi="Times New Roman" w:cs="Times New Roman"/>
                                <w:color w:val="FFFFFF" w:themeColor="background1"/>
                                <w:sz w:val="20"/>
                                <w:szCs w:val="20"/>
                              </w:rPr>
                              <w:t>Füllen Sie die Teile A.1, A1a-3a und A4 nicht aus.</w:t>
                            </w:r>
                          </w:p>
                          <w:p w14:paraId="28AB20B6" w14:textId="77777777" w:rsidR="007B29B6" w:rsidRDefault="007B29B6" w:rsidP="00662626">
                            <w:pPr>
                              <w:rPr>
                                <w:rFonts w:ascii="Times New Roman" w:hAnsi="Times New Roman" w:cs="Times New Roman"/>
                                <w:b/>
                                <w:bCs/>
                                <w:color w:val="FFFFFF" w:themeColor="background1"/>
                                <w:sz w:val="20"/>
                                <w:szCs w:val="20"/>
                                <w:lang w:val="en-GB"/>
                              </w:rPr>
                            </w:pPr>
                          </w:p>
                          <w:p w14:paraId="4812ADE6" w14:textId="77777777" w:rsidR="007B29B6" w:rsidRDefault="007B29B6" w:rsidP="00662626">
                            <w:pPr>
                              <w:rPr>
                                <w:rFonts w:ascii="Times New Roman" w:hAnsi="Times New Roman" w:cs="Times New Roman"/>
                                <w:b/>
                                <w:bCs/>
                                <w:color w:val="FFFFFF" w:themeColor="background1"/>
                                <w:sz w:val="20"/>
                                <w:szCs w:val="20"/>
                                <w:lang w:val="en-GB"/>
                              </w:rPr>
                            </w:pPr>
                            <w:r>
                              <w:rPr>
                                <w:rFonts w:ascii="Times New Roman" w:hAnsi="Times New Roman" w:cs="Times New Roman"/>
                                <w:b/>
                                <w:bCs/>
                                <w:color w:val="FFFFFF" w:themeColor="background1"/>
                                <w:sz w:val="20"/>
                                <w:szCs w:val="20"/>
                              </w:rPr>
                              <w:t xml:space="preserve">A.2 und A.3  </w:t>
                            </w:r>
                            <w:r>
                              <w:rPr>
                                <w:rFonts w:ascii="Times New Roman" w:hAnsi="Times New Roman" w:cs="Times New Roman"/>
                                <w:color w:val="FFFFFF" w:themeColor="background1"/>
                                <w:sz w:val="20"/>
                                <w:szCs w:val="20"/>
                              </w:rPr>
                              <w:t>Der Name und der eingetragene Sitz der Gesellschaft sollten mit den Registrierungsdokumenten Ihres Landes und dem Antragsformular übereinstimmen.</w:t>
                            </w:r>
                          </w:p>
                          <w:p w14:paraId="0A42B3F9" w14:textId="77777777" w:rsidR="00BD1CD5" w:rsidRDefault="00BD1CD5" w:rsidP="00BD1CD5">
                            <w:pPr>
                              <w:rPr>
                                <w:lang w:val="en-GB"/>
                              </w:rPr>
                            </w:pPr>
                          </w:p>
                          <w:p w14:paraId="3BFF0CCE" w14:textId="77777777" w:rsidR="00BD1CD5" w:rsidRDefault="00BD1CD5" w:rsidP="00BD1CD5">
                            <w:pPr>
                              <w:rPr>
                                <w:lang w:val="en-GB"/>
                              </w:rPr>
                            </w:pPr>
                          </w:p>
                          <w:p w14:paraId="429B2143" w14:textId="77777777" w:rsidR="00BD1CD5" w:rsidRDefault="00BD1CD5" w:rsidP="00BD1CD5">
                            <w:pPr>
                              <w:rPr>
                                <w:lang w:val="en-GB"/>
                              </w:rPr>
                            </w:pPr>
                            <w:r>
                              <w:rPr>
                                <w:lang w:val="en-GB"/>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772A0" id="Prostokąt: zaokrąglone rogi 20" o:spid="_x0000_s1026" style="position:absolute;left:0;text-align:left;margin-left:511.55pt;margin-top:208.7pt;width:247.1pt;height: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" fillcolor="#4472c4" strokecolor="#2f528f" strokeweight="1pt">
                <v:stroke joinstyle="miter"/>
                <v:textbox>
                  <w:txbxContent>
                    <w:p w14:paraId="21071B32" w14:textId="77777777" w:rsidR="007B29B6" w:rsidRDefault="007B29B6" w:rsidP="00662626">
                      <w:pPr>
                        <w:widowControl w:val="0"/>
                        <w:autoSpaceDE w:val="0"/>
                        <w:autoSpaceDN w:val="0"/>
                        <w:spacing w:after="0" w:line="240" w:lineRule="auto"/>
                        <w:rPr>
                          <w:rFonts w:ascii="Times New Roman" w:eastAsia="Times New Roman" w:hAnsi="Times New Roman" w:cs="Times New Roman"/>
                          <w:color w:val="FFFFFF" w:themeColor="background1"/>
                          <w:sz w:val="20"/>
                          <w:szCs w:val="20"/>
                          <w:lang w:val="en-GB"/>
                        </w:rPr>
                      </w:pPr>
                      <w:r>
                        <w:rPr>
                          <w:rFonts w:ascii="Times New Roman" w:eastAsia="Times New Roman" w:hAnsi="Times New Roman" w:cs="Times New Roman"/>
                          <w:color w:val="FFFFFF" w:themeColor="background1"/>
                          <w:sz w:val="20"/>
                          <w:szCs w:val="20"/>
                        </w:rPr>
                        <w:t>Füllen Sie die Teile A.1, A1a-3a und A4 nicht aus.</w:t>
                      </w:r>
                    </w:p>
                    <w:p w14:paraId="28AB20B6" w14:textId="77777777" w:rsidR="007B29B6" w:rsidRDefault="007B29B6" w:rsidP="00662626">
                      <w:pPr>
                        <w:rPr>
                          <w:rFonts w:ascii="Times New Roman" w:hAnsi="Times New Roman" w:cs="Times New Roman"/>
                          <w:b/>
                          <w:bCs/>
                          <w:color w:val="FFFFFF" w:themeColor="background1"/>
                          <w:sz w:val="20"/>
                          <w:szCs w:val="20"/>
                          <w:lang w:val="en-GB"/>
                        </w:rPr>
                      </w:pPr>
                    </w:p>
                    <w:p w14:paraId="4812ADE6" w14:textId="77777777" w:rsidR="007B29B6" w:rsidRDefault="007B29B6" w:rsidP="00662626">
                      <w:pPr>
                        <w:rPr>
                          <w:rFonts w:ascii="Times New Roman" w:hAnsi="Times New Roman" w:cs="Times New Roman"/>
                          <w:b/>
                          <w:bCs/>
                          <w:color w:val="FFFFFF" w:themeColor="background1"/>
                          <w:sz w:val="20"/>
                          <w:szCs w:val="20"/>
                          <w:lang w:val="en-GB"/>
                        </w:rPr>
                      </w:pPr>
                      <w:r>
                        <w:rPr>
                          <w:rFonts w:ascii="Times New Roman" w:hAnsi="Times New Roman" w:cs="Times New Roman"/>
                          <w:b/>
                          <w:bCs/>
                          <w:color w:val="FFFFFF" w:themeColor="background1"/>
                          <w:sz w:val="20"/>
                          <w:szCs w:val="20"/>
                        </w:rPr>
                        <w:t xml:space="preserve">A.2 und A.3  </w:t>
                      </w:r>
                      <w:r>
                        <w:rPr>
                          <w:rFonts w:ascii="Times New Roman" w:hAnsi="Times New Roman" w:cs="Times New Roman"/>
                          <w:color w:val="FFFFFF" w:themeColor="background1"/>
                          <w:sz w:val="20"/>
                          <w:szCs w:val="20"/>
                        </w:rPr>
                        <w:t>Der Name und der eingetragene Sitz der Gesellschaft sollten mit den Registrierungsdokumenten Ihres Landes und dem Antragsformular übereinstimmen.</w:t>
                      </w:r>
                    </w:p>
                    <w:p w14:paraId="0A42B3F9" w14:textId="77777777" w:rsidR="00BD1CD5" w:rsidRDefault="00BD1CD5" w:rsidP="00BD1CD5">
                      <w:pPr>
                        <w:rPr>
                          <w:lang w:val="en-GB"/>
                        </w:rPr>
                      </w:pPr>
                    </w:p>
                    <w:p w14:paraId="3BFF0CCE" w14:textId="77777777" w:rsidR="00BD1CD5" w:rsidRDefault="00BD1CD5" w:rsidP="00BD1CD5">
                      <w:pPr>
                        <w:rPr>
                          <w:lang w:val="en-GB"/>
                        </w:rPr>
                      </w:pPr>
                    </w:p>
                    <w:p w14:paraId="429B2143" w14:textId="77777777" w:rsidR="00BD1CD5" w:rsidRDefault="00BD1CD5" w:rsidP="00BD1CD5">
                      <w:pPr>
                        <w:rPr>
                          <w:lang w:val="en-GB"/>
                        </w:rPr>
                      </w:pPr>
                      <w:r>
                        <w:rPr>
                          <w:lang w:val="en-GB"/>
                        </w:rPr>
                        <w:t xml:space="preserve"> </w:t>
                      </w:r>
                    </w:p>
                  </w:txbxContent>
                </v:textbox>
                <w10:wrap anchorx="margin"/>
              </v:roundrect>
            </w:pict>
          </mc:Fallback>
        </mc:AlternateContent>
      </w:r>
      <w:r w:rsidR="007B29B6">
        <w:rPr>
          <w:rFonts w:ascii="Times New Roman" w:hAnsi="Times New Roman" w:cs="Times New Roman"/>
          <w:noProof/>
          <w:sz w:val="24"/>
          <w:szCs w:val="24"/>
          <w:lang w:eastAsia="pl-PL"/>
        </w:rPr>
        <mc:AlternateContent>
          <mc:Choice Requires="wps">
            <w:drawing>
              <wp:anchor distT="0" distB="0" distL="114300" distR="114300" simplePos="0" relativeHeight="251670528" behindDoc="0" locked="0" layoutInCell="1" allowOverlap="1" wp14:anchorId="325C42D9" wp14:editId="47F95EB5">
                <wp:simplePos x="0" y="0"/>
                <wp:positionH relativeFrom="column">
                  <wp:posOffset>-4445</wp:posOffset>
                </wp:positionH>
                <wp:positionV relativeFrom="paragraph">
                  <wp:posOffset>3122295</wp:posOffset>
                </wp:positionV>
                <wp:extent cx="3206750" cy="1276350"/>
                <wp:effectExtent l="0" t="0" r="31750" b="19050"/>
                <wp:wrapNone/>
                <wp:docPr id="7" name="Łącznik prosty 7"/>
                <wp:cNvGraphicFramePr/>
                <a:graphic xmlns:a="http://schemas.openxmlformats.org/drawingml/2006/main">
                  <a:graphicData uri="http://schemas.microsoft.com/office/word/2010/wordprocessingShape">
                    <wps:wsp>
                      <wps:cNvCnPr/>
                      <wps:spPr>
                        <a:xfrm>
                          <a:off x="0" y="0"/>
                          <a:ext cx="3206750" cy="127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CD685D" id="Łącznik prosty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5pt,245.85pt" to="252.15pt,3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" strokecolor="#4472c4 [3204]" strokeweight=".5pt">
                <v:stroke joinstyle="miter"/>
              </v:line>
            </w:pict>
          </mc:Fallback>
        </mc:AlternateContent>
      </w:r>
      <w:r w:rsidR="00B864C1">
        <w:rPr>
          <w:rFonts w:ascii="Times New Roman" w:hAnsi="Times New Roman"/>
          <w:i/>
        </w:rPr>
        <w:t>MUSTER</w:t>
      </w:r>
    </w:p>
    <w:tbl>
      <w:tblPr>
        <w:tblStyle w:val="Tabela-Siatka"/>
        <w:tblW w:w="9776" w:type="dxa"/>
        <w:tblLayout w:type="fixed"/>
        <w:tblLook w:val="04A0" w:firstRow="1" w:lastRow="0" w:firstColumn="1" w:lastColumn="0" w:noHBand="0" w:noVBand="1"/>
      </w:tblPr>
      <w:tblGrid>
        <w:gridCol w:w="559"/>
        <w:gridCol w:w="1125"/>
        <w:gridCol w:w="1572"/>
        <w:gridCol w:w="141"/>
        <w:gridCol w:w="1098"/>
        <w:gridCol w:w="562"/>
        <w:gridCol w:w="984"/>
        <w:gridCol w:w="617"/>
        <w:gridCol w:w="647"/>
        <w:gridCol w:w="422"/>
        <w:gridCol w:w="787"/>
        <w:gridCol w:w="210"/>
        <w:gridCol w:w="126"/>
        <w:gridCol w:w="926"/>
      </w:tblGrid>
      <w:tr w:rsidR="009764C4" w:rsidRPr="00E77E2D" w14:paraId="444B8663" w14:textId="77777777" w:rsidTr="008D6E8C">
        <w:trPr>
          <w:trHeight w:val="307"/>
        </w:trPr>
        <w:tc>
          <w:tcPr>
            <w:tcW w:w="9776" w:type="dxa"/>
            <w:gridSpan w:val="14"/>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rPr>
            </w:pPr>
            <w:r>
              <w:rPr>
                <w:rFonts w:ascii="Times New Roman" w:hAnsi="Times New Roman"/>
                <w:b/>
                <w:sz w:val="24"/>
              </w:rPr>
              <w:t>Formular mit Angaben für die Beantragung von Beihilfen, außer Beihilfen für die Landwirtschaft oder Fischerei, De-minimis-Beihilfen oder De-minimis-Beihilfen für die Landwirtschaft oder Fischerei</w:t>
            </w:r>
          </w:p>
        </w:tc>
      </w:tr>
      <w:tr w:rsidR="009764C4" w:rsidRPr="00E77E2D" w14:paraId="6BA7F6EB" w14:textId="77777777" w:rsidTr="008D6E8C">
        <w:trPr>
          <w:trHeight w:val="307"/>
        </w:trPr>
        <w:tc>
          <w:tcPr>
            <w:tcW w:w="9776" w:type="dxa"/>
            <w:gridSpan w:val="14"/>
            <w:shd w:val="clear" w:color="auto" w:fill="F2F2F2" w:themeFill="background1" w:themeFillShade="F2"/>
            <w:noWrap/>
          </w:tcPr>
          <w:p w14:paraId="206F5F4E" w14:textId="1622BD25" w:rsidR="00021B4B" w:rsidRPr="00AF60FD" w:rsidRDefault="00021B4B" w:rsidP="00313779">
            <w:pPr>
              <w:spacing w:after="0"/>
              <w:jc w:val="both"/>
              <w:rPr>
                <w:rFonts w:ascii="Times New Roman" w:hAnsi="Times New Roman" w:cs="Times New Roman"/>
                <w:b/>
                <w:bCs/>
                <w:strike/>
              </w:rPr>
            </w:pPr>
            <w:r w:rsidRPr="00AF60FD">
              <w:rPr>
                <w:rFonts w:ascii="Times New Roman" w:hAnsi="Times New Roman"/>
                <w:b/>
                <w:strike/>
              </w:rPr>
              <w:t>Gemäß § 37 Abs. 8 des Gesetzes über das Verfahren bei Beantragung der staatlichen Beihilfen vom 30. April 2004 (Gesetzblatt von 2025, Pos. 468, mit nachträglichen Änderungen). Dieses Formular ist nur dann auszufüllen, wenn die darin enthaltenen Angaben nicht bereits aufgrund gesonderter Gesetze vorgelegt werden.</w:t>
            </w:r>
          </w:p>
        </w:tc>
      </w:tr>
      <w:tr w:rsidR="009764C4" w:rsidRPr="00E77E2D" w14:paraId="346344C1" w14:textId="77777777" w:rsidTr="008D6E8C">
        <w:trPr>
          <w:trHeight w:val="307"/>
        </w:trPr>
        <w:tc>
          <w:tcPr>
            <w:tcW w:w="9776" w:type="dxa"/>
            <w:gridSpan w:val="14"/>
            <w:shd w:val="clear" w:color="auto" w:fill="F2F2F2" w:themeFill="background1" w:themeFillShade="F2"/>
            <w:noWrap/>
          </w:tcPr>
          <w:p w14:paraId="25B88F6E" w14:textId="358AC8B5" w:rsidR="00021B4B" w:rsidRPr="00AF60FD" w:rsidRDefault="00021B4B" w:rsidP="009764C4">
            <w:pPr>
              <w:spacing w:after="0"/>
              <w:jc w:val="both"/>
              <w:rPr>
                <w:rFonts w:ascii="Times New Roman" w:hAnsi="Times New Roman" w:cs="Times New Roman"/>
                <w:b/>
                <w:bCs/>
                <w:strike/>
              </w:rPr>
            </w:pPr>
            <w:r w:rsidRPr="00AF60FD">
              <w:rPr>
                <w:rFonts w:ascii="Times New Roman" w:hAnsi="Times New Roman"/>
                <w:b/>
                <w:strike/>
              </w:rPr>
              <w:t>Dem Formular ist ein Finanzbericht gemäß §</w:t>
            </w:r>
            <w:r w:rsidRPr="00AF60FD">
              <w:rPr>
                <w:rFonts w:ascii="Times New Roman" w:hAnsi="Times New Roman"/>
                <w:b/>
                <w:i/>
                <w:strike/>
              </w:rPr>
              <w:t xml:space="preserve"> </w:t>
            </w:r>
            <w:r w:rsidRPr="00AF60FD">
              <w:rPr>
                <w:rFonts w:ascii="Times New Roman" w:hAnsi="Times New Roman"/>
                <w:b/>
                <w:strike/>
              </w:rPr>
              <w:t>2 Abs. 2 der Verordnung des Ministerrats vom 29. März 2010 über die erforderlichen Angaben bei der Beantragung von Beihilfen, außer De-minimis-Beihilfen und De-minimis-Beihilfen in der Landwirtschaft oder Fischerei, beizufügen (Gesetzblatt Pos. 312, mit nachträglichen Ergänzungen)</w:t>
            </w:r>
          </w:p>
        </w:tc>
      </w:tr>
      <w:tr w:rsidR="009764C4" w:rsidRPr="00606385" w14:paraId="2CCC2BED" w14:textId="77777777" w:rsidTr="008D6E8C">
        <w:trPr>
          <w:trHeight w:val="395"/>
        </w:trPr>
        <w:tc>
          <w:tcPr>
            <w:tcW w:w="5057" w:type="dxa"/>
            <w:gridSpan w:val="6"/>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rPr>
            </w:pPr>
            <w:r>
              <w:rPr>
                <w:rFonts w:ascii="Times New Roman" w:hAnsi="Times New Roman"/>
                <w:b/>
              </w:rPr>
              <w:t>A. Angaben zum Antragsteller, der die staatliche Beihilfe beantragt</w:t>
            </w:r>
            <w:r w:rsidRPr="00E77E2D">
              <w:rPr>
                <w:rStyle w:val="Odwoanieprzypisukocowego"/>
                <w:rFonts w:ascii="Times New Roman" w:hAnsi="Times New Roman" w:cs="Times New Roman"/>
                <w:bCs/>
                <w:lang w:val="pl-PL"/>
              </w:rPr>
              <w:endnoteReference w:id="1"/>
            </w:r>
            <w:r>
              <w:rPr>
                <w:rFonts w:ascii="Times New Roman" w:hAnsi="Times New Roman"/>
                <w:vertAlign w:val="superscript"/>
              </w:rPr>
              <w:t>)</w:t>
            </w:r>
          </w:p>
        </w:tc>
        <w:tc>
          <w:tcPr>
            <w:tcW w:w="4719" w:type="dxa"/>
            <w:gridSpan w:val="8"/>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rPr>
            </w:pPr>
            <w:r>
              <w:rPr>
                <w:rFonts w:ascii="Times New Roman" w:hAnsi="Times New Roman"/>
                <w:b/>
              </w:rPr>
              <w:t>A1. Angaben zum Antragsteller, der keine Person ist, die die staatlichen Beihilfen beantragt</w:t>
            </w:r>
            <w:r w:rsidRPr="00606385">
              <w:rPr>
                <w:rStyle w:val="Odwoanieprzypisukocowego"/>
                <w:rFonts w:ascii="Times New Roman" w:hAnsi="Times New Roman" w:cs="Times New Roman"/>
                <w:bCs/>
              </w:rPr>
              <w:endnoteReference w:id="2"/>
            </w:r>
            <w:r>
              <w:rPr>
                <w:rFonts w:ascii="Times New Roman" w:hAnsi="Times New Roman"/>
                <w:vertAlign w:val="superscript"/>
              </w:rPr>
              <w:t>)</w:t>
            </w:r>
          </w:p>
        </w:tc>
      </w:tr>
      <w:tr w:rsidR="009764C4" w:rsidRPr="00606385" w14:paraId="1759F797" w14:textId="77777777" w:rsidTr="008D6E8C">
        <w:trPr>
          <w:trHeight w:val="307"/>
        </w:trPr>
        <w:tc>
          <w:tcPr>
            <w:tcW w:w="5057" w:type="dxa"/>
            <w:gridSpan w:val="6"/>
            <w:shd w:val="clear" w:color="auto" w:fill="F2F2F2" w:themeFill="background1" w:themeFillShade="F2"/>
            <w:noWrap/>
            <w:hideMark/>
          </w:tcPr>
          <w:p w14:paraId="2FBDEF60" w14:textId="1F16F9E6" w:rsidR="001E5403" w:rsidRPr="00606385" w:rsidRDefault="00BD1CD5" w:rsidP="009764C4">
            <w:pPr>
              <w:pStyle w:val="Akapitzlist"/>
              <w:numPr>
                <w:ilvl w:val="0"/>
                <w:numId w:val="6"/>
              </w:numPr>
              <w:spacing w:after="0"/>
              <w:ind w:left="306" w:hanging="306"/>
              <w:jc w:val="both"/>
              <w:rPr>
                <w:rFonts w:ascii="Times New Roman" w:hAnsi="Times New Roman" w:cs="Times New Roman"/>
                <w:iCs/>
              </w:rPr>
            </w:pPr>
            <w:r>
              <w:rPr>
                <w:rFonts w:ascii="Times New Roman" w:hAnsi="Times New Roman"/>
                <w:noProof/>
              </w:rPr>
              <mc:AlternateContent>
                <mc:Choice Requires="wps">
                  <w:drawing>
                    <wp:anchor distT="0" distB="0" distL="114300" distR="114300" simplePos="0" relativeHeight="251660288" behindDoc="0" locked="0" layoutInCell="1" allowOverlap="1" wp14:anchorId="4F7DB516" wp14:editId="02BA3323">
                      <wp:simplePos x="0" y="0"/>
                      <wp:positionH relativeFrom="column">
                        <wp:posOffset>3162300</wp:posOffset>
                      </wp:positionH>
                      <wp:positionV relativeFrom="paragraph">
                        <wp:posOffset>8890</wp:posOffset>
                      </wp:positionV>
                      <wp:extent cx="2978150" cy="2635250"/>
                      <wp:effectExtent l="0" t="0" r="31750" b="31750"/>
                      <wp:wrapNone/>
                      <wp:docPr id="1" name="Łącznik prosty 1"/>
                      <wp:cNvGraphicFramePr/>
                      <a:graphic xmlns:a="http://schemas.openxmlformats.org/drawingml/2006/main">
                        <a:graphicData uri="http://schemas.microsoft.com/office/word/2010/wordprocessingShape">
                          <wps:wsp>
                            <wps:cNvCnPr/>
                            <wps:spPr>
                              <a:xfrm>
                                <a:off x="0" y="0"/>
                                <a:ext cx="2978150" cy="263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14EB0" id="Łącznik prosty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7pt" to="483.5pt,2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" strokecolor="#4472c4 [3204]" strokeweight=".5pt">
                      <v:stroke joinstyle="miter"/>
                    </v:line>
                  </w:pict>
                </mc:Fallback>
              </mc:AlternateContent>
            </w:r>
            <w:r w:rsidR="001E5403">
              <w:rPr>
                <w:rFonts w:ascii="Times New Roman" w:hAnsi="Times New Roman"/>
              </w:rPr>
              <w:t>Steueridentifikationsnummer der Person</w:t>
            </w:r>
          </w:p>
        </w:tc>
        <w:tc>
          <w:tcPr>
            <w:tcW w:w="4719" w:type="dxa"/>
            <w:gridSpan w:val="8"/>
            <w:shd w:val="clear" w:color="auto" w:fill="F2F2F2" w:themeFill="background1" w:themeFillShade="F2"/>
          </w:tcPr>
          <w:p w14:paraId="24950C45" w14:textId="31E89597" w:rsidR="001E5403" w:rsidRPr="00606385" w:rsidRDefault="00C73689" w:rsidP="004A6F70">
            <w:pPr>
              <w:spacing w:after="0"/>
              <w:rPr>
                <w:rFonts w:ascii="Times New Roman" w:hAnsi="Times New Roman" w:cs="Times New Roman"/>
                <w:iCs/>
                <w:vertAlign w:val="superscript"/>
              </w:rPr>
            </w:pPr>
            <w:r>
              <w:rPr>
                <w:rFonts w:ascii="Times New Roman" w:hAnsi="Times New Roman"/>
              </w:rPr>
              <w:t>1a. Steueridentifikationsnummer des Antragstellers</w:t>
            </w:r>
            <w:r w:rsidRPr="00606385">
              <w:rPr>
                <w:rStyle w:val="Odwoanieprzypisukocowego"/>
                <w:rFonts w:ascii="Times New Roman" w:hAnsi="Times New Roman" w:cs="Times New Roman"/>
                <w:iCs/>
                <w:lang w:val="pl-PL"/>
              </w:rPr>
              <w:endnoteReference w:id="3"/>
            </w:r>
            <w:r>
              <w:rPr>
                <w:rFonts w:ascii="Times New Roman" w:hAnsi="Times New Roman"/>
                <w:vertAlign w:val="superscript"/>
              </w:rPr>
              <w:t>)</w:t>
            </w:r>
          </w:p>
        </w:tc>
      </w:tr>
      <w:tr w:rsidR="009764C4" w:rsidRPr="00606385" w14:paraId="33FB28D4" w14:textId="77777777" w:rsidTr="008D6E8C">
        <w:trPr>
          <w:trHeight w:val="771"/>
        </w:trPr>
        <w:tc>
          <w:tcPr>
            <w:tcW w:w="5057" w:type="dxa"/>
            <w:gridSpan w:val="6"/>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8"/>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6"/>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rPr>
            </w:pPr>
            <w:r>
              <w:rPr>
                <w:rFonts w:ascii="Times New Roman" w:hAnsi="Times New Roman"/>
              </w:rPr>
              <w:t>Vorname und Nachname bzw. Name der Person</w:t>
            </w:r>
          </w:p>
        </w:tc>
        <w:tc>
          <w:tcPr>
            <w:tcW w:w="4719" w:type="dxa"/>
            <w:gridSpan w:val="8"/>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rPr>
            </w:pPr>
            <w:r>
              <w:rPr>
                <w:rFonts w:ascii="Times New Roman" w:hAnsi="Times New Roman"/>
              </w:rPr>
              <w:t>2a. Vorname und Nachname bzw. Name des Antragstellers</w:t>
            </w:r>
          </w:p>
        </w:tc>
      </w:tr>
      <w:tr w:rsidR="009764C4" w:rsidRPr="00606385" w14:paraId="06BDC820" w14:textId="77777777" w:rsidTr="008D6E8C">
        <w:trPr>
          <w:trHeight w:val="398"/>
        </w:trPr>
        <w:tc>
          <w:tcPr>
            <w:tcW w:w="5057" w:type="dxa"/>
            <w:gridSpan w:val="6"/>
          </w:tcPr>
          <w:p w14:paraId="76885771" w14:textId="77777777" w:rsidR="001E5403" w:rsidRPr="004A6F70" w:rsidRDefault="001E5403" w:rsidP="008D585B">
            <w:pPr>
              <w:jc w:val="both"/>
              <w:rPr>
                <w:rFonts w:ascii="Times New Roman" w:hAnsi="Times New Roman" w:cs="Times New Roman"/>
                <w:lang w:val="en-GB"/>
              </w:rPr>
            </w:pPr>
          </w:p>
        </w:tc>
        <w:tc>
          <w:tcPr>
            <w:tcW w:w="4719" w:type="dxa"/>
            <w:gridSpan w:val="8"/>
          </w:tcPr>
          <w:p w14:paraId="678F7D10" w14:textId="201A3A1C" w:rsidR="001E5403" w:rsidRPr="004A6F70" w:rsidRDefault="007B29B6" w:rsidP="008D585B">
            <w:pPr>
              <w:jc w:val="both"/>
              <w:rPr>
                <w:rFonts w:ascii="Times New Roman" w:hAnsi="Times New Roman" w:cs="Times New Roman"/>
                <w:lang w:val="en-GB"/>
              </w:rPr>
            </w:pPr>
            <w:r w:rsidRPr="007B29B6">
              <w:rPr>
                <w:rFonts w:ascii="Times New Roman" w:hAnsi="Times New Roman" w:cs="Times New Roman"/>
                <w:lang w:val="pl-PL"/>
              </w:rPr>
              <mc:AlternateContent>
                <mc:Choice Requires="wps">
                  <w:drawing>
                    <wp:anchor distT="0" distB="0" distL="114300" distR="114300" simplePos="0" relativeHeight="251667456" behindDoc="0" locked="0" layoutInCell="1" allowOverlap="1" wp14:anchorId="7C281153" wp14:editId="46807D68">
                      <wp:simplePos x="0" y="0"/>
                      <wp:positionH relativeFrom="column">
                        <wp:posOffset>7525385</wp:posOffset>
                      </wp:positionH>
                      <wp:positionV relativeFrom="paragraph">
                        <wp:posOffset>4473575</wp:posOffset>
                      </wp:positionV>
                      <wp:extent cx="3067050" cy="889635"/>
                      <wp:effectExtent l="0" t="0" r="19050" b="24765"/>
                      <wp:wrapNone/>
                      <wp:docPr id="5" name="Prostokąt: zaokrąglone rogi 5"/>
                      <wp:cNvGraphicFramePr/>
                      <a:graphic xmlns:a="http://schemas.openxmlformats.org/drawingml/2006/main">
                        <a:graphicData uri="http://schemas.microsoft.com/office/word/2010/wordprocessingShape">
                          <wps:wsp>
                            <wps:cNvSpPr/>
                            <wps:spPr>
                              <a:xfrm>
                                <a:off x="0" y="0"/>
                                <a:ext cx="3067050" cy="88963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82D8B87" w14:textId="77777777" w:rsidR="007B29B6" w:rsidRDefault="007B29B6" w:rsidP="007B29B6">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A.5 </w:t>
                                  </w:r>
                                  <w:r>
                                    <w:rPr>
                                      <w:rFonts w:ascii="Times New Roman" w:hAnsi="Times New Roman" w:cs="Times New Roman"/>
                                      <w:color w:val="FFFFFF" w:themeColor="background1"/>
                                      <w:sz w:val="20"/>
                                      <w:szCs w:val="20"/>
                                      <w:lang w:val="en-GB"/>
                                    </w:rPr>
                                    <w:t>Mark the correct position with the X sign. If do not fit any of the given positions select 'other' and specify what legal form is your entity e.g. association, foundation, SME.</w:t>
                                  </w:r>
                                </w:p>
                                <w:p w14:paraId="764E7383" w14:textId="77777777" w:rsidR="007B29B6" w:rsidRDefault="007B29B6" w:rsidP="007B29B6">
                                  <w:pPr>
                                    <w:rPr>
                                      <w:sz w:val="20"/>
                                      <w:szCs w:val="20"/>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281153" id="Prostokąt: zaokrąglone rogi 5" o:spid="_x0000_s1027" style="position:absolute;left:0;text-align:left;margin-left:592.55pt;margin-top:352.25pt;width:241.5pt;height:7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" fillcolor="#4472c4" strokecolor="#2f528f" strokeweight="1pt">
                      <v:stroke joinstyle="miter"/>
                      <v:textbox>
                        <w:txbxContent>
                          <w:p w14:paraId="282D8B87" w14:textId="77777777" w:rsidR="007B29B6" w:rsidRDefault="007B29B6" w:rsidP="007B29B6">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A.5 </w:t>
                            </w:r>
                            <w:r>
                              <w:rPr>
                                <w:rFonts w:ascii="Times New Roman" w:hAnsi="Times New Roman" w:cs="Times New Roman"/>
                                <w:color w:val="FFFFFF" w:themeColor="background1"/>
                                <w:sz w:val="20"/>
                                <w:szCs w:val="20"/>
                                <w:lang w:val="en-GB"/>
                              </w:rPr>
                              <w:t>Mark the correct position with the X sign. If do not fit any of the given positions select 'other' and specify what legal form is your entity e.g. association, foundation, SME.</w:t>
                            </w:r>
                          </w:p>
                          <w:p w14:paraId="764E7383" w14:textId="77777777" w:rsidR="007B29B6" w:rsidRDefault="007B29B6" w:rsidP="007B29B6">
                            <w:pPr>
                              <w:rPr>
                                <w:sz w:val="20"/>
                                <w:szCs w:val="20"/>
                                <w:lang w:val="en-GB"/>
                              </w:rPr>
                            </w:pPr>
                          </w:p>
                        </w:txbxContent>
                      </v:textbox>
                    </v:roundrect>
                  </w:pict>
                </mc:Fallback>
              </mc:AlternateContent>
            </w:r>
            <w:r>
              <w:rPr>
                <w:rFonts w:ascii="Times New Roman" w:hAnsi="Times New Roman" w:cs="Times New Roman"/>
                <w:noProof/>
                <w:sz w:val="24"/>
                <w:szCs w:val="24"/>
                <w:lang w:eastAsia="pl-PL"/>
              </w:rPr>
              <mc:AlternateContent>
                <mc:Choice Requires="wps">
                  <w:drawing>
                    <wp:anchor distT="0" distB="0" distL="114300" distR="114300" simplePos="0" relativeHeight="251665408" behindDoc="0" locked="0" layoutInCell="1" allowOverlap="1" wp14:anchorId="66510D37" wp14:editId="39E868D1">
                      <wp:simplePos x="0" y="0"/>
                      <wp:positionH relativeFrom="column">
                        <wp:posOffset>7525385</wp:posOffset>
                      </wp:positionH>
                      <wp:positionV relativeFrom="paragraph">
                        <wp:posOffset>4473575</wp:posOffset>
                      </wp:positionV>
                      <wp:extent cx="3067050" cy="889635"/>
                      <wp:effectExtent l="0" t="0" r="19050" b="24765"/>
                      <wp:wrapNone/>
                      <wp:docPr id="4" name="Prostokąt: zaokrąglone rogi 4"/>
                      <wp:cNvGraphicFramePr/>
                      <a:graphic xmlns:a="http://schemas.openxmlformats.org/drawingml/2006/main">
                        <a:graphicData uri="http://schemas.microsoft.com/office/word/2010/wordprocessingShape">
                          <wps:wsp>
                            <wps:cNvSpPr/>
                            <wps:spPr>
                              <a:xfrm>
                                <a:off x="0" y="0"/>
                                <a:ext cx="3067050" cy="88963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E74F204" w14:textId="77777777" w:rsidR="007B29B6" w:rsidRDefault="007B29B6" w:rsidP="007B29B6">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A.5 </w:t>
                                  </w:r>
                                  <w:r>
                                    <w:rPr>
                                      <w:rFonts w:ascii="Times New Roman" w:hAnsi="Times New Roman" w:cs="Times New Roman"/>
                                      <w:color w:val="FFFFFF" w:themeColor="background1"/>
                                      <w:sz w:val="20"/>
                                      <w:szCs w:val="20"/>
                                      <w:lang w:val="en-GB"/>
                                    </w:rPr>
                                    <w:t>Mark the correct position with the X sign. If do not fit any of the given positions select 'other' and specify what legal form is your entity e.g. association, foundation, SME.</w:t>
                                  </w:r>
                                </w:p>
                                <w:p w14:paraId="777557AB" w14:textId="77777777" w:rsidR="007B29B6" w:rsidRDefault="007B29B6" w:rsidP="007B29B6">
                                  <w:pPr>
                                    <w:rPr>
                                      <w:sz w:val="20"/>
                                      <w:szCs w:val="20"/>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10D37" id="Prostokąt: zaokrąglone rogi 4" o:spid="_x0000_s1028" style="position:absolute;left:0;text-align:left;margin-left:592.55pt;margin-top:352.25pt;width:241.5pt;height:7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" fillcolor="#4472c4" strokecolor="#2f528f" strokeweight="1pt">
                      <v:stroke joinstyle="miter"/>
                      <v:textbox>
                        <w:txbxContent>
                          <w:p w14:paraId="4E74F204" w14:textId="77777777" w:rsidR="007B29B6" w:rsidRDefault="007B29B6" w:rsidP="007B29B6">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A.5 </w:t>
                            </w:r>
                            <w:r>
                              <w:rPr>
                                <w:rFonts w:ascii="Times New Roman" w:hAnsi="Times New Roman" w:cs="Times New Roman"/>
                                <w:color w:val="FFFFFF" w:themeColor="background1"/>
                                <w:sz w:val="20"/>
                                <w:szCs w:val="20"/>
                                <w:lang w:val="en-GB"/>
                              </w:rPr>
                              <w:t>Mark the correct position with the X sign. If do not fit any of the given positions select 'other' and specify what legal form is your entity e.g. association, foundation, SME.</w:t>
                            </w:r>
                          </w:p>
                          <w:p w14:paraId="777557AB" w14:textId="77777777" w:rsidR="007B29B6" w:rsidRDefault="007B29B6" w:rsidP="007B29B6">
                            <w:pPr>
                              <w:rPr>
                                <w:sz w:val="20"/>
                                <w:szCs w:val="20"/>
                                <w:lang w:val="en-GB"/>
                              </w:rPr>
                            </w:pPr>
                          </w:p>
                        </w:txbxContent>
                      </v:textbox>
                    </v:roundrect>
                  </w:pict>
                </mc:Fallback>
              </mc:AlternateContent>
            </w:r>
            <w:r>
              <w:rPr>
                <w:rFonts w:ascii="Times New Roman" w:hAnsi="Times New Roman" w:cs="Times New Roman"/>
                <w:noProof/>
                <w:sz w:val="24"/>
                <w:szCs w:val="24"/>
                <w:lang w:eastAsia="pl-PL"/>
              </w:rPr>
              <mc:AlternateContent>
                <mc:Choice Requires="wps">
                  <w:drawing>
                    <wp:anchor distT="0" distB="0" distL="114300" distR="114300" simplePos="0" relativeHeight="251663360" behindDoc="0" locked="0" layoutInCell="1" allowOverlap="1" wp14:anchorId="20C8751D" wp14:editId="799C97A7">
                      <wp:simplePos x="0" y="0"/>
                      <wp:positionH relativeFrom="column">
                        <wp:posOffset>7525385</wp:posOffset>
                      </wp:positionH>
                      <wp:positionV relativeFrom="paragraph">
                        <wp:posOffset>4473575</wp:posOffset>
                      </wp:positionV>
                      <wp:extent cx="3067050" cy="889635"/>
                      <wp:effectExtent l="0" t="0" r="19050" b="24765"/>
                      <wp:wrapNone/>
                      <wp:docPr id="18" name="Prostokąt: zaokrąglone rogi 18"/>
                      <wp:cNvGraphicFramePr/>
                      <a:graphic xmlns:a="http://schemas.openxmlformats.org/drawingml/2006/main">
                        <a:graphicData uri="http://schemas.microsoft.com/office/word/2010/wordprocessingShape">
                          <wps:wsp>
                            <wps:cNvSpPr/>
                            <wps:spPr>
                              <a:xfrm>
                                <a:off x="0" y="0"/>
                                <a:ext cx="3067050" cy="88963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5419DB8" w14:textId="77777777" w:rsidR="007B29B6" w:rsidRDefault="007B29B6" w:rsidP="007B29B6">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A.5 </w:t>
                                  </w:r>
                                  <w:r>
                                    <w:rPr>
                                      <w:rFonts w:ascii="Times New Roman" w:hAnsi="Times New Roman" w:cs="Times New Roman"/>
                                      <w:color w:val="FFFFFF" w:themeColor="background1"/>
                                      <w:sz w:val="20"/>
                                      <w:szCs w:val="20"/>
                                      <w:lang w:val="en-GB"/>
                                    </w:rPr>
                                    <w:t>Mark the correct position with the X sign. If do not fit any of the given positions select 'other' and specify what legal form is your entity e.g. association, foundation, SME.</w:t>
                                  </w:r>
                                </w:p>
                                <w:p w14:paraId="014C80ED" w14:textId="77777777" w:rsidR="007B29B6" w:rsidRDefault="007B29B6" w:rsidP="007B29B6">
                                  <w:pPr>
                                    <w:rPr>
                                      <w:sz w:val="20"/>
                                      <w:szCs w:val="20"/>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C8751D" id="Prostokąt: zaokrąglone rogi 18" o:spid="_x0000_s1029" style="position:absolute;left:0;text-align:left;margin-left:592.55pt;margin-top:352.25pt;width:241.5pt;height:7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" fillcolor="#4472c4" strokecolor="#2f528f" strokeweight="1pt">
                      <v:stroke joinstyle="miter"/>
                      <v:textbox>
                        <w:txbxContent>
                          <w:p w14:paraId="45419DB8" w14:textId="77777777" w:rsidR="007B29B6" w:rsidRDefault="007B29B6" w:rsidP="007B29B6">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A.5 </w:t>
                            </w:r>
                            <w:r>
                              <w:rPr>
                                <w:rFonts w:ascii="Times New Roman" w:hAnsi="Times New Roman" w:cs="Times New Roman"/>
                                <w:color w:val="FFFFFF" w:themeColor="background1"/>
                                <w:sz w:val="20"/>
                                <w:szCs w:val="20"/>
                                <w:lang w:val="en-GB"/>
                              </w:rPr>
                              <w:t>Mark the correct position with the X sign. If do not fit any of the given positions select 'other' and specify what legal form is your entity e.g. association, foundation, SME.</w:t>
                            </w:r>
                          </w:p>
                          <w:p w14:paraId="014C80ED" w14:textId="77777777" w:rsidR="007B29B6" w:rsidRDefault="007B29B6" w:rsidP="007B29B6">
                            <w:pPr>
                              <w:rPr>
                                <w:sz w:val="20"/>
                                <w:szCs w:val="20"/>
                                <w:lang w:val="en-GB"/>
                              </w:rPr>
                            </w:pPr>
                          </w:p>
                        </w:txbxContent>
                      </v:textbox>
                    </v:roundrect>
                  </w:pict>
                </mc:Fallback>
              </mc:AlternateContent>
            </w:r>
          </w:p>
        </w:tc>
      </w:tr>
      <w:tr w:rsidR="009764C4" w:rsidRPr="00606385" w14:paraId="627C9406" w14:textId="77777777" w:rsidTr="008D6E8C">
        <w:trPr>
          <w:trHeight w:val="400"/>
        </w:trPr>
        <w:tc>
          <w:tcPr>
            <w:tcW w:w="5057" w:type="dxa"/>
            <w:gridSpan w:val="6"/>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rPr>
            </w:pPr>
            <w:r>
              <w:rPr>
                <w:rFonts w:ascii="Times New Roman" w:hAnsi="Times New Roman"/>
              </w:rPr>
              <w:t>Anschrift des Wohn- oder des Geschäftssitzes der Person</w:t>
            </w:r>
          </w:p>
        </w:tc>
        <w:tc>
          <w:tcPr>
            <w:tcW w:w="4719" w:type="dxa"/>
            <w:gridSpan w:val="8"/>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rPr>
            </w:pPr>
            <w:r>
              <w:rPr>
                <w:rFonts w:ascii="Times New Roman" w:hAnsi="Times New Roman"/>
              </w:rPr>
              <w:t>3a. Anschrift des Wohn- oder des Geschäftssitzes des Antragstellers</w:t>
            </w:r>
          </w:p>
        </w:tc>
      </w:tr>
      <w:tr w:rsidR="009764C4" w:rsidRPr="00606385" w14:paraId="26C23FCF" w14:textId="77777777" w:rsidTr="008D6E8C">
        <w:trPr>
          <w:trHeight w:val="412"/>
        </w:trPr>
        <w:tc>
          <w:tcPr>
            <w:tcW w:w="5057" w:type="dxa"/>
            <w:gridSpan w:val="6"/>
            <w:hideMark/>
          </w:tcPr>
          <w:p w14:paraId="60478704" w14:textId="77777777" w:rsidR="00C73689" w:rsidRPr="00606385" w:rsidRDefault="00C73689" w:rsidP="008D585B">
            <w:pPr>
              <w:jc w:val="both"/>
              <w:rPr>
                <w:rFonts w:ascii="Times New Roman" w:hAnsi="Times New Roman" w:cs="Times New Roman"/>
              </w:rPr>
            </w:pPr>
            <w:r>
              <w:rPr>
                <w:rFonts w:ascii="Times New Roman" w:hAnsi="Times New Roman"/>
              </w:rPr>
              <w:t> </w:t>
            </w:r>
          </w:p>
          <w:p w14:paraId="33138051" w14:textId="1EE86AA5" w:rsidR="00E3117F" w:rsidRPr="004A6F70" w:rsidRDefault="00187815" w:rsidP="008D585B">
            <w:pPr>
              <w:jc w:val="both"/>
              <w:rPr>
                <w:rFonts w:ascii="Times New Roman" w:hAnsi="Times New Roman" w:cs="Times New Roman"/>
                <w:lang w:val="en-GB"/>
              </w:rPr>
            </w:pPr>
            <w:r>
              <w:rPr>
                <w:rFonts w:ascii="Times New Roman" w:hAnsi="Times New Roman" w:cs="Times New Roman"/>
                <w:noProof/>
                <w:lang w:val="en-GB"/>
              </w:rPr>
              <w:lastRenderedPageBreak/>
              <mc:AlternateContent>
                <mc:Choice Requires="wps">
                  <w:drawing>
                    <wp:anchor distT="0" distB="0" distL="114300" distR="114300" simplePos="0" relativeHeight="251661312" behindDoc="0" locked="0" layoutInCell="1" allowOverlap="1" wp14:anchorId="6D88CD30" wp14:editId="5D420750">
                      <wp:simplePos x="0" y="0"/>
                      <wp:positionH relativeFrom="column">
                        <wp:posOffset>-65949</wp:posOffset>
                      </wp:positionH>
                      <wp:positionV relativeFrom="paragraph">
                        <wp:posOffset>24674</wp:posOffset>
                      </wp:positionV>
                      <wp:extent cx="6164035" cy="1143000"/>
                      <wp:effectExtent l="0" t="0" r="27305" b="19050"/>
                      <wp:wrapNone/>
                      <wp:docPr id="3" name="Łącznik prosty 3"/>
                      <wp:cNvGraphicFramePr/>
                      <a:graphic xmlns:a="http://schemas.openxmlformats.org/drawingml/2006/main">
                        <a:graphicData uri="http://schemas.microsoft.com/office/word/2010/wordprocessingShape">
                          <wps:wsp>
                            <wps:cNvCnPr/>
                            <wps:spPr>
                              <a:xfrm>
                                <a:off x="0" y="0"/>
                                <a:ext cx="6164035" cy="1143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9D57D" id="Łącznik prosty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1.95pt" to="480.1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" strokecolor="#4472c4 [3204]" strokeweight=".5pt">
                      <v:stroke joinstyle="miter"/>
                    </v:line>
                  </w:pict>
                </mc:Fallback>
              </mc:AlternateContent>
            </w:r>
          </w:p>
        </w:tc>
        <w:tc>
          <w:tcPr>
            <w:tcW w:w="4719" w:type="dxa"/>
            <w:gridSpan w:val="8"/>
          </w:tcPr>
          <w:p w14:paraId="0E2E716E" w14:textId="77777777" w:rsidR="00C73689" w:rsidRPr="004A6F70" w:rsidRDefault="00C73689" w:rsidP="008D585B">
            <w:pPr>
              <w:jc w:val="both"/>
              <w:rPr>
                <w:rFonts w:ascii="Times New Roman" w:hAnsi="Times New Roman" w:cs="Times New Roman"/>
                <w:lang w:val="en-GB"/>
              </w:rPr>
            </w:pPr>
          </w:p>
        </w:tc>
      </w:tr>
      <w:tr w:rsidR="009764C4" w:rsidRPr="00E77E2D" w14:paraId="7BEA02E9" w14:textId="77777777" w:rsidTr="008D6E8C">
        <w:trPr>
          <w:trHeight w:val="307"/>
        </w:trPr>
        <w:tc>
          <w:tcPr>
            <w:tcW w:w="9776" w:type="dxa"/>
            <w:gridSpan w:val="14"/>
            <w:shd w:val="clear" w:color="auto" w:fill="F2F2F2" w:themeFill="background1" w:themeFillShade="F2"/>
            <w:noWrap/>
            <w:vAlign w:val="center"/>
          </w:tcPr>
          <w:p w14:paraId="0516C08B" w14:textId="0902644D" w:rsidR="009F0944" w:rsidRPr="00E77E2D" w:rsidRDefault="009F0944" w:rsidP="00B864C1">
            <w:pPr>
              <w:pStyle w:val="Akapitzlist"/>
              <w:numPr>
                <w:ilvl w:val="0"/>
                <w:numId w:val="6"/>
              </w:numPr>
              <w:spacing w:after="0"/>
              <w:ind w:left="318" w:hanging="284"/>
              <w:jc w:val="both"/>
              <w:rPr>
                <w:rFonts w:ascii="Times New Roman" w:hAnsi="Times New Roman" w:cs="Times New Roman"/>
                <w:iCs/>
              </w:rPr>
            </w:pPr>
            <w:r>
              <w:rPr>
                <w:rFonts w:ascii="Times New Roman" w:hAnsi="Times New Roman"/>
              </w:rPr>
              <w:t>Kennung der Gemeinde des Wohn- oder Geschäftssitzes</w:t>
            </w:r>
            <w:r w:rsidRPr="00606385">
              <w:rPr>
                <w:rStyle w:val="Odwoanieprzypisukocowego"/>
                <w:rFonts w:ascii="Times New Roman" w:hAnsi="Times New Roman" w:cs="Times New Roman"/>
                <w:iCs/>
                <w:lang w:val="pl-PL"/>
              </w:rPr>
              <w:endnoteReference w:id="4"/>
            </w:r>
            <w:r>
              <w:rPr>
                <w:rFonts w:ascii="Times New Roman" w:hAnsi="Times New Roman"/>
                <w:vertAlign w:val="superscript"/>
              </w:rPr>
              <w:t xml:space="preserve">) </w:t>
            </w:r>
            <w:r>
              <w:rPr>
                <w:rFonts w:ascii="Times New Roman" w:hAnsi="Times New Roman"/>
              </w:rPr>
              <w:t>der Person</w:t>
            </w:r>
          </w:p>
        </w:tc>
      </w:tr>
      <w:tr w:rsidR="009764C4" w:rsidRPr="00E77E2D" w14:paraId="5DFADD46" w14:textId="77777777" w:rsidTr="008D6E8C">
        <w:trPr>
          <w:trHeight w:val="1063"/>
        </w:trPr>
        <w:tc>
          <w:tcPr>
            <w:tcW w:w="9776" w:type="dxa"/>
            <w:gridSpan w:val="14"/>
            <w:shd w:val="clear" w:color="auto" w:fill="FFFFFF" w:themeFill="background1"/>
            <w:noWrap/>
          </w:tcPr>
          <w:p w14:paraId="5B7E91BD" w14:textId="17ECEA47" w:rsidR="009F0944" w:rsidRPr="004A6F70" w:rsidRDefault="009F0944" w:rsidP="008D585B">
            <w:pPr>
              <w:spacing w:after="0"/>
              <w:jc w:val="both"/>
              <w:rPr>
                <w:rFonts w:ascii="Times New Roman" w:hAnsi="Times New Roman" w:cs="Times New Roman"/>
                <w:iCs/>
                <w:lang w:val="en-GB"/>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4A6F70" w:rsidRDefault="00AD5D65" w:rsidP="00AD5D65">
                  <w:pPr>
                    <w:spacing w:after="0"/>
                    <w:jc w:val="both"/>
                    <w:rPr>
                      <w:rFonts w:ascii="Times New Roman" w:hAnsi="Times New Roman" w:cs="Times New Roman"/>
                      <w:lang w:val="en-GB"/>
                    </w:rPr>
                  </w:pPr>
                </w:p>
              </w:tc>
              <w:tc>
                <w:tcPr>
                  <w:tcW w:w="433" w:type="dxa"/>
                  <w:vAlign w:val="center"/>
                </w:tcPr>
                <w:p w14:paraId="05EAA99F"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1679F515"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5FBBE292"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45EFE0DE" w14:textId="77777777" w:rsidR="00AD5D65" w:rsidRPr="004A6F70" w:rsidRDefault="00AD5D65" w:rsidP="00AD5D65">
                  <w:pPr>
                    <w:spacing w:after="0"/>
                    <w:jc w:val="both"/>
                    <w:rPr>
                      <w:rFonts w:ascii="Times New Roman" w:hAnsi="Times New Roman" w:cs="Times New Roman"/>
                      <w:lang w:val="en-GB"/>
                    </w:rPr>
                  </w:pPr>
                </w:p>
              </w:tc>
              <w:tc>
                <w:tcPr>
                  <w:tcW w:w="433" w:type="dxa"/>
                  <w:vAlign w:val="center"/>
                </w:tcPr>
                <w:p w14:paraId="1E9278B8"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742DFD0A" w14:textId="77777777" w:rsidR="00AD5D65" w:rsidRPr="004A6F70" w:rsidRDefault="00AD5D65" w:rsidP="00AD5D65">
                  <w:pPr>
                    <w:spacing w:after="0"/>
                    <w:jc w:val="both"/>
                    <w:rPr>
                      <w:rFonts w:ascii="Times New Roman" w:hAnsi="Times New Roman" w:cs="Times New Roman"/>
                      <w:lang w:val="en-GB"/>
                    </w:rPr>
                  </w:pPr>
                </w:p>
              </w:tc>
            </w:tr>
          </w:tbl>
          <w:p w14:paraId="25AFA287" w14:textId="7F56176E" w:rsidR="009F0944" w:rsidRPr="004A6F70" w:rsidRDefault="009F0944" w:rsidP="008D585B">
            <w:pPr>
              <w:spacing w:after="0"/>
              <w:jc w:val="both"/>
              <w:rPr>
                <w:rFonts w:ascii="Times New Roman" w:hAnsi="Times New Roman" w:cs="Times New Roman"/>
                <w:iCs/>
                <w:lang w:val="en-GB"/>
              </w:rPr>
            </w:pPr>
          </w:p>
        </w:tc>
      </w:tr>
      <w:tr w:rsidR="009764C4" w:rsidRPr="00E77E2D" w14:paraId="2BECD684" w14:textId="77777777" w:rsidTr="008D6E8C">
        <w:trPr>
          <w:trHeight w:val="307"/>
        </w:trPr>
        <w:tc>
          <w:tcPr>
            <w:tcW w:w="9776" w:type="dxa"/>
            <w:gridSpan w:val="14"/>
            <w:shd w:val="clear" w:color="auto" w:fill="F2F2F2" w:themeFill="background1" w:themeFillShade="F2"/>
            <w:noWrap/>
            <w:hideMark/>
          </w:tcPr>
          <w:p w14:paraId="7C07A429" w14:textId="554FEF91" w:rsidR="00804C3D" w:rsidRPr="00E77E2D" w:rsidRDefault="00124D32" w:rsidP="00B864C1">
            <w:pPr>
              <w:pStyle w:val="Akapitzlist"/>
              <w:numPr>
                <w:ilvl w:val="0"/>
                <w:numId w:val="6"/>
              </w:numPr>
              <w:ind w:left="318" w:hanging="284"/>
              <w:jc w:val="both"/>
              <w:rPr>
                <w:rFonts w:ascii="Times New Roman" w:hAnsi="Times New Roman" w:cs="Times New Roman"/>
                <w:iCs/>
              </w:rPr>
            </w:pPr>
            <w:r w:rsidRPr="007B29B6">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69504" behindDoc="0" locked="0" layoutInCell="1" allowOverlap="1" wp14:anchorId="47F3DE5C" wp14:editId="14562249">
                      <wp:simplePos x="0" y="0"/>
                      <wp:positionH relativeFrom="column">
                        <wp:posOffset>6326505</wp:posOffset>
                      </wp:positionH>
                      <wp:positionV relativeFrom="paragraph">
                        <wp:posOffset>521335</wp:posOffset>
                      </wp:positionV>
                      <wp:extent cx="3211014" cy="1127397"/>
                      <wp:effectExtent l="0" t="0" r="27940" b="15875"/>
                      <wp:wrapNone/>
                      <wp:docPr id="6" name="Prostokąt: zaokrąglone rogi 18"/>
                      <wp:cNvGraphicFramePr/>
                      <a:graphic xmlns:a="http://schemas.openxmlformats.org/drawingml/2006/main">
                        <a:graphicData uri="http://schemas.microsoft.com/office/word/2010/wordprocessingShape">
                          <wps:wsp>
                            <wps:cNvSpPr/>
                            <wps:spPr>
                              <a:xfrm>
                                <a:off x="0" y="0"/>
                                <a:ext cx="3211014" cy="1127397"/>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807ACAC" w14:textId="77777777" w:rsidR="00A93D64" w:rsidRDefault="00A93D64" w:rsidP="00A818B4">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A.5 </w:t>
                                  </w:r>
                                  <w:r>
                                    <w:rPr>
                                      <w:rFonts w:ascii="Times New Roman" w:hAnsi="Times New Roman"/>
                                      <w:color w:val="FFFFFF" w:themeColor="background1"/>
                                      <w:sz w:val="20"/>
                                      <w:szCs w:val="20"/>
                                    </w:rPr>
                                    <w:t>Markiere die korrekte Position mit dem X-Zeichen. Wenn Sie keine der angegebenen Positionen erfüllen, wählen Sie 'andere' und geben Sie an, welche Rechtsform Ihre Gesellschaft ist, z. B. Vereinigung, Stiftung, KMU.</w:t>
                                  </w:r>
                                </w:p>
                                <w:p w14:paraId="7A2BC19B" w14:textId="77777777" w:rsidR="007B29B6" w:rsidRDefault="007B29B6" w:rsidP="007B29B6">
                                  <w:pPr>
                                    <w:rPr>
                                      <w:rFonts w:ascii="Calibri" w:hAnsi="Calibri"/>
                                      <w:sz w:val="20"/>
                                      <w:szCs w:val="20"/>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3DE5C" id="_x0000_s1030" style="position:absolute;left:0;text-align:left;margin-left:498.15pt;margin-top:41.05pt;width:252.85pt;height:8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" fillcolor="#4472c4" strokecolor="#2f528f" strokeweight="1pt">
                      <v:stroke joinstyle="miter"/>
                      <v:textbox>
                        <w:txbxContent>
                          <w:p w14:paraId="7807ACAC" w14:textId="77777777" w:rsidR="00A93D64" w:rsidRDefault="00A93D64" w:rsidP="00A818B4">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A.5 </w:t>
                            </w:r>
                            <w:r>
                              <w:rPr>
                                <w:rFonts w:ascii="Times New Roman" w:hAnsi="Times New Roman"/>
                                <w:color w:val="FFFFFF" w:themeColor="background1"/>
                                <w:sz w:val="20"/>
                                <w:szCs w:val="20"/>
                              </w:rPr>
                              <w:t>Markiere die korrekte Position mit dem X-Zeichen. Wenn Sie keine der angegebenen Positionen erfüllen, wählen Sie 'andere' und geben Sie an, welche Rechtsform Ihre Gesellschaft ist, z. B. Vereinigung, Stiftung, KMU.</w:t>
                            </w:r>
                          </w:p>
                          <w:p w14:paraId="7A2BC19B" w14:textId="77777777" w:rsidR="007B29B6" w:rsidRDefault="007B29B6" w:rsidP="007B29B6">
                            <w:pPr>
                              <w:rPr>
                                <w:rFonts w:ascii="Calibri" w:hAnsi="Calibri"/>
                                <w:sz w:val="20"/>
                                <w:szCs w:val="20"/>
                                <w:lang w:val="en-GB"/>
                              </w:rPr>
                            </w:pPr>
                          </w:p>
                        </w:txbxContent>
                      </v:textbox>
                    </v:roundrect>
                  </w:pict>
                </mc:Fallback>
              </mc:AlternateContent>
            </w:r>
            <w:r w:rsidR="00804C3D">
              <w:rPr>
                <w:rFonts w:ascii="Times New Roman" w:hAnsi="Times New Roman"/>
              </w:rPr>
              <w:t>Rechtsform der Person</w:t>
            </w:r>
            <w:r w:rsidR="00804C3D" w:rsidRPr="00606385">
              <w:rPr>
                <w:rStyle w:val="Odwoanieprzypisukocowego"/>
                <w:rFonts w:ascii="Times New Roman" w:hAnsi="Times New Roman" w:cs="Times New Roman"/>
                <w:iCs/>
                <w:lang w:val="pl-PL"/>
              </w:rPr>
              <w:endnoteReference w:id="5"/>
            </w:r>
            <w:r w:rsidR="00804C3D">
              <w:rPr>
                <w:rFonts w:ascii="Times New Roman" w:hAnsi="Times New Roman"/>
                <w:vertAlign w:val="superscript"/>
              </w:rPr>
              <w:t>)</w:t>
            </w:r>
          </w:p>
        </w:tc>
      </w:tr>
      <w:tr w:rsidR="009764C4" w:rsidRPr="00E77E2D" w14:paraId="7962386C" w14:textId="77777777" w:rsidTr="008D6E8C">
        <w:trPr>
          <w:trHeight w:val="340"/>
        </w:trPr>
        <w:tc>
          <w:tcPr>
            <w:tcW w:w="8514" w:type="dxa"/>
            <w:gridSpan w:val="11"/>
            <w:vAlign w:val="center"/>
            <w:hideMark/>
          </w:tcPr>
          <w:p w14:paraId="37EE4F3C" w14:textId="77777777" w:rsidR="00804C3D" w:rsidRPr="00E77E2D" w:rsidRDefault="00804C3D" w:rsidP="00081D34">
            <w:pPr>
              <w:ind w:right="1643"/>
              <w:rPr>
                <w:rFonts w:ascii="Times New Roman" w:hAnsi="Times New Roman" w:cs="Times New Roman"/>
              </w:rPr>
            </w:pPr>
            <w:r>
              <w:rPr>
                <w:rFonts w:ascii="Times New Roman" w:hAnsi="Times New Roman"/>
              </w:rPr>
              <w:t>ein staatliches Unternehmen</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11"/>
            <w:vAlign w:val="center"/>
            <w:hideMark/>
          </w:tcPr>
          <w:p w14:paraId="481B75C1" w14:textId="13FB54B6" w:rsidR="002515BE" w:rsidRPr="00E77E2D" w:rsidRDefault="002515BE" w:rsidP="00081D34">
            <w:pPr>
              <w:ind w:right="1643"/>
              <w:rPr>
                <w:rFonts w:ascii="Times New Roman" w:hAnsi="Times New Roman" w:cs="Times New Roman"/>
              </w:rPr>
            </w:pPr>
            <w:bookmarkStart w:id="0" w:name="_Hlk191623339"/>
            <w:r>
              <w:rPr>
                <w:rFonts w:ascii="Times New Roman" w:hAnsi="Times New Roman"/>
              </w:rPr>
              <w:t>eine Einzelgesellschaft der Staatskasse</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11"/>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rPr>
            </w:pPr>
            <w:r>
              <w:rPr>
                <w:rFonts w:ascii="Times New Roman" w:hAnsi="Times New Roman"/>
              </w:rPr>
              <w:t>Einzelgesellschaft eines kommunalen Verwaltungsorgans im Sinne des Gesetzes vom 20. Dezember 1996 über die Kommunalwirtschaft (Gesetzblatt von 2021, Pos. 679)</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11"/>
          </w:tcPr>
          <w:p w14:paraId="030360A4" w14:textId="74A09012" w:rsidR="00804C3D" w:rsidRPr="00E77E2D" w:rsidRDefault="00915E99" w:rsidP="00081D34">
            <w:pPr>
              <w:spacing w:after="0"/>
              <w:ind w:right="27"/>
              <w:rPr>
                <w:rFonts w:ascii="Times New Roman" w:hAnsi="Times New Roman" w:cs="Times New Roman"/>
              </w:rPr>
            </w:pPr>
            <w:r>
              <w:rPr>
                <w:rFonts w:ascii="Times New Roman" w:hAnsi="Times New Roman"/>
              </w:rPr>
              <w:t xml:space="preserve">eine Person, bei der die Staatskasse, ein kommunales Verwaltungsorgan, ein staatliches Unternehmen oder eine staatliche Einzelgesellschaft die gleichen Rechte übernehmen wie die beherrschenden Unternehmen </w:t>
            </w:r>
            <w:r w:rsidRPr="00AF60FD">
              <w:rPr>
                <w:rFonts w:ascii="Times New Roman" w:hAnsi="Times New Roman"/>
                <w:strike/>
              </w:rPr>
              <w:t>im Sinne des Gesetzes über den Wettbewerbs- und Verbraucherschutz vom 16. Februar 2007 (Gesetzblatt von 2025, Pos. 1714)</w:t>
            </w:r>
          </w:p>
        </w:tc>
        <w:sdt>
          <w:sdtPr>
            <w:rPr>
              <w:rFonts w:ascii="Times New Roman" w:hAnsi="Times New Roman" w:cs="Times New Roman"/>
              <w:noProof/>
              <w:sz w:val="36"/>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11"/>
          </w:tcPr>
          <w:p w14:paraId="1B8672F8" w14:textId="3C712295" w:rsidR="00B12546" w:rsidRPr="00AF60FD" w:rsidRDefault="00A93D64" w:rsidP="00081D34">
            <w:pPr>
              <w:tabs>
                <w:tab w:val="left" w:pos="2007"/>
              </w:tabs>
              <w:spacing w:before="40" w:after="0"/>
              <w:rPr>
                <w:rFonts w:ascii="Times New Roman" w:hAnsi="Times New Roman" w:cs="Times New Roman"/>
                <w:strike/>
              </w:rPr>
            </w:pPr>
            <w:bookmarkStart w:id="1" w:name="_Hlk191547770"/>
            <w:r w:rsidRPr="007B29B6">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72576" behindDoc="0" locked="0" layoutInCell="1" allowOverlap="1" wp14:anchorId="62A94194" wp14:editId="4DDE48C1">
                      <wp:simplePos x="0" y="0"/>
                      <wp:positionH relativeFrom="column">
                        <wp:posOffset>6288314</wp:posOffset>
                      </wp:positionH>
                      <wp:positionV relativeFrom="paragraph">
                        <wp:posOffset>277042</wp:posOffset>
                      </wp:positionV>
                      <wp:extent cx="3374390" cy="3239498"/>
                      <wp:effectExtent l="0" t="0" r="16510" b="18415"/>
                      <wp:wrapNone/>
                      <wp:docPr id="22" name="Prostokąt: zaokrąglone rogi 22"/>
                      <wp:cNvGraphicFramePr/>
                      <a:graphic xmlns:a="http://schemas.openxmlformats.org/drawingml/2006/main">
                        <a:graphicData uri="http://schemas.microsoft.com/office/word/2010/wordprocessingShape">
                          <wps:wsp>
                            <wps:cNvSpPr/>
                            <wps:spPr>
                              <a:xfrm>
                                <a:off x="0" y="0"/>
                                <a:ext cx="3374390" cy="3239498"/>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E0A7B45" w14:textId="77777777" w:rsidR="00A93D64" w:rsidRDefault="00A93D64" w:rsidP="006D616A">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A.6</w:t>
                                  </w:r>
                                  <w:r>
                                    <w:rPr>
                                      <w:rFonts w:ascii="Times New Roman" w:hAnsi="Times New Roman"/>
                                      <w:color w:val="FFFFFF" w:themeColor="background1"/>
                                      <w:sz w:val="20"/>
                                      <w:szCs w:val="20"/>
                                    </w:rPr>
                                    <w:t xml:space="preserve"> Markiere die korrekte Position mit dem X-Zeichen. Wenn Sie kein KMU sind, sondern z. B. eine Gemeinde, Stiftung, Universität usw., markieren Sie das X neben dem Punkt "anderer Unternehmer".</w:t>
                                  </w:r>
                                </w:p>
                                <w:p w14:paraId="6327C3F5" w14:textId="77777777" w:rsidR="00A93D64" w:rsidRDefault="00A93D64" w:rsidP="006D616A">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Ein Unternehmer im Sinne von staatlicher Beihilfe ist jede Einrichtung, die wirtschaftliche Aktivitäten ausübt (d. h. Waren/Dienstleistungen auf dem Markt anbietet), unabhängig von ihrer Rechtsform (Gesellschaft, Stiftung, Vereinigung, öffentliche Einrichtung), Finanzierungsmethode oder Betriebszweck (auch gemeinnützig).</w:t>
                                  </w:r>
                                </w:p>
                                <w:p w14:paraId="07956932" w14:textId="77777777" w:rsidR="00A93D64" w:rsidRDefault="00A93D64" w:rsidP="006D616A">
                                  <w:pPr>
                                    <w:rPr>
                                      <w:rFonts w:ascii="Times New Roman" w:hAnsi="Times New Roman"/>
                                      <w:color w:val="FFFF00"/>
                                      <w:sz w:val="20"/>
                                      <w:szCs w:val="20"/>
                                      <w:lang w:val="en-GB"/>
                                    </w:rPr>
                                  </w:pPr>
                                  <w:r>
                                    <w:rPr>
                                      <w:rFonts w:ascii="Times New Roman" w:hAnsi="Times New Roman"/>
                                      <w:color w:val="FFFFFF" w:themeColor="background1"/>
                                      <w:sz w:val="20"/>
                                      <w:szCs w:val="20"/>
                                    </w:rPr>
                                    <w:t xml:space="preserve">(siehe: </w:t>
                                  </w:r>
                                  <w:hyperlink r:id="rId9" w:history="1">
                                    <w:r>
                                      <w:rPr>
                                        <w:rStyle w:val="Hipercze"/>
                                        <w:rFonts w:ascii="Times New Roman" w:hAnsi="Times New Roman"/>
                                        <w:color w:val="FFFF00"/>
                                        <w:sz w:val="20"/>
                                        <w:szCs w:val="20"/>
                                      </w:rPr>
                                      <w:t>Kommissionsmitteilung zum Begriff staatlicher Beihilfe gemäß Artikel 107 Absatz 1 des Vertrags über die Arbeitsweise der Europäischen Union (2016/C 262/01))</w:t>
                                    </w:r>
                                  </w:hyperlink>
                                  <w:r>
                                    <w:rPr>
                                      <w:rFonts w:ascii="Times New Roman" w:hAnsi="Times New Roman"/>
                                      <w:color w:val="FFFF00"/>
                                      <w:sz w:val="20"/>
                                      <w:szCs w:val="20"/>
                                    </w:rPr>
                                    <w:t xml:space="preserve"> </w:t>
                                  </w:r>
                                </w:p>
                                <w:p w14:paraId="693C4964" w14:textId="77777777" w:rsidR="007B29B6" w:rsidRDefault="007B29B6" w:rsidP="007B29B6">
                                  <w:pPr>
                                    <w:rPr>
                                      <w:rFonts w:ascii="Times New Roman" w:hAnsi="Times New Roman"/>
                                      <w:color w:val="FFFF00"/>
                                      <w:sz w:val="20"/>
                                      <w:szCs w:val="20"/>
                                      <w:lang w:val="en-GB"/>
                                    </w:rPr>
                                  </w:pPr>
                                  <w:r>
                                    <w:rPr>
                                      <w:rFonts w:ascii="Times New Roman" w:hAnsi="Times New Roman"/>
                                      <w:color w:val="FFFFFF" w:themeColor="background1"/>
                                      <w:sz w:val="20"/>
                                      <w:szCs w:val="20"/>
                                      <w:lang w:val="en-GB"/>
                                    </w:rPr>
                                    <w:t xml:space="preserve">and </w:t>
                                  </w:r>
                                  <w:hyperlink r:id="rId10" w:history="1">
                                    <w:r>
                                      <w:rPr>
                                        <w:rStyle w:val="Hipercze"/>
                                        <w:rFonts w:ascii="Times New Roman" w:hAnsi="Times New Roman"/>
                                        <w:color w:val="FFFF00"/>
                                        <w:sz w:val="20"/>
                                        <w:szCs w:val="20"/>
                                        <w:lang w:val="en-GB"/>
                                      </w:rPr>
                                      <w:t>User guide to the SME definition</w:t>
                                    </w:r>
                                  </w:hyperlink>
                                </w:p>
                                <w:p w14:paraId="48D86F2C" w14:textId="77777777" w:rsidR="007B29B6" w:rsidRDefault="007B29B6" w:rsidP="007B29B6">
                                  <w:pPr>
                                    <w:jc w:val="center"/>
                                    <w:rPr>
                                      <w:rFonts w:ascii="Calibri" w:hAnsi="Calibri"/>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94194" id="Prostokąt: zaokrąglone rogi 22" o:spid="_x0000_s1031" style="position:absolute;margin-left:495.15pt;margin-top:21.8pt;width:265.7pt;height:25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" fillcolor="#4472c4" strokecolor="#2f528f" strokeweight="1pt">
                      <v:stroke joinstyle="miter"/>
                      <v:textbox>
                        <w:txbxContent>
                          <w:p w14:paraId="2E0A7B45" w14:textId="77777777" w:rsidR="00A93D64" w:rsidRDefault="00A93D64" w:rsidP="006D616A">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A.6</w:t>
                            </w:r>
                            <w:r>
                              <w:rPr>
                                <w:rFonts w:ascii="Times New Roman" w:hAnsi="Times New Roman"/>
                                <w:color w:val="FFFFFF" w:themeColor="background1"/>
                                <w:sz w:val="20"/>
                                <w:szCs w:val="20"/>
                              </w:rPr>
                              <w:t xml:space="preserve"> Markiere die korrekte Position mit dem X-Zeichen. Wenn Sie kein KMU sind, sondern z. B. eine Gemeinde, Stiftung, Universität usw., markieren Sie das X neben dem Punkt "anderer Unternehmer".</w:t>
                            </w:r>
                          </w:p>
                          <w:p w14:paraId="6327C3F5" w14:textId="77777777" w:rsidR="00A93D64" w:rsidRDefault="00A93D64" w:rsidP="006D616A">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Ein Unternehmer im Sinne von staatlicher Beihilfe ist jede Einrichtung, die wirtschaftliche Aktivitäten ausübt (d. h. Waren/Dienstleistungen auf dem Markt anbietet), unabhängig von ihrer Rechtsform (Gesellschaft, Stiftung, Vereinigung, öffentliche Einrichtung), Finanzierungsmethode oder Betriebszweck (auch gemeinnützig).</w:t>
                            </w:r>
                          </w:p>
                          <w:p w14:paraId="07956932" w14:textId="77777777" w:rsidR="00A93D64" w:rsidRDefault="00A93D64" w:rsidP="006D616A">
                            <w:pPr>
                              <w:rPr>
                                <w:rFonts w:ascii="Times New Roman" w:hAnsi="Times New Roman"/>
                                <w:color w:val="FFFF00"/>
                                <w:sz w:val="20"/>
                                <w:szCs w:val="20"/>
                                <w:lang w:val="en-GB"/>
                              </w:rPr>
                            </w:pPr>
                            <w:r>
                              <w:rPr>
                                <w:rFonts w:ascii="Times New Roman" w:hAnsi="Times New Roman"/>
                                <w:color w:val="FFFFFF" w:themeColor="background1"/>
                                <w:sz w:val="20"/>
                                <w:szCs w:val="20"/>
                              </w:rPr>
                              <w:t xml:space="preserve">(siehe: </w:t>
                            </w:r>
                            <w:hyperlink r:id="rId11" w:history="1">
                              <w:r>
                                <w:rPr>
                                  <w:rStyle w:val="Hipercze"/>
                                  <w:rFonts w:ascii="Times New Roman" w:hAnsi="Times New Roman"/>
                                  <w:color w:val="FFFF00"/>
                                  <w:sz w:val="20"/>
                                  <w:szCs w:val="20"/>
                                </w:rPr>
                                <w:t>Kommissionsmitteilung zum Begriff staatlicher Beihilfe gemäß Artikel 107 Absatz 1 des Vertrags über die Arbeitsweise der Europäischen Union (2016/C 262/01))</w:t>
                              </w:r>
                            </w:hyperlink>
                            <w:r>
                              <w:rPr>
                                <w:rFonts w:ascii="Times New Roman" w:hAnsi="Times New Roman"/>
                                <w:color w:val="FFFF00"/>
                                <w:sz w:val="20"/>
                                <w:szCs w:val="20"/>
                              </w:rPr>
                              <w:t xml:space="preserve"> </w:t>
                            </w:r>
                          </w:p>
                          <w:p w14:paraId="693C4964" w14:textId="77777777" w:rsidR="007B29B6" w:rsidRDefault="007B29B6" w:rsidP="007B29B6">
                            <w:pPr>
                              <w:rPr>
                                <w:rFonts w:ascii="Times New Roman" w:hAnsi="Times New Roman"/>
                                <w:color w:val="FFFF00"/>
                                <w:sz w:val="20"/>
                                <w:szCs w:val="20"/>
                                <w:lang w:val="en-GB"/>
                              </w:rPr>
                            </w:pPr>
                            <w:r>
                              <w:rPr>
                                <w:rFonts w:ascii="Times New Roman" w:hAnsi="Times New Roman"/>
                                <w:color w:val="FFFFFF" w:themeColor="background1"/>
                                <w:sz w:val="20"/>
                                <w:szCs w:val="20"/>
                                <w:lang w:val="en-GB"/>
                              </w:rPr>
                              <w:t xml:space="preserve">and </w:t>
                            </w:r>
                            <w:hyperlink r:id="rId12" w:history="1">
                              <w:r>
                                <w:rPr>
                                  <w:rStyle w:val="Hipercze"/>
                                  <w:rFonts w:ascii="Times New Roman" w:hAnsi="Times New Roman"/>
                                  <w:color w:val="FFFF00"/>
                                  <w:sz w:val="20"/>
                                  <w:szCs w:val="20"/>
                                  <w:lang w:val="en-GB"/>
                                </w:rPr>
                                <w:t>User guide to the SME definition</w:t>
                              </w:r>
                            </w:hyperlink>
                          </w:p>
                          <w:p w14:paraId="48D86F2C" w14:textId="77777777" w:rsidR="007B29B6" w:rsidRDefault="007B29B6" w:rsidP="007B29B6">
                            <w:pPr>
                              <w:jc w:val="center"/>
                              <w:rPr>
                                <w:rFonts w:ascii="Calibri" w:hAnsi="Calibri"/>
                                <w:lang w:val="en-GB"/>
                              </w:rPr>
                            </w:pPr>
                          </w:p>
                        </w:txbxContent>
                      </v:textbox>
                    </v:roundrect>
                  </w:pict>
                </mc:Fallback>
              </mc:AlternateContent>
            </w:r>
            <w:r w:rsidR="00B12546" w:rsidRPr="00AF60FD">
              <w:rPr>
                <w:rFonts w:ascii="Times New Roman" w:hAnsi="Times New Roman"/>
                <w:strike/>
              </w:rPr>
              <w:t>eine Einheit des öffentlichen Finanzsektors im Sinne des Gesetzes vom 27. August 2009 über die öffentlichen Finanzen (G Bl. von 2025, Pos. 1483 in der jeweils geltenden Fassung)</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11"/>
          </w:tcPr>
          <w:p w14:paraId="52193DF5" w14:textId="0C9B49F6" w:rsidR="00915E99" w:rsidRPr="00E77E2D" w:rsidRDefault="00FB48C6" w:rsidP="001B66DF">
            <w:pPr>
              <w:tabs>
                <w:tab w:val="left" w:pos="2007"/>
              </w:tabs>
              <w:spacing w:before="40" w:after="0"/>
              <w:rPr>
                <w:rFonts w:ascii="Times New Roman" w:hAnsi="Times New Roman" w:cs="Times New Roman"/>
              </w:rPr>
            </w:pPr>
            <w:r>
              <w:rPr>
                <w:rFonts w:ascii="Times New Roman" w:hAnsi="Times New Roman"/>
              </w:rPr>
              <w:t>sonstige (bitte angeben)</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14"/>
          </w:tcPr>
          <w:p w14:paraId="4DBA494D" w14:textId="057CEA9B" w:rsidR="00044A1A" w:rsidRDefault="00044A1A" w:rsidP="001B66DF">
            <w:pPr>
              <w:spacing w:after="0" w:line="259" w:lineRule="auto"/>
              <w:jc w:val="both"/>
              <w:rPr>
                <w:rFonts w:ascii="Times New Roman" w:hAnsi="Times New Roman" w:cs="Times New Roman"/>
              </w:rPr>
            </w:pPr>
          </w:p>
          <w:p w14:paraId="1A5AA8C9" w14:textId="7DA24EBD" w:rsidR="00044A1A" w:rsidRDefault="00044A1A" w:rsidP="001B66DF">
            <w:pPr>
              <w:spacing w:after="0" w:line="259" w:lineRule="auto"/>
              <w:jc w:val="both"/>
              <w:rPr>
                <w:rFonts w:ascii="Times New Roman" w:hAnsi="Times New Roman" w:cs="Times New Roman"/>
              </w:rPr>
            </w:pPr>
          </w:p>
          <w:p w14:paraId="4E20F403" w14:textId="05A81AF3" w:rsidR="00044A1A" w:rsidRDefault="00044A1A" w:rsidP="001B66DF">
            <w:pPr>
              <w:spacing w:after="0" w:line="259" w:lineRule="auto"/>
              <w:jc w:val="both"/>
              <w:rPr>
                <w:rFonts w:ascii="Times New Roman" w:hAnsi="Times New Roman" w:cs="Times New Roman"/>
              </w:rPr>
            </w:pPr>
          </w:p>
          <w:p w14:paraId="5975059A" w14:textId="6D800399"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14"/>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rPr>
            </w:pPr>
            <w:r>
              <w:rPr>
                <w:rFonts w:ascii="Times New Roman" w:hAnsi="Times New Roman"/>
              </w:rPr>
              <w:t xml:space="preserve">6. Größe der Person gemäß Anhang I der Verordnung (EU) Nr. 651/2014 der Kommission vom 17. Juni 2014 zur Feststellung der Vereinbarkeit bestimmter Arten von Beihilfen mit dem Binnenmarkt im Sinne des Artikels 107 und 108 des Vertrags (Gesetz- Bl. der EU L 187 vom 26.06.2014, S. 1, mit nachträglichen Änderungen), im Folgenden „Verordnung (EU) Nr. 651/2014 der Kommission“ </w:t>
            </w:r>
            <w:r>
              <w:rPr>
                <w:rFonts w:ascii="Times New Roman" w:hAnsi="Times New Roman"/>
                <w:vertAlign w:val="superscript"/>
              </w:rPr>
              <w:t>5)</w:t>
            </w:r>
          </w:p>
        </w:tc>
      </w:tr>
      <w:tr w:rsidR="009764C4" w:rsidRPr="00E77E2D" w14:paraId="33B9D469" w14:textId="77777777" w:rsidTr="008D6E8C">
        <w:trPr>
          <w:trHeight w:val="307"/>
        </w:trPr>
        <w:tc>
          <w:tcPr>
            <w:tcW w:w="4495" w:type="dxa"/>
            <w:gridSpan w:val="5"/>
            <w:noWrap/>
            <w:vAlign w:val="center"/>
            <w:hideMark/>
          </w:tcPr>
          <w:p w14:paraId="2815BD58" w14:textId="77777777" w:rsidR="00B12546" w:rsidRPr="00E77E2D" w:rsidRDefault="00B12546" w:rsidP="003C06D6">
            <w:pPr>
              <w:spacing w:after="0"/>
              <w:rPr>
                <w:rFonts w:ascii="Times New Roman" w:hAnsi="Times New Roman" w:cs="Times New Roman"/>
              </w:rPr>
            </w:pPr>
            <w:r>
              <w:rPr>
                <w:rFonts w:ascii="Times New Roman" w:hAnsi="Times New Roman"/>
              </w:rPr>
              <w:t>Miniunternehmer</w:t>
            </w:r>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6"/>
            <w:noWrap/>
            <w:vAlign w:val="center"/>
            <w:hideMark/>
          </w:tcPr>
          <w:p w14:paraId="562D67ED" w14:textId="77777777" w:rsidR="00B12546" w:rsidRPr="00E77E2D" w:rsidRDefault="00B93936" w:rsidP="003C06D6">
            <w:pPr>
              <w:spacing w:after="0"/>
              <w:ind w:right="598"/>
              <w:rPr>
                <w:rFonts w:ascii="Times New Roman" w:hAnsi="Times New Roman" w:cs="Times New Roman"/>
              </w:rPr>
            </w:pPr>
            <w:r>
              <w:rPr>
                <w:rFonts w:ascii="Times New Roman" w:hAnsi="Times New Roman"/>
              </w:rPr>
              <w:t>mittelständischer Unternehmer</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gridSpan w:val="5"/>
            <w:noWrap/>
            <w:vAlign w:val="center"/>
            <w:hideMark/>
          </w:tcPr>
          <w:p w14:paraId="7B168141" w14:textId="77777777" w:rsidR="00B12546" w:rsidRPr="00E77E2D" w:rsidRDefault="00B12546" w:rsidP="003C06D6">
            <w:pPr>
              <w:spacing w:after="0"/>
              <w:rPr>
                <w:rFonts w:ascii="Times New Roman" w:hAnsi="Times New Roman" w:cs="Times New Roman"/>
              </w:rPr>
            </w:pPr>
            <w:r>
              <w:rPr>
                <w:rFonts w:ascii="Times New Roman" w:hAnsi="Times New Roman"/>
              </w:rPr>
              <w:lastRenderedPageBreak/>
              <w:t>Kleinunternehmer</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6"/>
            <w:noWrap/>
            <w:vAlign w:val="center"/>
            <w:hideMark/>
          </w:tcPr>
          <w:p w14:paraId="5281FFD0" w14:textId="1002236D" w:rsidR="00B12546" w:rsidRPr="00E77E2D" w:rsidRDefault="00187815" w:rsidP="003C06D6">
            <w:pPr>
              <w:spacing w:after="0"/>
              <w:rPr>
                <w:rFonts w:ascii="Times New Roman" w:hAnsi="Times New Roman" w:cs="Times New Roman"/>
              </w:rPr>
            </w:pPr>
            <w:r w:rsidRPr="00044A1A">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74624" behindDoc="0" locked="0" layoutInCell="1" allowOverlap="1" wp14:anchorId="67C7CF04" wp14:editId="30C8C59C">
                      <wp:simplePos x="0" y="0"/>
                      <wp:positionH relativeFrom="column">
                        <wp:posOffset>2468245</wp:posOffset>
                      </wp:positionH>
                      <wp:positionV relativeFrom="paragraph">
                        <wp:posOffset>49530</wp:posOffset>
                      </wp:positionV>
                      <wp:extent cx="3302000" cy="2139950"/>
                      <wp:effectExtent l="0" t="0" r="12700" b="12700"/>
                      <wp:wrapNone/>
                      <wp:docPr id="23" name="Prostokąt: zaokrąglone rogi 23"/>
                      <wp:cNvGraphicFramePr/>
                      <a:graphic xmlns:a="http://schemas.openxmlformats.org/drawingml/2006/main">
                        <a:graphicData uri="http://schemas.microsoft.com/office/word/2010/wordprocessingShape">
                          <wps:wsp>
                            <wps:cNvSpPr/>
                            <wps:spPr>
                              <a:xfrm>
                                <a:off x="0" y="0"/>
                                <a:ext cx="3302000" cy="21399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CFE50F1" w14:textId="77777777" w:rsidR="00A93D64" w:rsidRDefault="00A93D64" w:rsidP="004706A9">
                                  <w:pPr>
                                    <w:rPr>
                                      <w:rFonts w:ascii="Times New Roman" w:hAnsi="Times New Roman"/>
                                      <w:sz w:val="20"/>
                                      <w:szCs w:val="20"/>
                                      <w:lang w:val="en-GB"/>
                                    </w:rPr>
                                  </w:pPr>
                                  <w:r>
                                    <w:rPr>
                                      <w:rFonts w:ascii="Times New Roman" w:hAnsi="Times New Roman"/>
                                      <w:b/>
                                      <w:bCs/>
                                      <w:color w:val="FFFFFF" w:themeColor="background1"/>
                                      <w:sz w:val="20"/>
                                      <w:szCs w:val="20"/>
                                    </w:rPr>
                                    <w:t>A.7</w:t>
                                  </w:r>
                                  <w:r>
                                    <w:rPr>
                                      <w:rFonts w:ascii="Times New Roman" w:hAnsi="Times New Roman"/>
                                      <w:color w:val="FFFFFF" w:themeColor="background1"/>
                                      <w:sz w:val="20"/>
                                      <w:szCs w:val="20"/>
                                    </w:rPr>
                                    <w:t xml:space="preserve"> Bereitstellung der digitalen Klassennummer NACE (4-stelliger Code) aus der Verordnung (EG) Nr. 1893/2006 des Europäischen Parlaments und des Rates vom 20. Dezember 2006 über die statistische Klassifikation wirtschaftlicher Aktivitäten NACE Überprüfung 2 sowie zur Änderung der Ratsverordnung (EWG) Nr. 3037/90 sowie bestimmter EG-Verordnungen zu bestimmten statistischen Bereichen (OJ L 1893, S. OJ L 393),  30.12.2006, S. 1-39). Hier ist der Link zum </w:t>
                                  </w:r>
                                  <w:hyperlink r:id="rId13" w:history="1">
                                    <w:r>
                                      <w:rPr>
                                        <w:rStyle w:val="Hipercze"/>
                                        <w:rFonts w:ascii="Times New Roman" w:hAnsi="Times New Roman"/>
                                        <w:color w:val="FFFF00"/>
                                        <w:sz w:val="20"/>
                                        <w:szCs w:val="20"/>
                                      </w:rPr>
                                      <w:t>konsolidierten Gesetz.</w:t>
                                    </w:r>
                                  </w:hyperlink>
                                </w:p>
                                <w:p w14:paraId="387AF2E8" w14:textId="77777777" w:rsidR="00044A1A" w:rsidRDefault="00044A1A" w:rsidP="00044A1A">
                                  <w:pPr>
                                    <w:rPr>
                                      <w:rFonts w:ascii="Calibri" w:hAnsi="Calibri"/>
                                      <w:sz w:val="20"/>
                                      <w:szCs w:val="20"/>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7CF04" id="Prostokąt: zaokrąglone rogi 23" o:spid="_x0000_s1032" style="position:absolute;margin-left:194.35pt;margin-top:3.9pt;width:260pt;height:1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" fillcolor="#4472c4" strokecolor="#2f528f" strokeweight="1pt">
                      <v:stroke joinstyle="miter"/>
                      <v:textbox>
                        <w:txbxContent>
                          <w:p w14:paraId="5CFE50F1" w14:textId="77777777" w:rsidR="00A93D64" w:rsidRDefault="00A93D64" w:rsidP="004706A9">
                            <w:pPr>
                              <w:rPr>
                                <w:rFonts w:ascii="Times New Roman" w:hAnsi="Times New Roman"/>
                                <w:sz w:val="20"/>
                                <w:szCs w:val="20"/>
                                <w:lang w:val="en-GB"/>
                              </w:rPr>
                            </w:pPr>
                            <w:r>
                              <w:rPr>
                                <w:rFonts w:ascii="Times New Roman" w:hAnsi="Times New Roman"/>
                                <w:b/>
                                <w:bCs/>
                                <w:color w:val="FFFFFF" w:themeColor="background1"/>
                                <w:sz w:val="20"/>
                                <w:szCs w:val="20"/>
                              </w:rPr>
                              <w:t>A.7</w:t>
                            </w:r>
                            <w:r>
                              <w:rPr>
                                <w:rFonts w:ascii="Times New Roman" w:hAnsi="Times New Roman"/>
                                <w:color w:val="FFFFFF" w:themeColor="background1"/>
                                <w:sz w:val="20"/>
                                <w:szCs w:val="20"/>
                              </w:rPr>
                              <w:t xml:space="preserve"> Bereitstellung der digitalen Klassennummer NACE (4-stelliger Code) aus der Verordnung (EG) Nr. 1893/2006 des Europäischen Parlaments und des Rates vom 20. Dezember 2006 über die statistische Klassifikation wirtschaftlicher Aktivitäten NACE Überprüfung 2 sowie zur Änderung der Ratsverordnung (EWG) Nr. 3037/90 sowie bestimmter EG-Verordnungen zu bestimmten statistischen Bereichen (OJ L 1893, S. OJ L 393),  30.12.2006, S. 1-39). Hier ist der Link zum </w:t>
                            </w:r>
                            <w:hyperlink r:id="rId14" w:history="1">
                              <w:r>
                                <w:rPr>
                                  <w:rStyle w:val="Hipercze"/>
                                  <w:rFonts w:ascii="Times New Roman" w:hAnsi="Times New Roman"/>
                                  <w:color w:val="FFFF00"/>
                                  <w:sz w:val="20"/>
                                  <w:szCs w:val="20"/>
                                </w:rPr>
                                <w:t>konsolidierten Gesetz.</w:t>
                              </w:r>
                            </w:hyperlink>
                          </w:p>
                          <w:p w14:paraId="387AF2E8" w14:textId="77777777" w:rsidR="00044A1A" w:rsidRDefault="00044A1A" w:rsidP="00044A1A">
                            <w:pPr>
                              <w:rPr>
                                <w:rFonts w:ascii="Calibri" w:hAnsi="Calibri"/>
                                <w:sz w:val="20"/>
                                <w:szCs w:val="20"/>
                                <w:lang w:val="en-GB"/>
                              </w:rPr>
                            </w:pPr>
                          </w:p>
                        </w:txbxContent>
                      </v:textbox>
                    </v:roundrect>
                  </w:pict>
                </mc:Fallback>
              </mc:AlternateContent>
            </w:r>
            <w:r w:rsidR="00A323EF">
              <w:rPr>
                <w:rFonts w:ascii="Times New Roman" w:hAnsi="Times New Roman"/>
              </w:rPr>
              <w:t>sonstiger Unternehmer</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14"/>
            <w:shd w:val="clear" w:color="auto" w:fill="F2F2F2" w:themeFill="background1" w:themeFillShade="F2"/>
            <w:noWrap/>
            <w:vAlign w:val="center"/>
            <w:hideMark/>
          </w:tcPr>
          <w:p w14:paraId="3BD3542D" w14:textId="44E493AD" w:rsidR="00D779A3" w:rsidRPr="00E77E2D" w:rsidRDefault="00D779A3" w:rsidP="009764C4">
            <w:pPr>
              <w:spacing w:after="0"/>
              <w:jc w:val="both"/>
              <w:rPr>
                <w:rFonts w:ascii="Times New Roman" w:hAnsi="Times New Roman" w:cs="Times New Roman"/>
                <w:vertAlign w:val="superscript"/>
              </w:rPr>
            </w:pPr>
            <w:r>
              <w:rPr>
                <w:rFonts w:ascii="Times New Roman" w:hAnsi="Times New Roman"/>
              </w:rPr>
              <w:t>7. Schlüssel der Geschäftstätigkeit, für die die Beihilfen durch die Person beantragt werden</w:t>
            </w:r>
            <w:r w:rsidR="0017442B" w:rsidRPr="00E77E2D">
              <w:rPr>
                <w:rStyle w:val="Odwoanieprzypisukocowego"/>
                <w:rFonts w:ascii="Times New Roman" w:hAnsi="Times New Roman" w:cs="Times New Roman"/>
                <w:lang w:val="pl-PL"/>
              </w:rPr>
              <w:endnoteReference w:id="6"/>
            </w:r>
            <w:r>
              <w:rPr>
                <w:rFonts w:ascii="Times New Roman" w:hAnsi="Times New Roman"/>
                <w:vertAlign w:val="superscript"/>
              </w:rPr>
              <w:t>)</w:t>
            </w:r>
          </w:p>
        </w:tc>
      </w:tr>
      <w:tr w:rsidR="0024009C" w:rsidRPr="00E77E2D" w14:paraId="4861EEE5" w14:textId="77777777" w:rsidTr="008D6E8C">
        <w:trPr>
          <w:trHeight w:val="859"/>
        </w:trPr>
        <w:tc>
          <w:tcPr>
            <w:tcW w:w="9776" w:type="dxa"/>
            <w:gridSpan w:val="14"/>
            <w:hideMark/>
          </w:tcPr>
          <w:p w14:paraId="0E0A02A1" w14:textId="29EF92AF" w:rsidR="0024009C" w:rsidRPr="004A6F70" w:rsidRDefault="0024009C" w:rsidP="003D4C4B">
            <w:pPr>
              <w:spacing w:after="0"/>
              <w:jc w:val="both"/>
              <w:rPr>
                <w:rFonts w:ascii="Times New Roman" w:hAnsi="Times New Roman" w:cs="Times New Roman"/>
                <w:lang w:val="en-GB"/>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4A6F70" w:rsidRDefault="00AD5D65" w:rsidP="00AD5D65">
                  <w:pPr>
                    <w:spacing w:after="0"/>
                    <w:jc w:val="both"/>
                    <w:rPr>
                      <w:rFonts w:ascii="Times New Roman" w:hAnsi="Times New Roman" w:cs="Times New Roman"/>
                      <w:lang w:val="en-GB"/>
                    </w:rPr>
                  </w:pPr>
                </w:p>
              </w:tc>
              <w:tc>
                <w:tcPr>
                  <w:tcW w:w="433" w:type="dxa"/>
                  <w:vAlign w:val="center"/>
                </w:tcPr>
                <w:p w14:paraId="67566922"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790C3CCD"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6585838D" w14:textId="77777777" w:rsidR="00AD5D65" w:rsidRPr="004A6F70" w:rsidRDefault="00AD5D65" w:rsidP="00AD5D65">
                  <w:pPr>
                    <w:spacing w:after="0"/>
                    <w:jc w:val="both"/>
                    <w:rPr>
                      <w:rFonts w:ascii="Times New Roman" w:hAnsi="Times New Roman" w:cs="Times New Roman"/>
                      <w:lang w:val="en-GB"/>
                    </w:rPr>
                  </w:pPr>
                </w:p>
              </w:tc>
            </w:tr>
          </w:tbl>
          <w:p w14:paraId="6F964F55" w14:textId="009115FA" w:rsidR="0024009C" w:rsidRPr="004A6F70" w:rsidRDefault="0024009C" w:rsidP="003D4C4B">
            <w:pPr>
              <w:spacing w:after="0"/>
              <w:jc w:val="both"/>
              <w:rPr>
                <w:rFonts w:ascii="Times New Roman" w:hAnsi="Times New Roman" w:cs="Times New Roman"/>
                <w:lang w:val="en-GB"/>
              </w:rPr>
            </w:pPr>
          </w:p>
          <w:p w14:paraId="746E593A" w14:textId="77777777" w:rsidR="0024009C" w:rsidRPr="004A6F70" w:rsidRDefault="0024009C" w:rsidP="003D4C4B">
            <w:pPr>
              <w:spacing w:after="0"/>
              <w:jc w:val="both"/>
              <w:rPr>
                <w:rFonts w:ascii="Times New Roman" w:hAnsi="Times New Roman" w:cs="Times New Roman"/>
                <w:lang w:val="en-GB"/>
              </w:rPr>
            </w:pPr>
          </w:p>
        </w:tc>
      </w:tr>
      <w:tr w:rsidR="00ED0AF8" w:rsidRPr="00E77E2D" w14:paraId="3E8F2F3C" w14:textId="05F926E5" w:rsidTr="00ED0AF8">
        <w:trPr>
          <w:trHeight w:val="685"/>
        </w:trPr>
        <w:tc>
          <w:tcPr>
            <w:tcW w:w="8724" w:type="dxa"/>
            <w:gridSpan w:val="12"/>
          </w:tcPr>
          <w:p w14:paraId="43D0DBDB" w14:textId="0A023D86" w:rsidR="00ED0AF8" w:rsidRPr="00AF60FD" w:rsidRDefault="00ED0AF8" w:rsidP="00ED0AF8">
            <w:pPr>
              <w:pStyle w:val="Akapitzlist"/>
              <w:numPr>
                <w:ilvl w:val="0"/>
                <w:numId w:val="11"/>
              </w:numPr>
              <w:spacing w:after="0"/>
              <w:ind w:left="318" w:hanging="284"/>
              <w:jc w:val="both"/>
              <w:rPr>
                <w:rFonts w:ascii="Times New Roman" w:hAnsi="Times New Roman" w:cs="Times New Roman"/>
                <w:strike/>
              </w:rPr>
            </w:pPr>
            <w:r w:rsidRPr="00AF60FD">
              <w:rPr>
                <w:rFonts w:ascii="Times New Roman" w:hAnsi="Times New Roman"/>
                <w:strike/>
              </w:rPr>
              <w:t>festgelegt gemäß der Verordnung des Ministerrats vom 18. Dezember 2024 über die Polnische Klassifizierung der Geschäftstätigkeiten (PKD) (G Bl. Pos.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12"/>
            <w:hideMark/>
          </w:tcPr>
          <w:p w14:paraId="23DC26C9" w14:textId="1BE788E6" w:rsidR="00ED0AF8" w:rsidRPr="00AF60FD" w:rsidRDefault="00ED0AF8" w:rsidP="00A20E0A">
            <w:pPr>
              <w:pStyle w:val="Akapitzlist"/>
              <w:numPr>
                <w:ilvl w:val="0"/>
                <w:numId w:val="11"/>
              </w:numPr>
              <w:spacing w:after="0"/>
              <w:ind w:left="318" w:hanging="284"/>
              <w:jc w:val="both"/>
              <w:rPr>
                <w:rFonts w:ascii="Times New Roman" w:hAnsi="Times New Roman" w:cs="Times New Roman"/>
                <w:strike/>
              </w:rPr>
            </w:pPr>
            <w:r w:rsidRPr="00AF60FD">
              <w:rPr>
                <w:rFonts w:ascii="Times New Roman" w:hAnsi="Times New Roman"/>
                <w:strike/>
              </w:rPr>
              <w:t>festgelegt gemäß der Verordnung des Ministerrats vom 24. Dezember 2007 über die Polnische Klassifizierung der Geschäftstätigkeiten (PKD) (G Bl. Pos. 1885, in der jeweils geltenden Fassung)</w:t>
            </w:r>
            <w:r w:rsidRPr="00AF60FD">
              <w:rPr>
                <w:rFonts w:ascii="Times New Roman" w:hAnsi="Times New Roman" w:cs="Times New Roman"/>
                <w:strike/>
                <w:vertAlign w:val="superscript"/>
                <w:lang w:val="pl-PL"/>
              </w:rPr>
              <w:endnoteReference w:id="7"/>
            </w:r>
            <w:r w:rsidRPr="00AF60FD">
              <w:rPr>
                <w:rFonts w:ascii="Times New Roman" w:hAnsi="Times New Roman"/>
                <w:strike/>
                <w:vertAlign w:val="superscript"/>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14"/>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rPr>
            </w:pPr>
            <w:r>
              <w:rPr>
                <w:rFonts w:ascii="Times New Roman" w:hAnsi="Times New Roman"/>
              </w:rPr>
              <w:t>8. Gründungsdatum der Person</w:t>
            </w:r>
          </w:p>
        </w:tc>
      </w:tr>
      <w:tr w:rsidR="009764C4" w:rsidRPr="00E77E2D" w14:paraId="1FC4A9B3" w14:textId="77777777" w:rsidTr="008D6E8C">
        <w:trPr>
          <w:trHeight w:val="343"/>
        </w:trPr>
        <w:tc>
          <w:tcPr>
            <w:tcW w:w="9776" w:type="dxa"/>
            <w:gridSpan w:val="14"/>
            <w:hideMark/>
          </w:tcPr>
          <w:p w14:paraId="79AE51BA" w14:textId="77777777" w:rsidR="003C595A" w:rsidRPr="003C595A" w:rsidRDefault="00D779A3" w:rsidP="003C595A">
            <w:pPr>
              <w:spacing w:after="0"/>
              <w:rPr>
                <w:color w:val="FF0000"/>
              </w:rPr>
            </w:pPr>
            <w:r>
              <w:rPr>
                <w:rFonts w:ascii="Times New Roman" w:hAnsi="Times New Roman"/>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02F3BD4C" w:rsidR="00D779A3" w:rsidRPr="00E77E2D" w:rsidRDefault="00ED0AF8" w:rsidP="003C595A">
            <w:pPr>
              <w:spacing w:after="0" w:line="240" w:lineRule="auto"/>
              <w:rPr>
                <w:rFonts w:ascii="Times New Roman" w:hAnsi="Times New Roman" w:cs="Times New Roman"/>
              </w:rPr>
            </w:pPr>
            <w:r>
              <w:rPr>
                <w:rFonts w:ascii="Times New Roman" w:hAnsi="Times New Roman"/>
              </w:rPr>
              <w:t xml:space="preserve">    Tag            Monat                       Jahr</w:t>
            </w:r>
          </w:p>
        </w:tc>
      </w:tr>
      <w:tr w:rsidR="009764C4" w:rsidRPr="00E77E2D" w14:paraId="104E1CE0" w14:textId="77777777" w:rsidTr="008D6E8C">
        <w:trPr>
          <w:trHeight w:val="307"/>
        </w:trPr>
        <w:tc>
          <w:tcPr>
            <w:tcW w:w="9776" w:type="dxa"/>
            <w:gridSpan w:val="14"/>
            <w:shd w:val="clear" w:color="auto" w:fill="F2F2F2" w:themeFill="background1" w:themeFillShade="F2"/>
            <w:noWrap/>
            <w:hideMark/>
          </w:tcPr>
          <w:p w14:paraId="56AEF086" w14:textId="1E333FE8" w:rsidR="00D779A3" w:rsidRPr="00E77E2D" w:rsidRDefault="00044A1A" w:rsidP="009764C4">
            <w:pPr>
              <w:spacing w:after="0"/>
              <w:rPr>
                <w:rFonts w:ascii="Times New Roman" w:hAnsi="Times New Roman" w:cs="Times New Roman"/>
                <w:i/>
                <w:iCs/>
              </w:rPr>
            </w:pPr>
            <w:r w:rsidRPr="00044A1A">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78720" behindDoc="0" locked="0" layoutInCell="1" allowOverlap="1" wp14:anchorId="6C504C94" wp14:editId="378BFBF7">
                      <wp:simplePos x="0" y="0"/>
                      <wp:positionH relativeFrom="column">
                        <wp:posOffset>6277701</wp:posOffset>
                      </wp:positionH>
                      <wp:positionV relativeFrom="paragraph">
                        <wp:posOffset>125549</wp:posOffset>
                      </wp:positionV>
                      <wp:extent cx="3223985" cy="1061720"/>
                      <wp:effectExtent l="0" t="0" r="14605" b="24130"/>
                      <wp:wrapNone/>
                      <wp:docPr id="8" name="Prostokąt: zaokrąglone rogi 8"/>
                      <wp:cNvGraphicFramePr/>
                      <a:graphic xmlns:a="http://schemas.openxmlformats.org/drawingml/2006/main">
                        <a:graphicData uri="http://schemas.microsoft.com/office/word/2010/wordprocessingShape">
                          <wps:wsp>
                            <wps:cNvSpPr/>
                            <wps:spPr>
                              <a:xfrm>
                                <a:off x="0" y="0"/>
                                <a:ext cx="3223985" cy="1061720"/>
                              </a:xfrm>
                              <a:prstGeom prst="roundRect">
                                <a:avLst/>
                              </a:prstGeom>
                              <a:solidFill>
                                <a:srgbClr val="4472C4"/>
                              </a:solidFill>
                              <a:ln w="25400" cap="flat" cmpd="sng" algn="ctr">
                                <a:solidFill>
                                  <a:srgbClr val="4F81BD">
                                    <a:shade val="50000"/>
                                  </a:srgbClr>
                                </a:solidFill>
                                <a:prstDash val="solid"/>
                              </a:ln>
                              <a:effectLst/>
                            </wps:spPr>
                            <wps:txbx>
                              <w:txbxContent>
                                <w:p w14:paraId="153C3DE8" w14:textId="77777777" w:rsidR="00A93D64" w:rsidRDefault="00A93D64" w:rsidP="00515766">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A.9</w:t>
                                  </w:r>
                                  <w:r>
                                    <w:rPr>
                                      <w:rFonts w:ascii="Times New Roman" w:hAnsi="Times New Roman"/>
                                      <w:color w:val="FFFFFF" w:themeColor="background1"/>
                                      <w:sz w:val="20"/>
                                      <w:szCs w:val="20"/>
                                    </w:rPr>
                                    <w:t xml:space="preserve"> Wenn Sie eine Finanzierung beantragen und an eine andere Einheit (oder andere Einheiten) gebunden sind, bilden mindestens eine der in Punkt 9 genannten Beziehungen genannten Beziehungen, Ihr Unternehmen und Ihre mit Ihnen verbundenen Unternehmen (inländische oder ausländische) verbundene Unternehmen. </w:t>
                                  </w:r>
                                </w:p>
                                <w:p w14:paraId="3AF64947" w14:textId="77777777" w:rsidR="00044A1A" w:rsidRDefault="00044A1A" w:rsidP="00044A1A">
                                  <w:pPr>
                                    <w:rPr>
                                      <w:rFonts w:ascii="Times New Roman" w:hAnsi="Times New Roman"/>
                                      <w:color w:val="FFFFFF" w:themeColor="background1"/>
                                      <w:sz w:val="20"/>
                                      <w:szCs w:val="20"/>
                                      <w:lang w:val="en-GB"/>
                                    </w:rPr>
                                  </w:pPr>
                                </w:p>
                                <w:p w14:paraId="1565F838" w14:textId="77777777" w:rsidR="00044A1A" w:rsidRDefault="00044A1A" w:rsidP="00044A1A">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504C94" id="Prostokąt: zaokrąglone rogi 8" o:spid="_x0000_s1033" style="position:absolute;margin-left:494.3pt;margin-top:9.9pt;width:253.85pt;height:8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" fillcolor="#4472c4" strokecolor="#385d8a" strokeweight="2pt">
                      <v:textbox>
                        <w:txbxContent>
                          <w:p w14:paraId="153C3DE8" w14:textId="77777777" w:rsidR="00A93D64" w:rsidRDefault="00A93D64" w:rsidP="00515766">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A.9</w:t>
                            </w:r>
                            <w:r>
                              <w:rPr>
                                <w:rFonts w:ascii="Times New Roman" w:hAnsi="Times New Roman"/>
                                <w:color w:val="FFFFFF" w:themeColor="background1"/>
                                <w:sz w:val="20"/>
                                <w:szCs w:val="20"/>
                              </w:rPr>
                              <w:t xml:space="preserve"> Wenn Sie eine Finanzierung beantragen und an eine andere Einheit (oder andere Einheiten) gebunden sind, bilden mindestens eine der in Punkt 9 genannten Beziehungen genannten Beziehungen, Ihr Unternehmen und Ihre mit Ihnen verbundenen Unternehmen (inländische oder ausländische) verbundene Unternehmen. </w:t>
                            </w:r>
                          </w:p>
                          <w:p w14:paraId="3AF64947" w14:textId="77777777" w:rsidR="00044A1A" w:rsidRDefault="00044A1A" w:rsidP="00044A1A">
                            <w:pPr>
                              <w:rPr>
                                <w:rFonts w:ascii="Times New Roman" w:hAnsi="Times New Roman"/>
                                <w:color w:val="FFFFFF" w:themeColor="background1"/>
                                <w:sz w:val="20"/>
                                <w:szCs w:val="20"/>
                                <w:lang w:val="en-GB"/>
                              </w:rPr>
                            </w:pPr>
                          </w:p>
                          <w:p w14:paraId="1565F838" w14:textId="77777777" w:rsidR="00044A1A" w:rsidRDefault="00044A1A" w:rsidP="00044A1A">
                            <w:pPr>
                              <w:jc w:val="center"/>
                              <w:rPr>
                                <w:rFonts w:ascii="Calibri" w:hAnsi="Calibri"/>
                                <w:color w:val="FFFFFF" w:themeColor="background1"/>
                                <w:lang w:val="en-GB"/>
                              </w:rPr>
                            </w:pPr>
                          </w:p>
                        </w:txbxContent>
                      </v:textbox>
                    </v:roundrect>
                  </w:pict>
                </mc:Fallback>
              </mc:AlternateContent>
            </w:r>
            <w:r w:rsidR="00F7355C">
              <w:rPr>
                <w:rFonts w:ascii="Times New Roman" w:hAnsi="Times New Roman"/>
              </w:rPr>
              <w:t>9. Verbindungen zu anderen Unternehmen</w:t>
            </w:r>
          </w:p>
        </w:tc>
      </w:tr>
      <w:tr w:rsidR="009764C4" w:rsidRPr="00E77E2D" w14:paraId="33E09AB5" w14:textId="77777777" w:rsidTr="008D6E8C">
        <w:trPr>
          <w:trHeight w:val="347"/>
        </w:trPr>
        <w:tc>
          <w:tcPr>
            <w:tcW w:w="9776" w:type="dxa"/>
            <w:gridSpan w:val="14"/>
            <w:noWrap/>
          </w:tcPr>
          <w:p w14:paraId="1FB668D6" w14:textId="4311D55E" w:rsidR="00F7355C" w:rsidRPr="00E77E2D" w:rsidRDefault="00F7355C" w:rsidP="009764C4">
            <w:pPr>
              <w:spacing w:after="0"/>
              <w:rPr>
                <w:rFonts w:ascii="Times New Roman" w:hAnsi="Times New Roman" w:cs="Times New Roman"/>
                <w:noProof/>
              </w:rPr>
            </w:pPr>
            <w:r>
              <w:rPr>
                <w:rFonts w:ascii="Times New Roman" w:hAnsi="Times New Roman"/>
              </w:rPr>
              <w:t>Bestehen Verbindungen zwischen der Person und sonstigen Unternehmen, so dass:</w:t>
            </w:r>
            <w:r w:rsidR="00044A1A">
              <w:rPr>
                <w:rFonts w:ascii="Times New Roman" w:hAnsi="Times New Roman" w:cs="Times New Roman"/>
                <w:sz w:val="24"/>
                <w:szCs w:val="24"/>
                <w:lang w:eastAsia="pl-PL"/>
              </w:rPr>
              <w:t xml:space="preserve"> </w:t>
            </w:r>
            <w:r w:rsidR="00044A1A">
              <w:rPr>
                <w:rFonts w:ascii="Times New Roman" w:hAnsi="Times New Roman" w:cs="Times New Roman"/>
                <w:noProof/>
                <w:sz w:val="24"/>
                <w:szCs w:val="24"/>
                <w:lang w:eastAsia="pl-PL"/>
              </w:rPr>
              <mc:AlternateContent>
                <mc:Choice Requires="wps">
                  <w:drawing>
                    <wp:anchor distT="0" distB="0" distL="114300" distR="114300" simplePos="0" relativeHeight="251676672" behindDoc="0" locked="0" layoutInCell="1" allowOverlap="1" wp14:anchorId="65F6C6DD" wp14:editId="71B30075">
                      <wp:simplePos x="0" y="0"/>
                      <wp:positionH relativeFrom="column">
                        <wp:posOffset>7308850</wp:posOffset>
                      </wp:positionH>
                      <wp:positionV relativeFrom="paragraph">
                        <wp:posOffset>4406900</wp:posOffset>
                      </wp:positionV>
                      <wp:extent cx="3244850" cy="1061720"/>
                      <wp:effectExtent l="0" t="0" r="12700" b="24130"/>
                      <wp:wrapNone/>
                      <wp:docPr id="24" name="Prostokąt: zaokrąglone rogi 24"/>
                      <wp:cNvGraphicFramePr/>
                      <a:graphic xmlns:a="http://schemas.openxmlformats.org/drawingml/2006/main">
                        <a:graphicData uri="http://schemas.microsoft.com/office/word/2010/wordprocessingShape">
                          <wps:wsp>
                            <wps:cNvSpPr/>
                            <wps:spPr>
                              <a:xfrm>
                                <a:off x="0" y="0"/>
                                <a:ext cx="3244850" cy="1061720"/>
                              </a:xfrm>
                              <a:prstGeom prst="roundRect">
                                <a:avLst/>
                              </a:prstGeom>
                              <a:solidFill>
                                <a:srgbClr val="4472C4"/>
                              </a:solidFill>
                              <a:ln w="25400" cap="flat" cmpd="sng" algn="ctr">
                                <a:solidFill>
                                  <a:srgbClr val="4F81BD">
                                    <a:shade val="50000"/>
                                  </a:srgbClr>
                                </a:solidFill>
                                <a:prstDash val="solid"/>
                              </a:ln>
                              <a:effectLst/>
                            </wps:spPr>
                            <wps:txbx>
                              <w:txbxContent>
                                <w:p w14:paraId="47380033" w14:textId="77777777" w:rsidR="00044A1A" w:rsidRDefault="00044A1A" w:rsidP="00044A1A">
                                  <w:pPr>
                                    <w:rPr>
                                      <w:rFonts w:ascii="Times New Roman" w:hAnsi="Times New Roman" w:cs="Times New Roman"/>
                                      <w:color w:val="FFFFFF" w:themeColor="background1"/>
                                      <w:sz w:val="20"/>
                                      <w:szCs w:val="20"/>
                                      <w:lang w:val="en-GB"/>
                                    </w:rPr>
                                  </w:pPr>
                                  <w:bookmarkStart w:id="2" w:name="_Hlk218875489"/>
                                  <w:r>
                                    <w:rPr>
                                      <w:rFonts w:ascii="Times New Roman" w:hAnsi="Times New Roman" w:cs="Times New Roman"/>
                                      <w:b/>
                                      <w:bCs/>
                                      <w:color w:val="FFFFFF" w:themeColor="background1"/>
                                      <w:sz w:val="20"/>
                                      <w:szCs w:val="20"/>
                                      <w:lang w:val="en-GB"/>
                                    </w:rPr>
                                    <w:t>A.9</w:t>
                                  </w:r>
                                  <w:r>
                                    <w:rPr>
                                      <w:rFonts w:ascii="Times New Roman" w:hAnsi="Times New Roman" w:cs="Times New Roman"/>
                                      <w:color w:val="FFFFFF" w:themeColor="background1"/>
                                      <w:sz w:val="20"/>
                                      <w:szCs w:val="20"/>
                                      <w:lang w:val="en-GB"/>
                                    </w:rPr>
                                    <w:t xml:space="preserve"> If you apply for funding and you are bound by another entity (or other entities) at least one of the relationships specified in point 9, your company and entities related to you (domestic or foreign) form linked enterprise.</w:t>
                                  </w:r>
                                  <w:r>
                                    <w:rPr>
                                      <w:rFonts w:ascii="Times New Roman" w:hAnsi="Times New Roman" w:cs="Times New Roman"/>
                                      <w:color w:val="FFFFFF" w:themeColor="background1"/>
                                      <w:sz w:val="20"/>
                                      <w:szCs w:val="20"/>
                                      <w:u w:val="single"/>
                                      <w:lang w:val="en-GB"/>
                                    </w:rPr>
                                    <w:t xml:space="preserve"> </w:t>
                                  </w:r>
                                </w:p>
                                <w:p w14:paraId="4A6C7E4B" w14:textId="77777777" w:rsidR="00044A1A" w:rsidRDefault="00044A1A" w:rsidP="00044A1A">
                                  <w:pPr>
                                    <w:rPr>
                                      <w:rFonts w:ascii="Times New Roman" w:hAnsi="Times New Roman" w:cs="Times New Roman"/>
                                      <w:color w:val="FFFFFF" w:themeColor="background1"/>
                                      <w:sz w:val="20"/>
                                      <w:szCs w:val="20"/>
                                      <w:lang w:val="en-GB"/>
                                    </w:rPr>
                                  </w:pPr>
                                </w:p>
                                <w:bookmarkEnd w:id="2"/>
                                <w:p w14:paraId="3F35CDF3" w14:textId="77777777" w:rsidR="00044A1A" w:rsidRDefault="00044A1A" w:rsidP="00044A1A">
                                  <w:pPr>
                                    <w:jc w:val="center"/>
                                    <w:rPr>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6C6DD" id="Prostokąt: zaokrąglone rogi 24" o:spid="_x0000_s1034" style="position:absolute;margin-left:575.5pt;margin-top:347pt;width:255.5pt;height:8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" fillcolor="#4472c4" strokecolor="#385d8a" strokeweight="2pt">
                      <v:textbox>
                        <w:txbxContent>
                          <w:p w14:paraId="47380033" w14:textId="77777777" w:rsidR="00044A1A" w:rsidRDefault="00044A1A" w:rsidP="00044A1A">
                            <w:pPr>
                              <w:rPr>
                                <w:rFonts w:ascii="Times New Roman" w:hAnsi="Times New Roman" w:cs="Times New Roman"/>
                                <w:color w:val="FFFFFF" w:themeColor="background1"/>
                                <w:sz w:val="20"/>
                                <w:szCs w:val="20"/>
                                <w:lang w:val="en-GB"/>
                              </w:rPr>
                            </w:pPr>
                            <w:bookmarkStart w:id="3" w:name="_Hlk218875489"/>
                            <w:r>
                              <w:rPr>
                                <w:rFonts w:ascii="Times New Roman" w:hAnsi="Times New Roman" w:cs="Times New Roman"/>
                                <w:b/>
                                <w:bCs/>
                                <w:color w:val="FFFFFF" w:themeColor="background1"/>
                                <w:sz w:val="20"/>
                                <w:szCs w:val="20"/>
                                <w:lang w:val="en-GB"/>
                              </w:rPr>
                              <w:t>A.9</w:t>
                            </w:r>
                            <w:r>
                              <w:rPr>
                                <w:rFonts w:ascii="Times New Roman" w:hAnsi="Times New Roman" w:cs="Times New Roman"/>
                                <w:color w:val="FFFFFF" w:themeColor="background1"/>
                                <w:sz w:val="20"/>
                                <w:szCs w:val="20"/>
                                <w:lang w:val="en-GB"/>
                              </w:rPr>
                              <w:t xml:space="preserve"> If you apply for funding and you are bound by another entity (or other entities) at least one of the relationships specified in point 9, your company and entities related to you (domestic or foreign) form linked enterprise.</w:t>
                            </w:r>
                            <w:r>
                              <w:rPr>
                                <w:rFonts w:ascii="Times New Roman" w:hAnsi="Times New Roman" w:cs="Times New Roman"/>
                                <w:color w:val="FFFFFF" w:themeColor="background1"/>
                                <w:sz w:val="20"/>
                                <w:szCs w:val="20"/>
                                <w:u w:val="single"/>
                                <w:lang w:val="en-GB"/>
                              </w:rPr>
                              <w:t xml:space="preserve"> </w:t>
                            </w:r>
                          </w:p>
                          <w:p w14:paraId="4A6C7E4B" w14:textId="77777777" w:rsidR="00044A1A" w:rsidRDefault="00044A1A" w:rsidP="00044A1A">
                            <w:pPr>
                              <w:rPr>
                                <w:rFonts w:ascii="Times New Roman" w:hAnsi="Times New Roman" w:cs="Times New Roman"/>
                                <w:color w:val="FFFFFF" w:themeColor="background1"/>
                                <w:sz w:val="20"/>
                                <w:szCs w:val="20"/>
                                <w:lang w:val="en-GB"/>
                              </w:rPr>
                            </w:pPr>
                          </w:p>
                          <w:bookmarkEnd w:id="3"/>
                          <w:p w14:paraId="3F35CDF3" w14:textId="77777777" w:rsidR="00044A1A" w:rsidRDefault="00044A1A" w:rsidP="00044A1A">
                            <w:pPr>
                              <w:jc w:val="center"/>
                              <w:rPr>
                                <w:color w:val="FFFFFF" w:themeColor="background1"/>
                                <w:lang w:val="en-GB"/>
                              </w:rPr>
                            </w:pPr>
                          </w:p>
                        </w:txbxContent>
                      </v:textbox>
                    </v:roundrect>
                  </w:pict>
                </mc:Fallback>
              </mc:AlternateContent>
            </w:r>
          </w:p>
        </w:tc>
      </w:tr>
      <w:tr w:rsidR="009764C4" w:rsidRPr="00E77E2D" w14:paraId="7F908FD5" w14:textId="77777777" w:rsidTr="008D6E8C">
        <w:trPr>
          <w:trHeight w:val="347"/>
        </w:trPr>
        <w:tc>
          <w:tcPr>
            <w:tcW w:w="4495" w:type="dxa"/>
            <w:gridSpan w:val="5"/>
            <w:noWrap/>
            <w:hideMark/>
          </w:tcPr>
          <w:p w14:paraId="4A9BD7BD" w14:textId="77777777" w:rsidR="00CF373A" w:rsidRPr="00E77E2D" w:rsidRDefault="00CF373A" w:rsidP="001E6C1A">
            <w:pPr>
              <w:spacing w:after="0"/>
              <w:ind w:left="172" w:hanging="172"/>
              <w:rPr>
                <w:rFonts w:ascii="Times New Roman" w:hAnsi="Times New Roman" w:cs="Times New Roman"/>
              </w:rPr>
            </w:pPr>
            <w:r>
              <w:rPr>
                <w:rFonts w:ascii="Times New Roman" w:hAnsi="Times New Roman"/>
              </w:rPr>
              <w:t xml:space="preserve">a) </w:t>
            </w:r>
            <w:bookmarkStart w:id="4" w:name="_Hlk214875975"/>
            <w:r>
              <w:rPr>
                <w:rFonts w:ascii="Times New Roman" w:hAnsi="Times New Roman"/>
              </w:rPr>
              <w:t>Hält der Unternehmer die Mehrheit an Stimmrechten an dem anderen?</w:t>
            </w:r>
            <w:bookmarkEnd w:id="4"/>
          </w:p>
        </w:tc>
        <w:tc>
          <w:tcPr>
            <w:tcW w:w="2810" w:type="dxa"/>
            <w:gridSpan w:val="4"/>
            <w:tcBorders>
              <w:bottom w:val="single" w:sz="4" w:space="0" w:color="auto"/>
            </w:tcBorders>
            <w:vAlign w:val="center"/>
            <w:hideMark/>
          </w:tcPr>
          <w:p w14:paraId="57B03A29" w14:textId="0FD2138B" w:rsidR="00CF373A" w:rsidRPr="00E77E2D" w:rsidRDefault="00A6530D" w:rsidP="003C06D6">
            <w:pPr>
              <w:spacing w:after="0"/>
              <w:ind w:right="70"/>
              <w:jc w:val="center"/>
              <w:rPr>
                <w:rFonts w:ascii="Times New Roman" w:hAnsi="Times New Roman" w:cs="Times New Roman"/>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1EB42232" w14:textId="03FC5C67"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E77E2D" w14:paraId="63C13C08" w14:textId="77777777" w:rsidTr="008D6E8C">
        <w:trPr>
          <w:trHeight w:val="347"/>
        </w:trPr>
        <w:tc>
          <w:tcPr>
            <w:tcW w:w="4495" w:type="dxa"/>
            <w:gridSpan w:val="5"/>
            <w:noWrap/>
            <w:hideMark/>
          </w:tcPr>
          <w:p w14:paraId="67EADD01" w14:textId="435ED5F0" w:rsidR="00CF373A" w:rsidRPr="00E77E2D" w:rsidRDefault="00CF373A" w:rsidP="001E6C1A">
            <w:pPr>
              <w:spacing w:after="0"/>
              <w:ind w:left="172" w:hanging="172"/>
              <w:rPr>
                <w:rFonts w:ascii="Times New Roman" w:hAnsi="Times New Roman" w:cs="Times New Roman"/>
              </w:rPr>
            </w:pPr>
            <w:r>
              <w:rPr>
                <w:rFonts w:ascii="Times New Roman" w:hAnsi="Times New Roman"/>
              </w:rPr>
              <w:t xml:space="preserve">b) Ist der Unternehmer befugt, die Mehrheit der Mitglieder am Verwaltungs- oder Aufsichtsorgan des anderen Unternehmers </w:t>
            </w:r>
            <w:bookmarkStart w:id="5" w:name="_Hlk214876121"/>
            <w:r>
              <w:rPr>
                <w:rFonts w:ascii="Times New Roman" w:hAnsi="Times New Roman"/>
              </w:rPr>
              <w:t>zu bestellen oder abzuberufen</w:t>
            </w:r>
            <w:bookmarkEnd w:id="5"/>
            <w:r>
              <w:rPr>
                <w:rFonts w:ascii="Times New Roman" w:hAnsi="Times New Roman"/>
              </w:rPr>
              <w:t>?</w:t>
            </w:r>
          </w:p>
        </w:tc>
        <w:tc>
          <w:tcPr>
            <w:tcW w:w="2810" w:type="dxa"/>
            <w:gridSpan w:val="4"/>
            <w:tcBorders>
              <w:bottom w:val="single" w:sz="4" w:space="0" w:color="auto"/>
            </w:tcBorders>
            <w:noWrap/>
            <w:vAlign w:val="center"/>
            <w:hideMark/>
          </w:tcPr>
          <w:p w14:paraId="382D6EAB" w14:textId="64F98DC6"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41FB60E6" w14:textId="0EF56F77"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E77E2D" w14:paraId="5044BB8D" w14:textId="77777777" w:rsidTr="008D6E8C">
        <w:trPr>
          <w:trHeight w:val="536"/>
        </w:trPr>
        <w:tc>
          <w:tcPr>
            <w:tcW w:w="4495" w:type="dxa"/>
            <w:gridSpan w:val="5"/>
            <w:noWrap/>
            <w:hideMark/>
          </w:tcPr>
          <w:p w14:paraId="0728EF01" w14:textId="77777777" w:rsidR="00CF373A" w:rsidRPr="00E77E2D" w:rsidRDefault="00CF373A" w:rsidP="00963BE0">
            <w:pPr>
              <w:spacing w:after="0"/>
              <w:ind w:left="172" w:hanging="172"/>
              <w:rPr>
                <w:rFonts w:ascii="Times New Roman" w:hAnsi="Times New Roman" w:cs="Times New Roman"/>
              </w:rPr>
            </w:pPr>
            <w:r>
              <w:rPr>
                <w:rFonts w:ascii="Times New Roman" w:hAnsi="Times New Roman"/>
              </w:rPr>
              <w:t>c) Ist der Unternehmer berechtigt, einen beherrschenden Einfluss auf einen anderen Unternehmer kraft eines mit diesem Unternehmer geschlossenen Vertrags oder seiner Gründungsakten auszuüben?</w:t>
            </w:r>
          </w:p>
        </w:tc>
        <w:tc>
          <w:tcPr>
            <w:tcW w:w="2810" w:type="dxa"/>
            <w:gridSpan w:val="4"/>
            <w:tcBorders>
              <w:bottom w:val="single" w:sz="4" w:space="0" w:color="auto"/>
            </w:tcBorders>
            <w:vAlign w:val="center"/>
            <w:hideMark/>
          </w:tcPr>
          <w:p w14:paraId="4865A2A6" w14:textId="152755B7"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7E1D975D" w14:textId="02948B2F"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E77E2D" w14:paraId="1A28D471" w14:textId="77777777" w:rsidTr="008D6E8C">
        <w:trPr>
          <w:trHeight w:val="347"/>
        </w:trPr>
        <w:tc>
          <w:tcPr>
            <w:tcW w:w="4495" w:type="dxa"/>
            <w:gridSpan w:val="5"/>
            <w:noWrap/>
          </w:tcPr>
          <w:p w14:paraId="77DBF84C" w14:textId="12F2197C" w:rsidR="00CF373A" w:rsidRPr="00E77E2D" w:rsidRDefault="00CF373A" w:rsidP="00963BE0">
            <w:pPr>
              <w:spacing w:after="0"/>
              <w:ind w:left="172" w:hanging="172"/>
              <w:rPr>
                <w:rFonts w:ascii="Times New Roman" w:hAnsi="Times New Roman" w:cs="Times New Roman"/>
              </w:rPr>
            </w:pPr>
            <w:r>
              <w:rPr>
                <w:rFonts w:ascii="Times New Roman" w:hAnsi="Times New Roman"/>
              </w:rPr>
              <w:lastRenderedPageBreak/>
              <w:t>d) Ist der Unternehmer, der ein Aktionär oder ein Gesellschafter eines anderen Unternehmers ist, dazu befugt, aufgrund einer Vereinbarung mit anderen Aktionären, Gesellschaftern oder Mitgliedern dieses Unternehmers allein die Mehrheit der Stimmrechte dieses Unternehmers zu kontrollieren?</w:t>
            </w:r>
          </w:p>
        </w:tc>
        <w:tc>
          <w:tcPr>
            <w:tcW w:w="2810" w:type="dxa"/>
            <w:gridSpan w:val="4"/>
            <w:tcBorders>
              <w:bottom w:val="single" w:sz="4" w:space="0" w:color="auto"/>
            </w:tcBorders>
            <w:noWrap/>
            <w:vAlign w:val="center"/>
          </w:tcPr>
          <w:p w14:paraId="4CD160E9" w14:textId="72074D1E"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177FBAAA" w14:textId="30B65F91"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593BB7">
              <w:rPr>
                <w:rFonts w:ascii="Times New Roman" w:hAnsi="Times New Roman"/>
              </w:rPr>
              <w:t>nein</w:t>
            </w:r>
          </w:p>
        </w:tc>
      </w:tr>
      <w:tr w:rsidR="009764C4" w:rsidRPr="00E77E2D" w14:paraId="59D7A81B" w14:textId="77777777" w:rsidTr="008D6E8C">
        <w:trPr>
          <w:trHeight w:val="347"/>
        </w:trPr>
        <w:tc>
          <w:tcPr>
            <w:tcW w:w="4495" w:type="dxa"/>
            <w:gridSpan w:val="5"/>
            <w:noWrap/>
          </w:tcPr>
          <w:p w14:paraId="2B6AADDF" w14:textId="1BE168A1" w:rsidR="00CF373A" w:rsidRPr="00E77E2D" w:rsidRDefault="00CF373A" w:rsidP="00FD0A06">
            <w:pPr>
              <w:spacing w:after="0"/>
              <w:ind w:left="172" w:hanging="172"/>
              <w:rPr>
                <w:rFonts w:ascii="Times New Roman" w:hAnsi="Times New Roman" w:cs="Times New Roman"/>
              </w:rPr>
            </w:pPr>
            <w:r>
              <w:rPr>
                <w:rFonts w:ascii="Times New Roman" w:hAnsi="Times New Roman"/>
              </w:rPr>
              <w:t>(e) Steht der Unternehmer in einer der unter den Buchstaben a bis d beschriebenen Beziehungsart zu einem anderen Unternehmer oder mehreren anderen Unternehmern?</w:t>
            </w:r>
          </w:p>
        </w:tc>
        <w:tc>
          <w:tcPr>
            <w:tcW w:w="2810" w:type="dxa"/>
            <w:gridSpan w:val="4"/>
            <w:tcBorders>
              <w:bottom w:val="single" w:sz="4" w:space="0" w:color="auto"/>
            </w:tcBorders>
            <w:noWrap/>
            <w:vAlign w:val="center"/>
          </w:tcPr>
          <w:p w14:paraId="369D0E0B" w14:textId="329EC6FB"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42308128" w14:textId="64778F6D" w:rsidR="00CF373A" w:rsidRPr="00E77E2D" w:rsidRDefault="00A6530D" w:rsidP="003C06D6">
            <w:pPr>
              <w:spacing w:after="0"/>
              <w:jc w:val="center"/>
              <w:rPr>
                <w:rFonts w:ascii="Times New Roman" w:hAnsi="Times New Roman" w:cs="Times New Roman"/>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8D6047" w14:paraId="4A1E5F83" w14:textId="77777777" w:rsidTr="008D6E8C">
        <w:trPr>
          <w:trHeight w:val="347"/>
        </w:trPr>
        <w:tc>
          <w:tcPr>
            <w:tcW w:w="4495" w:type="dxa"/>
            <w:gridSpan w:val="5"/>
            <w:noWrap/>
          </w:tcPr>
          <w:p w14:paraId="41590613" w14:textId="6F3A3AE9" w:rsidR="00CF373A" w:rsidRPr="00E77E2D" w:rsidRDefault="00CF373A" w:rsidP="00FD0A06">
            <w:pPr>
              <w:spacing w:after="0"/>
              <w:ind w:left="172" w:hanging="172"/>
              <w:rPr>
                <w:rFonts w:ascii="Times New Roman" w:hAnsi="Times New Roman" w:cs="Times New Roman"/>
                <w:vertAlign w:val="superscript"/>
              </w:rPr>
            </w:pPr>
            <w:r>
              <w:rPr>
                <w:rFonts w:ascii="Times New Roman" w:hAnsi="Times New Roman"/>
              </w:rPr>
              <w:t>f) Steht der Unternehmer in einer der unter den Buchstaben a bis d beschriebenen Beziehungsart durch eine natürliche Person oder eine Gruppe gemeinsam handelnder natürlicher Personen und übt seine Tätigkeit oder Teiltätigkeit auf demselben relevanten Markt oder auf verwandten Märkten aus(</w:t>
            </w:r>
            <w:r w:rsidR="0017442B" w:rsidRPr="00E77E2D">
              <w:rPr>
                <w:rStyle w:val="Odwoanieprzypisukocowego"/>
                <w:rFonts w:ascii="Times New Roman" w:hAnsi="Times New Roman" w:cs="Times New Roman"/>
                <w:lang w:val="pl-PL"/>
              </w:rPr>
              <w:endnoteReference w:id="8"/>
            </w:r>
            <w:r>
              <w:rPr>
                <w:rFonts w:ascii="Times New Roman" w:hAnsi="Times New Roman"/>
              </w:rPr>
              <w:t>)?</w:t>
            </w:r>
          </w:p>
        </w:tc>
        <w:tc>
          <w:tcPr>
            <w:tcW w:w="2810" w:type="dxa"/>
            <w:gridSpan w:val="4"/>
            <w:tcBorders>
              <w:bottom w:val="single" w:sz="4" w:space="0" w:color="auto"/>
            </w:tcBorders>
            <w:noWrap/>
            <w:vAlign w:val="center"/>
          </w:tcPr>
          <w:p w14:paraId="469F8A91" w14:textId="70AEFB82" w:rsidR="00CF373A" w:rsidRPr="00E77E2D" w:rsidRDefault="00A6530D" w:rsidP="00590AB8">
            <w:pPr>
              <w:spacing w:after="0"/>
              <w:jc w:val="center"/>
              <w:rPr>
                <w:rFonts w:ascii="Times New Roman" w:hAnsi="Times New Roman" w:cs="Times New Roman"/>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7193B1F1" w14:textId="0D98281B" w:rsidR="00CF373A" w:rsidRPr="008D6047" w:rsidRDefault="00A6530D" w:rsidP="00590AB8">
            <w:pPr>
              <w:spacing w:after="0"/>
              <w:jc w:val="center"/>
              <w:rPr>
                <w:rFonts w:ascii="Times New Roman" w:hAnsi="Times New Roman" w:cs="Times New Roman"/>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8D6047" w14:paraId="4A46AFAE" w14:textId="77777777" w:rsidTr="008D6E8C">
        <w:trPr>
          <w:trHeight w:val="347"/>
        </w:trPr>
        <w:tc>
          <w:tcPr>
            <w:tcW w:w="9776" w:type="dxa"/>
            <w:gridSpan w:val="14"/>
            <w:noWrap/>
            <w:vAlign w:val="center"/>
          </w:tcPr>
          <w:p w14:paraId="0A431343" w14:textId="784783C4" w:rsidR="00CF373A" w:rsidRPr="008D6047" w:rsidRDefault="00CF373A" w:rsidP="00002E58">
            <w:pPr>
              <w:spacing w:after="0"/>
              <w:jc w:val="both"/>
              <w:rPr>
                <w:rFonts w:ascii="Times New Roman" w:hAnsi="Times New Roman" w:cs="Times New Roman"/>
              </w:rPr>
            </w:pPr>
            <w:r>
              <w:rPr>
                <w:rFonts w:ascii="Times New Roman" w:hAnsi="Times New Roman"/>
              </w:rPr>
              <w:t>Wenn unter den Buchstaben a bis f mindestens eine Antwort bejaht wurde, dann die Steueridentifikationsnummer aller mit der Person verbundenen Unternehmer angeben:</w:t>
            </w:r>
          </w:p>
        </w:tc>
      </w:tr>
      <w:tr w:rsidR="009764C4" w:rsidRPr="008D6047" w14:paraId="51CB3C1E" w14:textId="77777777" w:rsidTr="008D6E8C">
        <w:trPr>
          <w:trHeight w:val="1058"/>
        </w:trPr>
        <w:tc>
          <w:tcPr>
            <w:tcW w:w="9776" w:type="dxa"/>
            <w:gridSpan w:val="14"/>
            <w:noWrap/>
            <w:hideMark/>
          </w:tcPr>
          <w:p w14:paraId="14CE84D9" w14:textId="0095DFED" w:rsidR="00CF373A" w:rsidRPr="008D6047" w:rsidRDefault="00187815" w:rsidP="00CF373A">
            <w:pPr>
              <w:rPr>
                <w:rFonts w:ascii="Times New Roman" w:hAnsi="Times New Roman" w:cs="Times New Roman"/>
                <w:sz w:val="20"/>
                <w:szCs w:val="20"/>
              </w:rPr>
            </w:pPr>
            <w:r>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83840" behindDoc="0" locked="0" layoutInCell="1" allowOverlap="1" wp14:anchorId="4E864182" wp14:editId="07F11607">
                      <wp:simplePos x="0" y="0"/>
                      <wp:positionH relativeFrom="column">
                        <wp:posOffset>-70485</wp:posOffset>
                      </wp:positionH>
                      <wp:positionV relativeFrom="paragraph">
                        <wp:posOffset>664845</wp:posOffset>
                      </wp:positionV>
                      <wp:extent cx="6146800" cy="889000"/>
                      <wp:effectExtent l="0" t="0" r="25400" b="25400"/>
                      <wp:wrapNone/>
                      <wp:docPr id="10" name="Łącznik prosty 10"/>
                      <wp:cNvGraphicFramePr/>
                      <a:graphic xmlns:a="http://schemas.openxmlformats.org/drawingml/2006/main">
                        <a:graphicData uri="http://schemas.microsoft.com/office/word/2010/wordprocessingShape">
                          <wps:wsp>
                            <wps:cNvCnPr/>
                            <wps:spPr>
                              <a:xfrm>
                                <a:off x="0" y="0"/>
                                <a:ext cx="6146800" cy="889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7933A" id="Łącznik prosty 1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52.35pt" to="478.45pt,1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" strokecolor="#4472c4 [3204]" strokeweight=".5pt">
                      <v:stroke joinstyle="miter"/>
                    </v:line>
                  </w:pict>
                </mc:Fallback>
              </mc:AlternateContent>
            </w:r>
            <w:r w:rsidRPr="00044A1A">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82816" behindDoc="0" locked="0" layoutInCell="1" allowOverlap="1" wp14:anchorId="46FE51B2" wp14:editId="098769E0">
                      <wp:simplePos x="0" y="0"/>
                      <wp:positionH relativeFrom="column">
                        <wp:posOffset>6355715</wp:posOffset>
                      </wp:positionH>
                      <wp:positionV relativeFrom="paragraph">
                        <wp:posOffset>563245</wp:posOffset>
                      </wp:positionV>
                      <wp:extent cx="3149600" cy="2317750"/>
                      <wp:effectExtent l="0" t="0" r="12700" b="25400"/>
                      <wp:wrapNone/>
                      <wp:docPr id="9" name="Prostokąt: zaokrąglone rogi 9"/>
                      <wp:cNvGraphicFramePr/>
                      <a:graphic xmlns:a="http://schemas.openxmlformats.org/drawingml/2006/main">
                        <a:graphicData uri="http://schemas.microsoft.com/office/word/2010/wordprocessingShape">
                          <wps:wsp>
                            <wps:cNvSpPr/>
                            <wps:spPr>
                              <a:xfrm>
                                <a:off x="0" y="0"/>
                                <a:ext cx="3149600" cy="2317750"/>
                              </a:xfrm>
                              <a:prstGeom prst="roundRect">
                                <a:avLst/>
                              </a:prstGeom>
                              <a:solidFill>
                                <a:srgbClr val="4472C4"/>
                              </a:solidFill>
                              <a:ln w="25400" cap="flat" cmpd="sng" algn="ctr">
                                <a:solidFill>
                                  <a:srgbClr val="4F81BD">
                                    <a:shade val="50000"/>
                                  </a:srgbClr>
                                </a:solidFill>
                                <a:prstDash val="solid"/>
                              </a:ln>
                              <a:effectLst/>
                            </wps:spPr>
                            <wps:txbx>
                              <w:txbxContent>
                                <w:p w14:paraId="7B753843" w14:textId="77777777" w:rsidR="00A93D64" w:rsidRDefault="00A93D64" w:rsidP="001F2EC5">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B. </w:t>
                                  </w:r>
                                  <w:r>
                                    <w:rPr>
                                      <w:rFonts w:ascii="Times New Roman" w:hAnsi="Times New Roman"/>
                                      <w:color w:val="FFFFFF" w:themeColor="background1"/>
                                      <w:sz w:val="20"/>
                                      <w:szCs w:val="20"/>
                                    </w:rPr>
                                    <w:t xml:space="preserve"> Füllen Sie Teil B zur wirtschaftlichen Lage NICHT aus. </w:t>
                                  </w:r>
                                  <w:r>
                                    <w:rPr>
                                      <w:color w:val="FFFFFF" w:themeColor="background1"/>
                                      <w:sz w:val="20"/>
                                      <w:szCs w:val="20"/>
                                    </w:rPr>
                                    <w:t>Der MA gewährt Ihnen staatliche Unterstützung in Form einer nicht erstattungsfähigen Subvention.</w:t>
                                  </w:r>
                                </w:p>
                                <w:p w14:paraId="5AFC6324" w14:textId="77777777" w:rsidR="00A93D64" w:rsidRDefault="00A93D64" w:rsidP="001F2EC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Teil B hingegen ist nur erfüllt, wenn staatliche Beihilfen in Form eines Darlehens, einer Garantie, einer Rückzahlungsaufschiebung und der Ausschüttung in Raten von Beihilfen gewährt werden, deren Wert von der wirtschaftlichen Lage des Unternehmens abhängt (um seinen Wert zu berechnen, muss der Referenzsatz des Unternehmens bestimmt werden,  also die finanzielle Leistungsfähigkeit des Unternehmens).</w:t>
                                  </w:r>
                                </w:p>
                                <w:p w14:paraId="477D23F4" w14:textId="77777777" w:rsidR="00044A1A" w:rsidRDefault="00044A1A" w:rsidP="00044A1A">
                                  <w:pP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E51B2" id="Prostokąt: zaokrąglone rogi 9" o:spid="_x0000_s1035" style="position:absolute;margin-left:500.45pt;margin-top:44.35pt;width:248pt;height:1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" fillcolor="#4472c4" strokecolor="#385d8a" strokeweight="2pt">
                      <v:textbox>
                        <w:txbxContent>
                          <w:p w14:paraId="7B753843" w14:textId="77777777" w:rsidR="00A93D64" w:rsidRDefault="00A93D64" w:rsidP="001F2EC5">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B. </w:t>
                            </w:r>
                            <w:r>
                              <w:rPr>
                                <w:rFonts w:ascii="Times New Roman" w:hAnsi="Times New Roman"/>
                                <w:color w:val="FFFFFF" w:themeColor="background1"/>
                                <w:sz w:val="20"/>
                                <w:szCs w:val="20"/>
                              </w:rPr>
                              <w:t xml:space="preserve"> Füllen Sie Teil B zur wirtschaftlichen Lage NICHT aus. </w:t>
                            </w:r>
                            <w:r>
                              <w:rPr>
                                <w:color w:val="FFFFFF" w:themeColor="background1"/>
                                <w:sz w:val="20"/>
                                <w:szCs w:val="20"/>
                              </w:rPr>
                              <w:t>Der MA gewährt Ihnen staatliche Unterstützung in Form einer nicht erstattungsfähigen Subvention.</w:t>
                            </w:r>
                          </w:p>
                          <w:p w14:paraId="5AFC6324" w14:textId="77777777" w:rsidR="00A93D64" w:rsidRDefault="00A93D64" w:rsidP="001F2EC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Teil B hingegen ist nur erfüllt, wenn staatliche Beihilfen in Form eines Darlehens, einer Garantie, einer Rückzahlungsaufschiebung und der Ausschüttung in Raten von Beihilfen gewährt werden, deren Wert von der wirtschaftlichen Lage des Unternehmens abhängt (um seinen Wert zu berechnen, muss der Referenzsatz des Unternehmens bestimmt werden,  also die finanzielle Leistungsfähigkeit des Unternehmens).</w:t>
                            </w:r>
                          </w:p>
                          <w:p w14:paraId="477D23F4" w14:textId="77777777" w:rsidR="00044A1A" w:rsidRDefault="00044A1A" w:rsidP="00044A1A">
                            <w:pPr>
                              <w:rPr>
                                <w:rFonts w:ascii="Calibri" w:hAnsi="Calibri"/>
                                <w:color w:val="FFFFFF" w:themeColor="background1"/>
                                <w:lang w:val="en-GB"/>
                              </w:rPr>
                            </w:pPr>
                          </w:p>
                        </w:txbxContent>
                      </v:textbox>
                    </v:roundrect>
                  </w:pict>
                </mc:Fallback>
              </mc:AlternateContent>
            </w:r>
            <w:r w:rsidR="00CF373A">
              <w:rPr>
                <w:rFonts w:ascii="Times New Roman" w:hAnsi="Times New Roman"/>
                <w:sz w:val="20"/>
              </w:rPr>
              <w:t> </w:t>
            </w:r>
          </w:p>
        </w:tc>
      </w:tr>
      <w:tr w:rsidR="009764C4" w:rsidRPr="008D6047" w14:paraId="1AC5EBEE" w14:textId="77777777" w:rsidTr="008D6E8C">
        <w:trPr>
          <w:trHeight w:val="307"/>
        </w:trPr>
        <w:tc>
          <w:tcPr>
            <w:tcW w:w="9776" w:type="dxa"/>
            <w:gridSpan w:val="14"/>
            <w:shd w:val="clear" w:color="auto" w:fill="D9D9D9" w:themeFill="background1" w:themeFillShade="D9"/>
            <w:noWrap/>
            <w:hideMark/>
          </w:tcPr>
          <w:p w14:paraId="7CCE2914" w14:textId="751124CF" w:rsidR="00D779A3" w:rsidRPr="008D6047" w:rsidRDefault="00CF373A" w:rsidP="00963BE0">
            <w:pPr>
              <w:spacing w:after="0"/>
              <w:ind w:left="314" w:hanging="314"/>
              <w:jc w:val="both"/>
              <w:rPr>
                <w:rFonts w:ascii="Times New Roman" w:hAnsi="Times New Roman" w:cs="Times New Roman"/>
                <w:b/>
                <w:i/>
                <w:iCs/>
                <w:sz w:val="20"/>
                <w:szCs w:val="20"/>
                <w:vertAlign w:val="superscript"/>
              </w:rPr>
            </w:pPr>
            <w:r>
              <w:rPr>
                <w:rFonts w:ascii="Times New Roman" w:hAnsi="Times New Roman"/>
                <w:b/>
              </w:rPr>
              <w:t>B. Angaben zur wirtschaftlichen Lage der Person, die die staatliche Beihilfe bea</w:t>
            </w:r>
            <w:r w:rsidR="00044A1A">
              <w:rPr>
                <w:rFonts w:ascii="Times New Roman" w:hAnsi="Times New Roman" w:cs="Times New Roman"/>
                <w:noProof/>
                <w:sz w:val="24"/>
                <w:szCs w:val="24"/>
                <w:lang w:eastAsia="pl-PL"/>
              </w:rPr>
              <mc:AlternateContent>
                <mc:Choice Requires="wps">
                  <w:drawing>
                    <wp:anchor distT="0" distB="0" distL="114300" distR="114300" simplePos="0" relativeHeight="251680768" behindDoc="0" locked="0" layoutInCell="1" allowOverlap="1" wp14:anchorId="454E5762" wp14:editId="378CBD36">
                      <wp:simplePos x="0" y="0"/>
                      <wp:positionH relativeFrom="column">
                        <wp:posOffset>7226935</wp:posOffset>
                      </wp:positionH>
                      <wp:positionV relativeFrom="paragraph">
                        <wp:posOffset>4953635</wp:posOffset>
                      </wp:positionV>
                      <wp:extent cx="3421380" cy="2317750"/>
                      <wp:effectExtent l="0" t="0" r="26670" b="25400"/>
                      <wp:wrapNone/>
                      <wp:docPr id="26" name="Prostokąt: zaokrąglone rogi 26"/>
                      <wp:cNvGraphicFramePr/>
                      <a:graphic xmlns:a="http://schemas.openxmlformats.org/drawingml/2006/main">
                        <a:graphicData uri="http://schemas.microsoft.com/office/word/2010/wordprocessingShape">
                          <wps:wsp>
                            <wps:cNvSpPr/>
                            <wps:spPr>
                              <a:xfrm>
                                <a:off x="0" y="0"/>
                                <a:ext cx="3421380" cy="2317750"/>
                              </a:xfrm>
                              <a:prstGeom prst="roundRect">
                                <a:avLst/>
                              </a:prstGeom>
                              <a:solidFill>
                                <a:srgbClr val="4472C4"/>
                              </a:solidFill>
                              <a:ln w="25400" cap="flat" cmpd="sng" algn="ctr">
                                <a:solidFill>
                                  <a:srgbClr val="4F81BD">
                                    <a:shade val="50000"/>
                                  </a:srgbClr>
                                </a:solidFill>
                                <a:prstDash val="solid"/>
                              </a:ln>
                              <a:effectLst/>
                            </wps:spPr>
                            <wps:txbx>
                              <w:txbxContent>
                                <w:p w14:paraId="697B3286" w14:textId="77777777" w:rsidR="00044A1A" w:rsidRDefault="00044A1A" w:rsidP="00044A1A">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B. </w:t>
                                  </w:r>
                                  <w:r>
                                    <w:rPr>
                                      <w:rFonts w:ascii="Times New Roman" w:hAnsi="Times New Roman" w:cs="Times New Roman"/>
                                      <w:color w:val="FFFFFF" w:themeColor="background1"/>
                                      <w:sz w:val="20"/>
                                      <w:szCs w:val="20"/>
                                      <w:lang w:val="en-GB"/>
                                    </w:rPr>
                                    <w:t xml:space="preserve"> DO NOT fill out Part B on the economic situation. </w:t>
                                  </w:r>
                                  <w:r>
                                    <w:rPr>
                                      <w:color w:val="FFFFFF" w:themeColor="background1"/>
                                      <w:sz w:val="20"/>
                                      <w:szCs w:val="20"/>
                                      <w:lang w:val="en-GB"/>
                                    </w:rPr>
                                    <w:t>The MA will provide you with state aid in the form of a non-refundable subsidy.</w:t>
                                  </w:r>
                                </w:p>
                                <w:p w14:paraId="364E3C69" w14:textId="77777777" w:rsidR="00044A1A" w:rsidRDefault="00044A1A" w:rsidP="00044A1A">
                                  <w:pPr>
                                    <w:rPr>
                                      <w:rFonts w:ascii="Times New Roman" w:hAnsi="Times New Roman" w:cs="Times New Roman"/>
                                      <w:color w:val="FFFFFF" w:themeColor="background1"/>
                                      <w:sz w:val="20"/>
                                      <w:szCs w:val="20"/>
                                      <w:lang w:val="en-GB"/>
                                    </w:rPr>
                                  </w:pPr>
                                  <w:r>
                                    <w:rPr>
                                      <w:rFonts w:ascii="Times New Roman" w:hAnsi="Times New Roman" w:cs="Times New Roman"/>
                                      <w:color w:val="FFFFFF" w:themeColor="background1"/>
                                      <w:sz w:val="20"/>
                                      <w:szCs w:val="20"/>
                                      <w:lang w:val="en-GB"/>
                                    </w:rPr>
                                    <w:t>Meanwhile, Part B is to be fulfilled only when state aid is granted in the form of a loan, guarantee, deferral of repayment, distribution into instalments of aid, the value of which depends on the economic situation of the enterprise (in order to calculate its value, it is necessary to determine the reference rate of the enterprise, i.e. the financial capacity of the enterprise).</w:t>
                                  </w:r>
                                </w:p>
                                <w:p w14:paraId="72705A0A" w14:textId="77777777" w:rsidR="00044A1A" w:rsidRDefault="00044A1A" w:rsidP="00044A1A">
                                  <w:pPr>
                                    <w:rPr>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E5762" id="Prostokąt: zaokrąglone rogi 26" o:spid="_x0000_s1036" style="position:absolute;left:0;text-align:left;margin-left:569.05pt;margin-top:390.05pt;width:269.4pt;height:1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" fillcolor="#4472c4" strokecolor="#385d8a" strokeweight="2pt">
                      <v:textbox>
                        <w:txbxContent>
                          <w:p w14:paraId="697B3286" w14:textId="77777777" w:rsidR="00044A1A" w:rsidRDefault="00044A1A" w:rsidP="00044A1A">
                            <w:pPr>
                              <w:rPr>
                                <w:rFonts w:ascii="Times New Roman" w:hAnsi="Times New Roman" w:cs="Times New Roman"/>
                                <w:color w:val="FFFFFF" w:themeColor="background1"/>
                                <w:sz w:val="20"/>
                                <w:szCs w:val="20"/>
                                <w:lang w:val="en-GB"/>
                              </w:rPr>
                            </w:pPr>
                            <w:r>
                              <w:rPr>
                                <w:rFonts w:ascii="Times New Roman" w:hAnsi="Times New Roman" w:cs="Times New Roman"/>
                                <w:b/>
                                <w:bCs/>
                                <w:color w:val="FFFFFF" w:themeColor="background1"/>
                                <w:sz w:val="20"/>
                                <w:szCs w:val="20"/>
                                <w:lang w:val="en-GB"/>
                              </w:rPr>
                              <w:t xml:space="preserve">B. </w:t>
                            </w:r>
                            <w:r>
                              <w:rPr>
                                <w:rFonts w:ascii="Times New Roman" w:hAnsi="Times New Roman" w:cs="Times New Roman"/>
                                <w:color w:val="FFFFFF" w:themeColor="background1"/>
                                <w:sz w:val="20"/>
                                <w:szCs w:val="20"/>
                                <w:lang w:val="en-GB"/>
                              </w:rPr>
                              <w:t xml:space="preserve"> DO NOT fill out Part B on the economic situation. </w:t>
                            </w:r>
                            <w:r>
                              <w:rPr>
                                <w:color w:val="FFFFFF" w:themeColor="background1"/>
                                <w:sz w:val="20"/>
                                <w:szCs w:val="20"/>
                                <w:lang w:val="en-GB"/>
                              </w:rPr>
                              <w:t>The MA will provide you with state aid in the form of a non-refundable subsidy.</w:t>
                            </w:r>
                          </w:p>
                          <w:p w14:paraId="364E3C69" w14:textId="77777777" w:rsidR="00044A1A" w:rsidRDefault="00044A1A" w:rsidP="00044A1A">
                            <w:pPr>
                              <w:rPr>
                                <w:rFonts w:ascii="Times New Roman" w:hAnsi="Times New Roman" w:cs="Times New Roman"/>
                                <w:color w:val="FFFFFF" w:themeColor="background1"/>
                                <w:sz w:val="20"/>
                                <w:szCs w:val="20"/>
                                <w:lang w:val="en-GB"/>
                              </w:rPr>
                            </w:pPr>
                            <w:r>
                              <w:rPr>
                                <w:rFonts w:ascii="Times New Roman" w:hAnsi="Times New Roman" w:cs="Times New Roman"/>
                                <w:color w:val="FFFFFF" w:themeColor="background1"/>
                                <w:sz w:val="20"/>
                                <w:szCs w:val="20"/>
                                <w:lang w:val="en-GB"/>
                              </w:rPr>
                              <w:t>Meanwhile, Part B is to be fulfilled only when state aid is granted in the form of a loan, guarantee, deferral of repayment, distribution into instalments of aid, the value of which depends on the economic situation of the enterprise (in order to calculate its value, it is necessary to determine the reference rate of the enterprise, i.e. the financial capacity of the enterprise).</w:t>
                            </w:r>
                          </w:p>
                          <w:p w14:paraId="72705A0A" w14:textId="77777777" w:rsidR="00044A1A" w:rsidRDefault="00044A1A" w:rsidP="00044A1A">
                            <w:pPr>
                              <w:rPr>
                                <w:color w:val="FFFFFF" w:themeColor="background1"/>
                                <w:lang w:val="en-GB"/>
                              </w:rPr>
                            </w:pPr>
                          </w:p>
                        </w:txbxContent>
                      </v:textbox>
                    </v:roundrect>
                  </w:pict>
                </mc:Fallback>
              </mc:AlternateContent>
            </w:r>
            <w:r>
              <w:rPr>
                <w:rFonts w:ascii="Times New Roman" w:hAnsi="Times New Roman"/>
                <w:b/>
              </w:rPr>
              <w:t>ntragt</w:t>
            </w:r>
            <w:r w:rsidR="0017442B" w:rsidRPr="008D6047">
              <w:rPr>
                <w:rStyle w:val="Odwoanieprzypisukocowego"/>
                <w:rFonts w:ascii="Times New Roman" w:hAnsi="Times New Roman" w:cs="Times New Roman"/>
              </w:rPr>
              <w:endnoteReference w:id="9"/>
            </w:r>
            <w:r>
              <w:rPr>
                <w:rFonts w:ascii="Times New Roman" w:hAnsi="Times New Roman"/>
                <w:vertAlign w:val="superscript"/>
              </w:rPr>
              <w:t>)</w:t>
            </w:r>
          </w:p>
        </w:tc>
      </w:tr>
      <w:tr w:rsidR="009764C4" w:rsidRPr="008D6047" w14:paraId="27CFEC8D" w14:textId="77777777" w:rsidTr="008D6E8C">
        <w:trPr>
          <w:trHeight w:val="406"/>
        </w:trPr>
        <w:tc>
          <w:tcPr>
            <w:tcW w:w="9776" w:type="dxa"/>
            <w:gridSpan w:val="14"/>
            <w:shd w:val="clear" w:color="auto" w:fill="F2F2F2" w:themeFill="background1" w:themeFillShade="F2"/>
            <w:hideMark/>
          </w:tcPr>
          <w:p w14:paraId="35F8C70E" w14:textId="282AA68B" w:rsidR="00E3097C" w:rsidRPr="008D6047" w:rsidRDefault="00E3097C" w:rsidP="00081D34">
            <w:pPr>
              <w:spacing w:after="0"/>
              <w:jc w:val="both"/>
              <w:rPr>
                <w:rFonts w:ascii="Times New Roman" w:hAnsi="Times New Roman" w:cs="Times New Roman"/>
                <w:vertAlign w:val="superscript"/>
              </w:rPr>
            </w:pPr>
            <w:r>
              <w:rPr>
                <w:rFonts w:ascii="Times New Roman" w:hAnsi="Times New Roman"/>
              </w:rPr>
              <w:t>1. Übersteigt bei einer Aktiengesellschaft, einer Gesellschaft mit beschränkter Haftung oder einer Kommanditaktiengesellschaft die Höhe der ungedeckten Verluste 50 % des eingetragenen Kapitals?</w:t>
            </w:r>
            <w:r w:rsidR="0017442B" w:rsidRPr="008D6047">
              <w:rPr>
                <w:rStyle w:val="Odwoanieprzypisukocowego"/>
                <w:rFonts w:ascii="Times New Roman" w:hAnsi="Times New Roman" w:cs="Times New Roman"/>
                <w:lang w:val="pl-PL"/>
              </w:rPr>
              <w:endnoteReference w:id="10"/>
            </w:r>
            <w:r>
              <w:rPr>
                <w:rFonts w:ascii="Times New Roman" w:hAnsi="Times New Roman"/>
                <w:vertAlign w:val="superscript"/>
              </w:rPr>
              <w:t>)</w:t>
            </w:r>
          </w:p>
        </w:tc>
      </w:tr>
      <w:tr w:rsidR="009764C4" w:rsidRPr="00606385" w14:paraId="5B479046" w14:textId="77777777" w:rsidTr="009C37E6">
        <w:trPr>
          <w:trHeight w:val="307"/>
        </w:trPr>
        <w:tc>
          <w:tcPr>
            <w:tcW w:w="3256" w:type="dxa"/>
            <w:gridSpan w:val="3"/>
            <w:noWrap/>
          </w:tcPr>
          <w:p w14:paraId="6EB2B7A9" w14:textId="52E85043"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593BB7">
              <w:rPr>
                <w:rFonts w:ascii="Times New Roman" w:hAnsi="Times New Roman"/>
              </w:rPr>
              <w:t>ja</w:t>
            </w:r>
          </w:p>
        </w:tc>
        <w:tc>
          <w:tcPr>
            <w:tcW w:w="3402" w:type="dxa"/>
            <w:gridSpan w:val="5"/>
            <w:noWrap/>
          </w:tcPr>
          <w:p w14:paraId="593CB173" w14:textId="55520EBB"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nein</w:t>
            </w:r>
          </w:p>
        </w:tc>
        <w:tc>
          <w:tcPr>
            <w:tcW w:w="3118" w:type="dxa"/>
            <w:gridSpan w:val="6"/>
          </w:tcPr>
          <w:p w14:paraId="087067B7" w14:textId="28F9417E"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nicht zutreffend</w:t>
            </w:r>
          </w:p>
        </w:tc>
      </w:tr>
      <w:tr w:rsidR="009764C4" w:rsidRPr="00606385" w14:paraId="5DE9E679" w14:textId="77777777" w:rsidTr="008D6E8C">
        <w:trPr>
          <w:trHeight w:val="406"/>
        </w:trPr>
        <w:tc>
          <w:tcPr>
            <w:tcW w:w="9776" w:type="dxa"/>
            <w:gridSpan w:val="14"/>
            <w:shd w:val="clear" w:color="auto" w:fill="F2F2F2" w:themeFill="background1" w:themeFillShade="F2"/>
            <w:hideMark/>
          </w:tcPr>
          <w:p w14:paraId="6376C17E" w14:textId="230B75E7" w:rsidR="00E3097C" w:rsidRPr="00606385" w:rsidRDefault="00E3097C" w:rsidP="00081D34">
            <w:pPr>
              <w:spacing w:after="0"/>
              <w:jc w:val="both"/>
              <w:rPr>
                <w:rFonts w:ascii="Times New Roman" w:hAnsi="Times New Roman" w:cs="Times New Roman"/>
              </w:rPr>
            </w:pPr>
            <w:r>
              <w:rPr>
                <w:rFonts w:ascii="Times New Roman" w:hAnsi="Times New Roman"/>
              </w:rPr>
              <w:lastRenderedPageBreak/>
              <w:t>2. Übersteigt der Anteil der ungedeckten Verluste 50% des in den Büchern der Gesellschaft ausgewiesenen Kapitals bei einer offenen Handelsgesellschaft, einer Kommanditgesellschaft, einer Partnerschaftsgesellschaft oder einer Gesellschaft bürgerlichen Rechts?</w:t>
            </w:r>
          </w:p>
        </w:tc>
      </w:tr>
      <w:tr w:rsidR="009764C4" w:rsidRPr="00606385" w14:paraId="46C6B4E1" w14:textId="77777777" w:rsidTr="009C37E6">
        <w:trPr>
          <w:trHeight w:val="307"/>
        </w:trPr>
        <w:tc>
          <w:tcPr>
            <w:tcW w:w="3256" w:type="dxa"/>
            <w:gridSpan w:val="3"/>
            <w:noWrap/>
          </w:tcPr>
          <w:p w14:paraId="713B98C7" w14:textId="3FA97424"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593BB7">
              <w:rPr>
                <w:rFonts w:ascii="Times New Roman" w:hAnsi="Times New Roman"/>
              </w:rPr>
              <w:t>ja</w:t>
            </w:r>
          </w:p>
        </w:tc>
        <w:tc>
          <w:tcPr>
            <w:tcW w:w="3402" w:type="dxa"/>
            <w:gridSpan w:val="5"/>
            <w:noWrap/>
          </w:tcPr>
          <w:p w14:paraId="16610EEB" w14:textId="75DB780E"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nein</w:t>
            </w:r>
          </w:p>
        </w:tc>
        <w:tc>
          <w:tcPr>
            <w:tcW w:w="3118" w:type="dxa"/>
            <w:gridSpan w:val="6"/>
          </w:tcPr>
          <w:p w14:paraId="24861455" w14:textId="4E689E1A"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nicht zutreffend</w:t>
            </w:r>
          </w:p>
        </w:tc>
      </w:tr>
      <w:tr w:rsidR="009764C4" w:rsidRPr="00606385" w14:paraId="75D13C8E" w14:textId="77777777" w:rsidTr="008D6E8C">
        <w:trPr>
          <w:trHeight w:val="406"/>
        </w:trPr>
        <w:tc>
          <w:tcPr>
            <w:tcW w:w="9776" w:type="dxa"/>
            <w:gridSpan w:val="14"/>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rPr>
            </w:pPr>
            <w:r>
              <w:rPr>
                <w:rFonts w:ascii="Times New Roman" w:hAnsi="Times New Roman"/>
              </w:rPr>
              <w:t>3. Befindet sich die Person in einem Insolvenz- oder Sanierungsverfahren oder erfüllt es die Voraussetzungen für die Eröffnung eines Insolvenzverfahrens?</w:t>
            </w:r>
          </w:p>
        </w:tc>
      </w:tr>
      <w:tr w:rsidR="009764C4" w:rsidRPr="00606385" w14:paraId="7B6C758A" w14:textId="77777777" w:rsidTr="009C37E6">
        <w:trPr>
          <w:trHeight w:val="307"/>
        </w:trPr>
        <w:tc>
          <w:tcPr>
            <w:tcW w:w="3256" w:type="dxa"/>
            <w:gridSpan w:val="3"/>
            <w:noWrap/>
          </w:tcPr>
          <w:p w14:paraId="770D0ACB" w14:textId="2E503211"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1231962888"/>
                <w14:checkbox>
                  <w14:checked w14:val="1"/>
                  <w14:checkedState w14:val="2612" w14:font="MS Gothic"/>
                  <w14:uncheckedState w14:val="2610" w14:font="MS Gothic"/>
                </w14:checkbox>
              </w:sdtPr>
              <w:sdtEndPr/>
              <w:sdtContent>
                <w:r w:rsidR="00187815">
                  <w:rPr>
                    <w:rFonts w:ascii="MS Gothic" w:eastAsia="MS Gothic" w:hAnsi="MS Gothic" w:cs="Times New Roman" w:hint="eastAsia"/>
                    <w:sz w:val="36"/>
                  </w:rPr>
                  <w:t>☒</w:t>
                </w:r>
              </w:sdtContent>
            </w:sdt>
            <w:r w:rsidR="00593BB7">
              <w:rPr>
                <w:rFonts w:ascii="Times New Roman" w:hAnsi="Times New Roman"/>
              </w:rPr>
              <w:t>ja</w:t>
            </w:r>
          </w:p>
        </w:tc>
        <w:tc>
          <w:tcPr>
            <w:tcW w:w="6520" w:type="dxa"/>
            <w:gridSpan w:val="11"/>
            <w:noWrap/>
          </w:tcPr>
          <w:p w14:paraId="4A640DA6" w14:textId="1D854CC9" w:rsidR="00E3097C" w:rsidRPr="00606385" w:rsidRDefault="00A6530D" w:rsidP="00DD3DCD">
            <w:pPr>
              <w:spacing w:after="0"/>
              <w:rPr>
                <w:rFonts w:ascii="Times New Roman" w:hAnsi="Times New Roman" w:cs="Times New Roman"/>
                <w:i/>
                <w:iCs/>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nein</w:t>
            </w:r>
          </w:p>
        </w:tc>
      </w:tr>
      <w:tr w:rsidR="009764C4" w:rsidRPr="00606385" w14:paraId="39658294" w14:textId="77777777" w:rsidTr="008D6E8C">
        <w:trPr>
          <w:trHeight w:val="406"/>
        </w:trPr>
        <w:tc>
          <w:tcPr>
            <w:tcW w:w="9776" w:type="dxa"/>
            <w:gridSpan w:val="14"/>
            <w:shd w:val="clear" w:color="auto" w:fill="F2F2F2" w:themeFill="background1" w:themeFillShade="F2"/>
            <w:hideMark/>
          </w:tcPr>
          <w:p w14:paraId="0AE61FFA" w14:textId="59FC50F5" w:rsidR="00E3097C" w:rsidRPr="00606385" w:rsidRDefault="00E3097C" w:rsidP="00081D34">
            <w:pPr>
              <w:spacing w:after="0"/>
              <w:jc w:val="both"/>
              <w:rPr>
                <w:rFonts w:ascii="Times New Roman" w:hAnsi="Times New Roman" w:cs="Times New Roman"/>
              </w:rPr>
            </w:pPr>
            <w:r>
              <w:rPr>
                <w:rFonts w:ascii="Times New Roman" w:hAnsi="Times New Roman"/>
              </w:rPr>
              <w:t>4. Hat die Person Rettungsbeihilfen erhalten und das Darlehen bisher nicht zurückgezahlt oder hat es einen Bürgschaftsvertrag abgeschlossen oder Sanierungsbeihilfen erhalten und führt den Sanierungsplan durch?</w:t>
            </w:r>
          </w:p>
        </w:tc>
      </w:tr>
      <w:tr w:rsidR="009764C4" w:rsidRPr="008D6047" w14:paraId="00D8B7AD" w14:textId="77777777" w:rsidTr="009C37E6">
        <w:trPr>
          <w:trHeight w:val="307"/>
        </w:trPr>
        <w:tc>
          <w:tcPr>
            <w:tcW w:w="3256" w:type="dxa"/>
            <w:gridSpan w:val="3"/>
            <w:noWrap/>
          </w:tcPr>
          <w:p w14:paraId="064F298E" w14:textId="059B2D98" w:rsidR="00E3097C" w:rsidRPr="008D6047" w:rsidRDefault="00A6530D" w:rsidP="00E9232C">
            <w:pPr>
              <w:spacing w:after="0"/>
              <w:rPr>
                <w:rFonts w:ascii="Times New Roman" w:hAnsi="Times New Roman" w:cs="Times New Roman"/>
                <w:i/>
                <w:iCs/>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ja</w:t>
            </w:r>
          </w:p>
        </w:tc>
        <w:tc>
          <w:tcPr>
            <w:tcW w:w="6520" w:type="dxa"/>
            <w:gridSpan w:val="11"/>
            <w:noWrap/>
          </w:tcPr>
          <w:p w14:paraId="25F9F27F" w14:textId="5EDBD5F5" w:rsidR="00E3097C" w:rsidRPr="008D6047" w:rsidRDefault="00A6530D" w:rsidP="00E9232C">
            <w:pPr>
              <w:spacing w:after="0"/>
              <w:rPr>
                <w:rFonts w:ascii="Times New Roman" w:hAnsi="Times New Roman" w:cs="Times New Roman"/>
                <w:i/>
                <w:iCs/>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8D6047" w14:paraId="63A02DCB" w14:textId="77777777" w:rsidTr="008D6E8C">
        <w:trPr>
          <w:trHeight w:val="406"/>
        </w:trPr>
        <w:tc>
          <w:tcPr>
            <w:tcW w:w="9776" w:type="dxa"/>
            <w:gridSpan w:val="14"/>
            <w:shd w:val="clear" w:color="auto" w:fill="F2F2F2" w:themeFill="background1" w:themeFillShade="F2"/>
            <w:hideMark/>
          </w:tcPr>
          <w:p w14:paraId="150B0A8B" w14:textId="09B6F0BE" w:rsidR="00E3097C" w:rsidRPr="008D6047" w:rsidRDefault="00187815" w:rsidP="00081D34">
            <w:pPr>
              <w:spacing w:after="0"/>
              <w:jc w:val="both"/>
              <w:rPr>
                <w:rFonts w:ascii="Times New Roman" w:hAnsi="Times New Roman" w:cs="Times New Roman"/>
              </w:rPr>
            </w:pPr>
            <w:r>
              <w:rPr>
                <w:rFonts w:ascii="Times New Roman" w:hAnsi="Times New Roman"/>
                <w:noProof/>
              </w:rPr>
              <mc:AlternateContent>
                <mc:Choice Requires="wps">
                  <w:drawing>
                    <wp:anchor distT="0" distB="0" distL="114300" distR="114300" simplePos="0" relativeHeight="251685888" behindDoc="0" locked="0" layoutInCell="1" allowOverlap="1" wp14:anchorId="22A003F6" wp14:editId="375B7C28">
                      <wp:simplePos x="0" y="0"/>
                      <wp:positionH relativeFrom="column">
                        <wp:posOffset>-74114</wp:posOffset>
                      </wp:positionH>
                      <wp:positionV relativeFrom="paragraph">
                        <wp:posOffset>-2387962</wp:posOffset>
                      </wp:positionV>
                      <wp:extent cx="6196693" cy="5984422"/>
                      <wp:effectExtent l="0" t="0" r="33020" b="35560"/>
                      <wp:wrapNone/>
                      <wp:docPr id="15" name="Łącznik prosty 15"/>
                      <wp:cNvGraphicFramePr/>
                      <a:graphic xmlns:a="http://schemas.openxmlformats.org/drawingml/2006/main">
                        <a:graphicData uri="http://schemas.microsoft.com/office/word/2010/wordprocessingShape">
                          <wps:wsp>
                            <wps:cNvCnPr/>
                            <wps:spPr>
                              <a:xfrm>
                                <a:off x="0" y="0"/>
                                <a:ext cx="6196693" cy="59844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0182A" id="Łącznik prosty 1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88.05pt" to="482.1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" strokecolor="#4472c4 [3204]" strokeweight=".5pt">
                      <v:stroke joinstyle="miter"/>
                    </v:line>
                  </w:pict>
                </mc:Fallback>
              </mc:AlternateContent>
            </w:r>
            <w:r w:rsidR="00E3097C">
              <w:rPr>
                <w:rFonts w:ascii="Times New Roman" w:hAnsi="Times New Roman"/>
              </w:rPr>
              <w:t>5. Lag – im Falle einer anderen Person als Kleinst- und KMU – in den letzten zwei Jahren ein Verhältnis von Fremdkapital zu Eigenkapital von über 7,5 und das Verhältnis von Betriebsergebnis zuzüglich Abschreibungen zu Zinsen unter 1</w:t>
            </w:r>
            <w:r w:rsidR="003048CD" w:rsidRPr="008D6047">
              <w:rPr>
                <w:rStyle w:val="Odwoanieprzypisukocowego"/>
                <w:rFonts w:ascii="Times New Roman" w:hAnsi="Times New Roman" w:cs="Times New Roman"/>
                <w:lang w:val="pl-PL"/>
              </w:rPr>
              <w:endnoteReference w:id="11"/>
            </w:r>
            <w:r w:rsidR="00E3097C">
              <w:rPr>
                <w:rFonts w:ascii="Times New Roman" w:hAnsi="Times New Roman"/>
              </w:rPr>
              <w:t>) vor?</w:t>
            </w:r>
          </w:p>
        </w:tc>
      </w:tr>
      <w:tr w:rsidR="009764C4" w:rsidRPr="008D6047" w14:paraId="3E09F5F2" w14:textId="77777777" w:rsidTr="009C37E6">
        <w:trPr>
          <w:trHeight w:val="307"/>
        </w:trPr>
        <w:tc>
          <w:tcPr>
            <w:tcW w:w="3256" w:type="dxa"/>
            <w:gridSpan w:val="3"/>
            <w:noWrap/>
          </w:tcPr>
          <w:p w14:paraId="1309AC0A" w14:textId="5A6C630A" w:rsidR="00E3097C" w:rsidRPr="008D6047" w:rsidRDefault="00A6530D" w:rsidP="00E9232C">
            <w:pPr>
              <w:spacing w:after="0"/>
              <w:rPr>
                <w:rFonts w:ascii="Times New Roman" w:hAnsi="Times New Roman" w:cs="Times New Roman"/>
                <w:i/>
                <w:iCs/>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ja</w:t>
            </w:r>
          </w:p>
        </w:tc>
        <w:tc>
          <w:tcPr>
            <w:tcW w:w="3402" w:type="dxa"/>
            <w:gridSpan w:val="5"/>
            <w:noWrap/>
          </w:tcPr>
          <w:p w14:paraId="7519AAFC" w14:textId="71494C5A" w:rsidR="00E3097C" w:rsidRPr="008D6047" w:rsidRDefault="00A6530D" w:rsidP="00E9232C">
            <w:pPr>
              <w:spacing w:after="0"/>
              <w:rPr>
                <w:rFonts w:ascii="Times New Roman" w:hAnsi="Times New Roman" w:cs="Times New Roman"/>
                <w:i/>
                <w:iCs/>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74C17DF4" w14:textId="4483D696" w:rsidR="00E3097C" w:rsidRPr="008D6047" w:rsidRDefault="00A6530D" w:rsidP="00E9232C">
            <w:pPr>
              <w:spacing w:after="0"/>
              <w:rPr>
                <w:rFonts w:ascii="Times New Roman" w:hAnsi="Times New Roman" w:cs="Times New Roman"/>
                <w:i/>
                <w:iCs/>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8D6047" w14:paraId="275DFC2B" w14:textId="77777777" w:rsidTr="008D6E8C">
        <w:trPr>
          <w:trHeight w:val="307"/>
        </w:trPr>
        <w:tc>
          <w:tcPr>
            <w:tcW w:w="9776" w:type="dxa"/>
            <w:gridSpan w:val="14"/>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rPr>
            </w:pPr>
            <w:r>
              <w:rPr>
                <w:rFonts w:ascii="Times New Roman" w:hAnsi="Times New Roman"/>
              </w:rPr>
              <w:t>6. Sind innerhalb von den letzten 3 Jahren vor dem Tag der Antragstellung auf die Beihilfen:</w:t>
            </w:r>
          </w:p>
        </w:tc>
      </w:tr>
      <w:tr w:rsidR="009764C4" w:rsidRPr="008D6047" w14:paraId="44C0F447" w14:textId="77777777" w:rsidTr="008D6E8C">
        <w:trPr>
          <w:trHeight w:val="347"/>
        </w:trPr>
        <w:tc>
          <w:tcPr>
            <w:tcW w:w="4495" w:type="dxa"/>
            <w:gridSpan w:val="5"/>
            <w:noWrap/>
          </w:tcPr>
          <w:p w14:paraId="5B9FC10E" w14:textId="77777777" w:rsidR="00E3097C" w:rsidRPr="008D6047" w:rsidRDefault="00E3097C" w:rsidP="002918E3">
            <w:pPr>
              <w:rPr>
                <w:rFonts w:ascii="Times New Roman" w:hAnsi="Times New Roman" w:cs="Times New Roman"/>
                <w:sz w:val="20"/>
                <w:szCs w:val="20"/>
              </w:rPr>
            </w:pPr>
            <w:r>
              <w:rPr>
                <w:rFonts w:ascii="Times New Roman" w:hAnsi="Times New Roman"/>
              </w:rPr>
              <w:t>a) die Verluste der Person gestiegen?</w:t>
            </w:r>
          </w:p>
        </w:tc>
        <w:tc>
          <w:tcPr>
            <w:tcW w:w="2810" w:type="dxa"/>
            <w:gridSpan w:val="4"/>
            <w:tcBorders>
              <w:bottom w:val="single" w:sz="4" w:space="0" w:color="auto"/>
            </w:tcBorders>
            <w:noWrap/>
            <w:vAlign w:val="center"/>
          </w:tcPr>
          <w:p w14:paraId="1ABE2236" w14:textId="4E9CB411" w:rsidR="00E3097C" w:rsidRPr="008D6047" w:rsidRDefault="00A6530D" w:rsidP="00E9232C">
            <w:pPr>
              <w:spacing w:after="0"/>
              <w:rPr>
                <w:rFonts w:ascii="Times New Roman" w:hAnsi="Times New Roman" w:cs="Times New Roman"/>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0B332938" w14:textId="77777777" w:rsidR="00E3097C" w:rsidRPr="008D6047" w:rsidRDefault="00A6530D" w:rsidP="00E9232C">
            <w:pPr>
              <w:spacing w:after="0"/>
              <w:rPr>
                <w:rFonts w:ascii="Times New Roman" w:hAnsi="Times New Roman" w:cs="Times New Roman"/>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8D6047" w14:paraId="273B4C3B" w14:textId="77777777" w:rsidTr="008D6E8C">
        <w:trPr>
          <w:trHeight w:val="347"/>
        </w:trPr>
        <w:tc>
          <w:tcPr>
            <w:tcW w:w="4495" w:type="dxa"/>
            <w:gridSpan w:val="5"/>
            <w:noWrap/>
          </w:tcPr>
          <w:p w14:paraId="396824B4" w14:textId="77777777" w:rsidR="00FC7184" w:rsidRPr="008D6047" w:rsidRDefault="00FC7184" w:rsidP="002918E3">
            <w:pPr>
              <w:rPr>
                <w:rFonts w:ascii="Times New Roman" w:hAnsi="Times New Roman" w:cs="Times New Roman"/>
                <w:sz w:val="20"/>
                <w:szCs w:val="20"/>
              </w:rPr>
            </w:pPr>
            <w:r>
              <w:rPr>
                <w:rFonts w:ascii="Times New Roman" w:hAnsi="Times New Roman"/>
              </w:rPr>
              <w:t>b) die Umsätze der Person zurückgegangen?</w:t>
            </w:r>
          </w:p>
        </w:tc>
        <w:tc>
          <w:tcPr>
            <w:tcW w:w="2810" w:type="dxa"/>
            <w:gridSpan w:val="4"/>
            <w:tcBorders>
              <w:bottom w:val="single" w:sz="4" w:space="0" w:color="auto"/>
            </w:tcBorders>
            <w:noWrap/>
            <w:vAlign w:val="center"/>
          </w:tcPr>
          <w:p w14:paraId="6B54F038" w14:textId="68058256" w:rsidR="00FC7184" w:rsidRPr="008D6047" w:rsidRDefault="00A6530D" w:rsidP="00E9232C">
            <w:pPr>
              <w:spacing w:after="0"/>
              <w:rPr>
                <w:rFonts w:ascii="Times New Roman" w:hAnsi="Times New Roman" w:cs="Times New Roman"/>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34908496" w14:textId="77777777" w:rsidR="00FC7184" w:rsidRPr="008D6047" w:rsidRDefault="00A6530D" w:rsidP="00E9232C">
            <w:pPr>
              <w:spacing w:after="0"/>
              <w:rPr>
                <w:rFonts w:ascii="Times New Roman" w:hAnsi="Times New Roman" w:cs="Times New Roman"/>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07A04E49" w14:textId="77777777" w:rsidTr="008D6E8C">
        <w:trPr>
          <w:trHeight w:val="347"/>
        </w:trPr>
        <w:tc>
          <w:tcPr>
            <w:tcW w:w="4495" w:type="dxa"/>
            <w:gridSpan w:val="5"/>
            <w:noWrap/>
          </w:tcPr>
          <w:p w14:paraId="28E82FD4" w14:textId="77777777" w:rsidR="00FC7184" w:rsidRPr="008D6047" w:rsidRDefault="00FC7184" w:rsidP="00BE2031">
            <w:pPr>
              <w:spacing w:after="0"/>
              <w:ind w:left="172" w:hanging="172"/>
              <w:rPr>
                <w:rFonts w:ascii="Times New Roman" w:hAnsi="Times New Roman" w:cs="Times New Roman"/>
                <w:sz w:val="20"/>
                <w:szCs w:val="20"/>
              </w:rPr>
            </w:pPr>
            <w:r>
              <w:rPr>
                <w:rFonts w:ascii="Times New Roman" w:hAnsi="Times New Roman"/>
              </w:rPr>
              <w:t>c) seine Lagerbestände oder sein ungenutztes Potenzial zur Erbringung von Dienstleistungen der Person gestiegen?</w:t>
            </w:r>
          </w:p>
        </w:tc>
        <w:tc>
          <w:tcPr>
            <w:tcW w:w="2810" w:type="dxa"/>
            <w:gridSpan w:val="4"/>
            <w:tcBorders>
              <w:bottom w:val="single" w:sz="4" w:space="0" w:color="auto"/>
            </w:tcBorders>
            <w:noWrap/>
            <w:vAlign w:val="center"/>
          </w:tcPr>
          <w:p w14:paraId="6E7F9AED" w14:textId="77777777" w:rsidR="00FC7184" w:rsidRPr="008D6047" w:rsidRDefault="00A6530D" w:rsidP="00E9232C">
            <w:pPr>
              <w:spacing w:after="0"/>
              <w:rPr>
                <w:rFonts w:ascii="Times New Roman" w:hAnsi="Times New Roman" w:cs="Times New Roman"/>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306757CE" w14:textId="77777777"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1A0FA6E7" w14:textId="77777777" w:rsidTr="008D6E8C">
        <w:trPr>
          <w:trHeight w:val="347"/>
        </w:trPr>
        <w:tc>
          <w:tcPr>
            <w:tcW w:w="4495" w:type="dxa"/>
            <w:gridSpan w:val="5"/>
            <w:noWrap/>
          </w:tcPr>
          <w:p w14:paraId="2BE7EED5" w14:textId="77777777" w:rsidR="00FC7184" w:rsidRPr="00606385" w:rsidRDefault="00FC7184" w:rsidP="002918E3">
            <w:pPr>
              <w:rPr>
                <w:rFonts w:ascii="Times New Roman" w:hAnsi="Times New Roman" w:cs="Times New Roman"/>
                <w:sz w:val="20"/>
                <w:szCs w:val="20"/>
                <w:vertAlign w:val="superscript"/>
              </w:rPr>
            </w:pPr>
            <w:r>
              <w:rPr>
                <w:rFonts w:ascii="Times New Roman" w:hAnsi="Times New Roman"/>
              </w:rPr>
              <w:t>d) die Produktionsüberschüsse bei der Person aufgetreten?</w:t>
            </w:r>
            <w:r w:rsidR="0017442B" w:rsidRPr="00606385">
              <w:rPr>
                <w:rStyle w:val="Odwoanieprzypisukocowego"/>
                <w:rFonts w:ascii="Times New Roman" w:hAnsi="Times New Roman" w:cs="Times New Roman"/>
                <w:lang w:val="pl-PL"/>
              </w:rPr>
              <w:endnoteReference w:id="12"/>
            </w:r>
            <w:r>
              <w:rPr>
                <w:rFonts w:ascii="Times New Roman" w:hAnsi="Times New Roman"/>
                <w:vertAlign w:val="superscript"/>
              </w:rPr>
              <w:t>)</w:t>
            </w:r>
          </w:p>
        </w:tc>
        <w:tc>
          <w:tcPr>
            <w:tcW w:w="2810" w:type="dxa"/>
            <w:gridSpan w:val="4"/>
            <w:tcBorders>
              <w:bottom w:val="single" w:sz="4" w:space="0" w:color="auto"/>
            </w:tcBorders>
            <w:noWrap/>
            <w:vAlign w:val="center"/>
          </w:tcPr>
          <w:p w14:paraId="63CE7761" w14:textId="77777777"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02C6A75F" w14:textId="77777777"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20E4625B" w14:textId="77777777" w:rsidTr="008D6E8C">
        <w:trPr>
          <w:trHeight w:val="347"/>
        </w:trPr>
        <w:tc>
          <w:tcPr>
            <w:tcW w:w="4495" w:type="dxa"/>
            <w:gridSpan w:val="5"/>
            <w:noWrap/>
          </w:tcPr>
          <w:p w14:paraId="6582B905" w14:textId="77777777" w:rsidR="00FC7184" w:rsidRPr="00606385" w:rsidRDefault="00D914DA" w:rsidP="00BE2031">
            <w:pPr>
              <w:spacing w:after="0"/>
              <w:ind w:left="172" w:hanging="172"/>
              <w:rPr>
                <w:rFonts w:ascii="Times New Roman" w:hAnsi="Times New Roman" w:cs="Times New Roman"/>
                <w:sz w:val="20"/>
                <w:szCs w:val="20"/>
              </w:rPr>
            </w:pPr>
            <w:r>
              <w:rPr>
                <w:rFonts w:ascii="Times New Roman" w:hAnsi="Times New Roman"/>
              </w:rPr>
              <w:t>e) verringert sich der Cashflow?</w:t>
            </w:r>
          </w:p>
        </w:tc>
        <w:tc>
          <w:tcPr>
            <w:tcW w:w="2810" w:type="dxa"/>
            <w:gridSpan w:val="4"/>
            <w:tcBorders>
              <w:bottom w:val="single" w:sz="4" w:space="0" w:color="auto"/>
            </w:tcBorders>
            <w:noWrap/>
            <w:vAlign w:val="center"/>
          </w:tcPr>
          <w:p w14:paraId="6300E223" w14:textId="77777777"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33F03314" w14:textId="5166C2DE"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3D2DBEC2" w14:textId="77777777" w:rsidTr="008D6E8C">
        <w:trPr>
          <w:trHeight w:val="347"/>
        </w:trPr>
        <w:tc>
          <w:tcPr>
            <w:tcW w:w="4495" w:type="dxa"/>
            <w:gridSpan w:val="5"/>
            <w:noWrap/>
          </w:tcPr>
          <w:p w14:paraId="749DF999" w14:textId="77777777" w:rsidR="00D914DA" w:rsidRPr="00606385" w:rsidRDefault="00D914DA" w:rsidP="002918E3">
            <w:pPr>
              <w:rPr>
                <w:rFonts w:ascii="Times New Roman" w:hAnsi="Times New Roman" w:cs="Times New Roman"/>
                <w:sz w:val="20"/>
                <w:szCs w:val="20"/>
              </w:rPr>
            </w:pPr>
            <w:r>
              <w:rPr>
                <w:rFonts w:ascii="Times New Roman" w:hAnsi="Times New Roman"/>
              </w:rPr>
              <w:t>f) steigt die Gesamtverschuldung der Person?</w:t>
            </w:r>
          </w:p>
        </w:tc>
        <w:tc>
          <w:tcPr>
            <w:tcW w:w="2810" w:type="dxa"/>
            <w:gridSpan w:val="4"/>
            <w:tcBorders>
              <w:bottom w:val="single" w:sz="4" w:space="0" w:color="auto"/>
            </w:tcBorders>
            <w:noWrap/>
            <w:vAlign w:val="center"/>
          </w:tcPr>
          <w:p w14:paraId="6B7D59CA" w14:textId="77777777" w:rsidR="00D914DA"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42EA9A49" w14:textId="77777777" w:rsidR="00D914DA"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270F059E" w14:textId="77777777" w:rsidTr="008D6E8C">
        <w:trPr>
          <w:trHeight w:val="347"/>
        </w:trPr>
        <w:tc>
          <w:tcPr>
            <w:tcW w:w="4495" w:type="dxa"/>
            <w:gridSpan w:val="5"/>
            <w:noWrap/>
          </w:tcPr>
          <w:p w14:paraId="1EFBE2F5" w14:textId="77777777" w:rsidR="00D914DA" w:rsidRPr="00606385" w:rsidRDefault="00D914DA" w:rsidP="00BE2031">
            <w:pPr>
              <w:spacing w:after="0"/>
              <w:ind w:left="172" w:hanging="172"/>
              <w:rPr>
                <w:rFonts w:ascii="Times New Roman" w:hAnsi="Times New Roman" w:cs="Times New Roman"/>
                <w:sz w:val="20"/>
                <w:szCs w:val="20"/>
              </w:rPr>
            </w:pPr>
            <w:r>
              <w:rPr>
                <w:rFonts w:ascii="Times New Roman" w:hAnsi="Times New Roman"/>
              </w:rPr>
              <w:lastRenderedPageBreak/>
              <w:t>g) steigen die Zinsbeträge auf die Verbindlichkeiten der Person?</w:t>
            </w:r>
          </w:p>
        </w:tc>
        <w:tc>
          <w:tcPr>
            <w:tcW w:w="2810" w:type="dxa"/>
            <w:gridSpan w:val="4"/>
            <w:tcBorders>
              <w:bottom w:val="single" w:sz="4" w:space="0" w:color="auto"/>
            </w:tcBorders>
            <w:noWrap/>
            <w:vAlign w:val="center"/>
          </w:tcPr>
          <w:p w14:paraId="403E999C" w14:textId="77777777" w:rsidR="00D914DA"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3C97CFE3" w14:textId="77777777" w:rsidR="00D914DA"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2A5493D1" w14:textId="77777777" w:rsidTr="008D6E8C">
        <w:trPr>
          <w:trHeight w:val="347"/>
        </w:trPr>
        <w:tc>
          <w:tcPr>
            <w:tcW w:w="4495" w:type="dxa"/>
            <w:gridSpan w:val="5"/>
            <w:noWrap/>
          </w:tcPr>
          <w:p w14:paraId="06574330" w14:textId="77777777" w:rsidR="00FC7184" w:rsidRPr="00606385" w:rsidRDefault="00D914DA" w:rsidP="00587F2D">
            <w:pPr>
              <w:spacing w:after="0"/>
              <w:ind w:left="172" w:hanging="172"/>
              <w:rPr>
                <w:rFonts w:ascii="Times New Roman" w:hAnsi="Times New Roman" w:cs="Times New Roman"/>
                <w:sz w:val="20"/>
                <w:szCs w:val="20"/>
              </w:rPr>
            </w:pPr>
            <w:r>
              <w:rPr>
                <w:rFonts w:ascii="Times New Roman" w:hAnsi="Times New Roman"/>
              </w:rPr>
              <w:t>h) verringert sich der Wert des Nettovermögens der Person oder ist er gleich Null?</w:t>
            </w:r>
          </w:p>
        </w:tc>
        <w:tc>
          <w:tcPr>
            <w:tcW w:w="2810" w:type="dxa"/>
            <w:gridSpan w:val="4"/>
            <w:tcBorders>
              <w:bottom w:val="single" w:sz="4" w:space="0" w:color="auto"/>
            </w:tcBorders>
            <w:noWrap/>
            <w:vAlign w:val="center"/>
          </w:tcPr>
          <w:p w14:paraId="5CB9322C" w14:textId="161D63DA"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47C6A27E" w14:textId="51CF575F" w:rsidR="00FC7184"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2A06E04" w14:textId="77777777" w:rsidTr="008D6E8C">
        <w:trPr>
          <w:trHeight w:val="347"/>
        </w:trPr>
        <w:tc>
          <w:tcPr>
            <w:tcW w:w="4495" w:type="dxa"/>
            <w:gridSpan w:val="5"/>
            <w:tcBorders>
              <w:bottom w:val="nil"/>
            </w:tcBorders>
            <w:noWrap/>
          </w:tcPr>
          <w:p w14:paraId="09B77CD1" w14:textId="77777777" w:rsidR="004F06D8" w:rsidRPr="00606385" w:rsidRDefault="004F06D8" w:rsidP="00587F2D">
            <w:pPr>
              <w:ind w:left="172" w:hanging="172"/>
              <w:rPr>
                <w:rFonts w:ascii="Times New Roman" w:hAnsi="Times New Roman" w:cs="Times New Roman"/>
              </w:rPr>
            </w:pPr>
            <w:r>
              <w:rPr>
                <w:rFonts w:ascii="Times New Roman" w:hAnsi="Times New Roman"/>
              </w:rPr>
              <w:t>i) sind andere Umstände eingetreten, die auf Schwierigkeiten im Bereich der Zahlungsfähigkeit hindeuten?</w:t>
            </w:r>
          </w:p>
        </w:tc>
        <w:tc>
          <w:tcPr>
            <w:tcW w:w="2810" w:type="dxa"/>
            <w:gridSpan w:val="4"/>
            <w:tcBorders>
              <w:bottom w:val="single" w:sz="4" w:space="0" w:color="auto"/>
            </w:tcBorders>
            <w:noWrap/>
            <w:vAlign w:val="center"/>
          </w:tcPr>
          <w:p w14:paraId="5F3C00C4" w14:textId="7896AE63" w:rsidR="004F06D8"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1BF64ACD" w14:textId="68704C43" w:rsidR="004F06D8" w:rsidRPr="00606385" w:rsidRDefault="00A6530D" w:rsidP="00E9232C">
            <w:pPr>
              <w:spacing w:after="0"/>
              <w:rPr>
                <w:rFonts w:ascii="Times New Roman" w:hAnsi="Times New Roman" w:cs="Times New Roman"/>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44430DF" w14:textId="77777777" w:rsidTr="008D6E8C">
        <w:trPr>
          <w:trHeight w:val="510"/>
        </w:trPr>
        <w:tc>
          <w:tcPr>
            <w:tcW w:w="9776" w:type="dxa"/>
            <w:gridSpan w:val="14"/>
            <w:tcBorders>
              <w:top w:val="nil"/>
            </w:tcBorders>
            <w:shd w:val="clear" w:color="auto" w:fill="FFFFFF" w:themeFill="background1"/>
            <w:vAlign w:val="bottom"/>
            <w:hideMark/>
          </w:tcPr>
          <w:p w14:paraId="6FA97D98" w14:textId="75AFABB3" w:rsidR="00D914DA" w:rsidRPr="00606385" w:rsidRDefault="002D18B0" w:rsidP="00142140">
            <w:pPr>
              <w:spacing w:after="0"/>
              <w:rPr>
                <w:rFonts w:ascii="Times New Roman" w:hAnsi="Times New Roman" w:cs="Times New Roman"/>
                <w:iCs/>
              </w:rPr>
            </w:pPr>
            <w:r>
              <w:rPr>
                <w:rFonts w:ascii="Times New Roman" w:hAnsi="Times New Roman"/>
                <w:noProof/>
              </w:rPr>
              <mc:AlternateContent>
                <mc:Choice Requires="wps">
                  <w:drawing>
                    <wp:anchor distT="0" distB="0" distL="114300" distR="114300" simplePos="0" relativeHeight="251684864" behindDoc="0" locked="0" layoutInCell="1" allowOverlap="1" wp14:anchorId="53FDDAAC" wp14:editId="657419E0">
                      <wp:simplePos x="0" y="0"/>
                      <wp:positionH relativeFrom="column">
                        <wp:posOffset>-35560</wp:posOffset>
                      </wp:positionH>
                      <wp:positionV relativeFrom="paragraph">
                        <wp:posOffset>-1450975</wp:posOffset>
                      </wp:positionV>
                      <wp:extent cx="6179820" cy="3632835"/>
                      <wp:effectExtent l="0" t="0" r="30480" b="24765"/>
                      <wp:wrapNone/>
                      <wp:docPr id="13" name="Łącznik prosty 13"/>
                      <wp:cNvGraphicFramePr/>
                      <a:graphic xmlns:a="http://schemas.openxmlformats.org/drawingml/2006/main">
                        <a:graphicData uri="http://schemas.microsoft.com/office/word/2010/wordprocessingShape">
                          <wps:wsp>
                            <wps:cNvCnPr/>
                            <wps:spPr>
                              <a:xfrm>
                                <a:off x="0" y="0"/>
                                <a:ext cx="6179820" cy="36328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A655D" id="Łącznik prosty 1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114.25pt" to="483.8pt,1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" strokecolor="#4472c4 [3204]" strokeweight=".5pt">
                      <v:stroke joinstyle="miter"/>
                    </v:line>
                  </w:pict>
                </mc:Fallback>
              </mc:AlternateContent>
            </w:r>
            <w:r w:rsidR="00D914DA">
              <w:rPr>
                <w:rFonts w:ascii="Times New Roman" w:hAnsi="Times New Roman"/>
              </w:rPr>
              <w:t>Wenn ja, bitte angeben:</w:t>
            </w:r>
          </w:p>
        </w:tc>
      </w:tr>
      <w:tr w:rsidR="009764C4" w:rsidRPr="00606385" w14:paraId="6A0CA749" w14:textId="77777777" w:rsidTr="008D6E8C">
        <w:trPr>
          <w:trHeight w:val="307"/>
        </w:trPr>
        <w:tc>
          <w:tcPr>
            <w:tcW w:w="9776" w:type="dxa"/>
            <w:gridSpan w:val="14"/>
            <w:noWrap/>
            <w:hideMark/>
          </w:tcPr>
          <w:p w14:paraId="5713B034" w14:textId="3B6008DD" w:rsidR="00D914DA" w:rsidRPr="00606385" w:rsidRDefault="00D914DA" w:rsidP="008D585B">
            <w:pPr>
              <w:jc w:val="both"/>
              <w:rPr>
                <w:rFonts w:ascii="Times New Roman" w:hAnsi="Times New Roman" w:cs="Times New Roman"/>
              </w:rPr>
            </w:pPr>
            <w:r>
              <w:rPr>
                <w:rFonts w:ascii="Times New Roman" w:hAnsi="Times New Roman"/>
              </w:rPr>
              <w:t> </w:t>
            </w:r>
          </w:p>
          <w:p w14:paraId="295BA8E3" w14:textId="77777777" w:rsidR="008D585B" w:rsidRPr="00606385" w:rsidRDefault="008D585B" w:rsidP="008D585B">
            <w:pPr>
              <w:jc w:val="both"/>
              <w:rPr>
                <w:rFonts w:ascii="Times New Roman" w:hAnsi="Times New Roman" w:cs="Times New Roman"/>
                <w:lang w:val="pl-PL"/>
              </w:rPr>
            </w:pPr>
          </w:p>
          <w:p w14:paraId="3C6AD8D1" w14:textId="754650DB"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14"/>
            <w:shd w:val="clear" w:color="auto" w:fill="F2F2F2" w:themeFill="background1" w:themeFillShade="F2"/>
            <w:noWrap/>
            <w:hideMark/>
          </w:tcPr>
          <w:p w14:paraId="027A81CD" w14:textId="588FBE36" w:rsidR="00D779A3" w:rsidRPr="00606385" w:rsidRDefault="00187815" w:rsidP="00081D34">
            <w:pPr>
              <w:spacing w:after="0"/>
              <w:jc w:val="both"/>
              <w:rPr>
                <w:rFonts w:ascii="Times New Roman" w:hAnsi="Times New Roman" w:cs="Times New Roman"/>
                <w:iCs/>
              </w:rPr>
            </w:pPr>
            <w:r w:rsidRPr="002D18B0">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87936" behindDoc="0" locked="0" layoutInCell="1" allowOverlap="1" wp14:anchorId="41480FEB" wp14:editId="2DB981A9">
                      <wp:simplePos x="0" y="0"/>
                      <wp:positionH relativeFrom="column">
                        <wp:posOffset>6302375</wp:posOffset>
                      </wp:positionH>
                      <wp:positionV relativeFrom="paragraph">
                        <wp:posOffset>132080</wp:posOffset>
                      </wp:positionV>
                      <wp:extent cx="3395345" cy="1807210"/>
                      <wp:effectExtent l="0" t="0" r="14605" b="21590"/>
                      <wp:wrapNone/>
                      <wp:docPr id="16" name="Prostokąt: zaokrąglone rogi 16"/>
                      <wp:cNvGraphicFramePr/>
                      <a:graphic xmlns:a="http://schemas.openxmlformats.org/drawingml/2006/main">
                        <a:graphicData uri="http://schemas.microsoft.com/office/word/2010/wordprocessingShape">
                          <wps:wsp>
                            <wps:cNvSpPr/>
                            <wps:spPr>
                              <a:xfrm>
                                <a:off x="0" y="0"/>
                                <a:ext cx="3395345" cy="1807210"/>
                              </a:xfrm>
                              <a:prstGeom prst="roundRect">
                                <a:avLst/>
                              </a:prstGeom>
                              <a:solidFill>
                                <a:srgbClr val="4472C4"/>
                              </a:solidFill>
                              <a:ln w="25400" cap="flat" cmpd="sng" algn="ctr">
                                <a:solidFill>
                                  <a:srgbClr val="4F81BD">
                                    <a:shade val="50000"/>
                                  </a:srgbClr>
                                </a:solidFill>
                                <a:prstDash val="solid"/>
                              </a:ln>
                              <a:effectLst/>
                            </wps:spPr>
                            <wps:txbx>
                              <w:txbxContent>
                                <w:p w14:paraId="087E8503" w14:textId="77777777" w:rsidR="00A93D64" w:rsidRDefault="00A93D64" w:rsidP="007449A9">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C. </w:t>
                                  </w:r>
                                  <w:r>
                                    <w:rPr>
                                      <w:rFonts w:ascii="Times New Roman" w:hAnsi="Times New Roman"/>
                                      <w:color w:val="FFFFFF" w:themeColor="background1"/>
                                      <w:sz w:val="20"/>
                                      <w:szCs w:val="20"/>
                                    </w:rPr>
                                    <w:t>Die Verpflichtung zur Rückzahlung der gewährten Hilfe, die sich aus der Entscheidung der Europäischen Kommission ergibt, kann sowohl für Sie als Unternehmer, der eine Finanzierung beantragt, als auch für jedes verwandte Unternehmen gelten. Solange die aus der Entscheidung der Europäischen Kommission resultierende Unterstützung nicht zurückgezahlt wurde, können Sie keine neue staatliche Unterstützung erhalten. Die Entscheidungen der EG werden am https://competition-policy.ec.europa.eu/state-aid/procedures/recovery-unlawful-aid_en veröffentlicht</w:t>
                                  </w:r>
                                </w:p>
                                <w:p w14:paraId="5F8E5C37" w14:textId="77777777" w:rsidR="002D18B0" w:rsidRDefault="002D18B0" w:rsidP="002D18B0">
                                  <w:pPr>
                                    <w:rPr>
                                      <w:rFonts w:ascii="Times New Roman" w:hAnsi="Times New Roman"/>
                                      <w:color w:val="FFFFFF" w:themeColor="background1"/>
                                      <w:sz w:val="20"/>
                                      <w:szCs w:val="20"/>
                                      <w:lang w:val="en-GB"/>
                                    </w:rPr>
                                  </w:pPr>
                                </w:p>
                                <w:p w14:paraId="73749619" w14:textId="77777777" w:rsidR="002D18B0" w:rsidRDefault="002D18B0" w:rsidP="002D18B0">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80FEB" id="Prostokąt: zaokrąglone rogi 16" o:spid="_x0000_s1037" style="position:absolute;left:0;text-align:left;margin-left:496.25pt;margin-top:10.4pt;width:267.35pt;height:14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" fillcolor="#4472c4" strokecolor="#385d8a" strokeweight="2pt">
                      <v:textbox>
                        <w:txbxContent>
                          <w:p w14:paraId="087E8503" w14:textId="77777777" w:rsidR="00A93D64" w:rsidRDefault="00A93D64" w:rsidP="007449A9">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C. </w:t>
                            </w:r>
                            <w:r>
                              <w:rPr>
                                <w:rFonts w:ascii="Times New Roman" w:hAnsi="Times New Roman"/>
                                <w:color w:val="FFFFFF" w:themeColor="background1"/>
                                <w:sz w:val="20"/>
                                <w:szCs w:val="20"/>
                              </w:rPr>
                              <w:t>Die Verpflichtung zur Rückzahlung der gewährten Hilfe, die sich aus der Entscheidung der Europäischen Kommission ergibt, kann sowohl für Sie als Unternehmer, der eine Finanzierung beantragt, als auch für jedes verwandte Unternehmen gelten. Solange die aus der Entscheidung der Europäischen Kommission resultierende Unterstützung nicht zurückgezahlt wurde, können Sie keine neue staatliche Unterstützung erhalten. Die Entscheidungen der EG werden am https://competition-policy.ec.europa.eu/state-aid/procedures/recovery-unlawful-aid_en veröffentlicht</w:t>
                            </w:r>
                          </w:p>
                          <w:p w14:paraId="5F8E5C37" w14:textId="77777777" w:rsidR="002D18B0" w:rsidRDefault="002D18B0" w:rsidP="002D18B0">
                            <w:pPr>
                              <w:rPr>
                                <w:rFonts w:ascii="Times New Roman" w:hAnsi="Times New Roman"/>
                                <w:color w:val="FFFFFF" w:themeColor="background1"/>
                                <w:sz w:val="20"/>
                                <w:szCs w:val="20"/>
                                <w:lang w:val="en-GB"/>
                              </w:rPr>
                            </w:pPr>
                          </w:p>
                          <w:p w14:paraId="73749619" w14:textId="77777777" w:rsidR="002D18B0" w:rsidRDefault="002D18B0" w:rsidP="002D18B0">
                            <w:pPr>
                              <w:jc w:val="center"/>
                              <w:rPr>
                                <w:rFonts w:ascii="Calibri" w:hAnsi="Calibri"/>
                                <w:color w:val="FFFFFF" w:themeColor="background1"/>
                                <w:lang w:val="en-GB"/>
                              </w:rPr>
                            </w:pPr>
                          </w:p>
                        </w:txbxContent>
                      </v:textbox>
                    </v:roundrect>
                  </w:pict>
                </mc:Fallback>
              </mc:AlternateContent>
            </w:r>
            <w:r w:rsidR="00D914DA">
              <w:rPr>
                <w:rFonts w:ascii="Times New Roman" w:hAnsi="Times New Roman"/>
              </w:rPr>
              <w:t>7. Erfüllen die Person, sowie die mit ihm verbundenen Unternehmen, deren Steueridentifikationsnummern im Teil A Punkt 9 des Formulars angegeben sind, insgesamt mindestens eine der in den Punkten 1 bis 5 genannten Voraussetzungen?</w:t>
            </w:r>
          </w:p>
        </w:tc>
      </w:tr>
      <w:tr w:rsidR="009764C4" w:rsidRPr="00606385" w14:paraId="68328A14" w14:textId="77777777" w:rsidTr="009C37E6">
        <w:trPr>
          <w:trHeight w:val="307"/>
        </w:trPr>
        <w:tc>
          <w:tcPr>
            <w:tcW w:w="3256" w:type="dxa"/>
            <w:gridSpan w:val="3"/>
            <w:noWrap/>
            <w:vAlign w:val="center"/>
          </w:tcPr>
          <w:p w14:paraId="0DEC47F7" w14:textId="77777777" w:rsidR="00D914DA" w:rsidRPr="00606385" w:rsidRDefault="00A6530D" w:rsidP="00E9232C">
            <w:pPr>
              <w:spacing w:after="0"/>
              <w:rPr>
                <w:rFonts w:ascii="Times New Roman" w:hAnsi="Times New Roman" w:cs="Times New Roman"/>
                <w:i/>
                <w:iCs/>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402" w:type="dxa"/>
            <w:gridSpan w:val="5"/>
            <w:noWrap/>
            <w:vAlign w:val="center"/>
          </w:tcPr>
          <w:p w14:paraId="3C917F0F" w14:textId="77777777" w:rsidR="00D914DA" w:rsidRPr="00606385" w:rsidRDefault="00A6530D" w:rsidP="00E9232C">
            <w:pPr>
              <w:spacing w:after="0"/>
              <w:rPr>
                <w:rFonts w:ascii="Times New Roman" w:hAnsi="Times New Roman" w:cs="Times New Roman"/>
                <w:i/>
                <w:iCs/>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34C4425C" w14:textId="77777777" w:rsidR="00D914DA" w:rsidRPr="00606385" w:rsidRDefault="00A6530D" w:rsidP="00E9232C">
            <w:pPr>
              <w:spacing w:after="0"/>
              <w:jc w:val="both"/>
              <w:rPr>
                <w:rFonts w:ascii="Times New Roman" w:hAnsi="Times New Roman" w:cs="Times New Roman"/>
                <w:i/>
                <w:iCs/>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606385" w14:paraId="613F9978" w14:textId="77777777" w:rsidTr="008D6E8C">
        <w:trPr>
          <w:trHeight w:val="307"/>
        </w:trPr>
        <w:tc>
          <w:tcPr>
            <w:tcW w:w="9776" w:type="dxa"/>
            <w:gridSpan w:val="14"/>
            <w:shd w:val="clear" w:color="auto" w:fill="D9D9D9" w:themeFill="background1" w:themeFillShade="D9"/>
            <w:hideMark/>
          </w:tcPr>
          <w:p w14:paraId="75E8061E" w14:textId="096C53A9" w:rsidR="00D779A3" w:rsidRPr="00606385" w:rsidRDefault="00D914DA" w:rsidP="00081D34">
            <w:pPr>
              <w:spacing w:after="0"/>
              <w:jc w:val="both"/>
              <w:rPr>
                <w:rFonts w:ascii="Times New Roman" w:hAnsi="Times New Roman" w:cs="Times New Roman"/>
                <w:b/>
                <w:iCs/>
              </w:rPr>
            </w:pPr>
            <w:r>
              <w:rPr>
                <w:rFonts w:ascii="Times New Roman" w:hAnsi="Times New Roman"/>
                <w:b/>
              </w:rPr>
              <w:t>C. Mitteilung über die Entscheidung der Europäischen Kommission über die Verpflichtung zur Rückzahlung der gewährten staatlichen Beihilfe</w:t>
            </w:r>
          </w:p>
        </w:tc>
      </w:tr>
      <w:tr w:rsidR="009764C4" w:rsidRPr="00606385" w14:paraId="7FF828CD" w14:textId="77777777" w:rsidTr="008D6E8C">
        <w:trPr>
          <w:trHeight w:val="931"/>
        </w:trPr>
        <w:tc>
          <w:tcPr>
            <w:tcW w:w="9776" w:type="dxa"/>
            <w:gridSpan w:val="14"/>
            <w:shd w:val="clear" w:color="auto" w:fill="F2F2F2" w:themeFill="background1" w:themeFillShade="F2"/>
            <w:hideMark/>
          </w:tcPr>
          <w:p w14:paraId="5FEF7213" w14:textId="508D5201" w:rsidR="00D779A3" w:rsidRPr="00606385" w:rsidRDefault="00D914DA" w:rsidP="00142140">
            <w:pPr>
              <w:spacing w:after="0"/>
              <w:jc w:val="both"/>
              <w:rPr>
                <w:rFonts w:ascii="Times New Roman" w:hAnsi="Times New Roman" w:cs="Times New Roman"/>
              </w:rPr>
            </w:pPr>
            <w:r>
              <w:rPr>
                <w:rFonts w:ascii="Times New Roman" w:hAnsi="Times New Roman"/>
              </w:rPr>
              <w:t>Besteht für die Person, die die staatliche Beihilfe beantragt, oder für einen mit ihr verbundenen Unternehmer, dessen Steueridentifikationsnummer im Teil A Punkt 9 des Formulars angegeben ist, eine Verpflichtung zur Rückzahlung der gewährten Beihilfe, die sich aus einer Entscheidung der Europäischen Kommission ergibt?</w:t>
            </w:r>
          </w:p>
        </w:tc>
      </w:tr>
      <w:tr w:rsidR="009764C4" w:rsidRPr="00606385" w14:paraId="58158BE7" w14:textId="77777777" w:rsidTr="00537CED">
        <w:trPr>
          <w:trHeight w:val="307"/>
        </w:trPr>
        <w:tc>
          <w:tcPr>
            <w:tcW w:w="3256" w:type="dxa"/>
            <w:gridSpan w:val="3"/>
            <w:noWrap/>
          </w:tcPr>
          <w:p w14:paraId="6E4241DF" w14:textId="77777777" w:rsidR="00D914DA" w:rsidRPr="00606385" w:rsidRDefault="00A6530D" w:rsidP="00E9232C">
            <w:pPr>
              <w:spacing w:after="0"/>
              <w:rPr>
                <w:rFonts w:ascii="Times New Roman" w:hAnsi="Times New Roman" w:cs="Times New Roman"/>
                <w:i/>
                <w:iCs/>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520" w:type="dxa"/>
            <w:gridSpan w:val="11"/>
            <w:noWrap/>
          </w:tcPr>
          <w:p w14:paraId="7EE5FC86" w14:textId="12D282CE" w:rsidR="00D914DA" w:rsidRPr="00606385" w:rsidRDefault="00A6530D" w:rsidP="00E9232C">
            <w:pPr>
              <w:spacing w:after="0"/>
              <w:rPr>
                <w:rFonts w:ascii="Times New Roman" w:hAnsi="Times New Roman" w:cs="Times New Roman"/>
                <w:i/>
                <w:iCs/>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4C33C6CE" w14:textId="77777777" w:rsidTr="008D6E8C">
        <w:trPr>
          <w:trHeight w:val="307"/>
        </w:trPr>
        <w:tc>
          <w:tcPr>
            <w:tcW w:w="9776" w:type="dxa"/>
            <w:gridSpan w:val="14"/>
            <w:shd w:val="clear" w:color="auto" w:fill="D9D9D9" w:themeFill="background1" w:themeFillShade="D9"/>
            <w:noWrap/>
            <w:hideMark/>
          </w:tcPr>
          <w:p w14:paraId="4DA4F40F" w14:textId="0F5E4D99" w:rsidR="00D779A3" w:rsidRPr="00606385" w:rsidRDefault="009C3B55" w:rsidP="00081D34">
            <w:pPr>
              <w:spacing w:after="0"/>
              <w:jc w:val="both"/>
              <w:rPr>
                <w:rFonts w:ascii="Times New Roman" w:hAnsi="Times New Roman" w:cs="Times New Roman"/>
                <w:b/>
                <w:iCs/>
              </w:rPr>
            </w:pPr>
            <w:r w:rsidRPr="009C3B55">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89984" behindDoc="0" locked="0" layoutInCell="1" allowOverlap="1" wp14:anchorId="4A771F12" wp14:editId="0BB12D32">
                      <wp:simplePos x="0" y="0"/>
                      <wp:positionH relativeFrom="column">
                        <wp:posOffset>6330950</wp:posOffset>
                      </wp:positionH>
                      <wp:positionV relativeFrom="paragraph">
                        <wp:posOffset>-44450</wp:posOffset>
                      </wp:positionV>
                      <wp:extent cx="3346450" cy="1751330"/>
                      <wp:effectExtent l="0" t="0" r="25400" b="20320"/>
                      <wp:wrapNone/>
                      <wp:docPr id="17" name="Prostokąt: zaokrąglone rogi 27"/>
                      <wp:cNvGraphicFramePr/>
                      <a:graphic xmlns:a="http://schemas.openxmlformats.org/drawingml/2006/main">
                        <a:graphicData uri="http://schemas.microsoft.com/office/word/2010/wordprocessingShape">
                          <wps:wsp>
                            <wps:cNvSpPr/>
                            <wps:spPr>
                              <a:xfrm>
                                <a:off x="0" y="0"/>
                                <a:ext cx="3346450" cy="1751330"/>
                              </a:xfrm>
                              <a:prstGeom prst="roundRect">
                                <a:avLst/>
                              </a:prstGeom>
                              <a:solidFill>
                                <a:srgbClr val="4472C4"/>
                              </a:solidFill>
                              <a:ln w="25400" cap="flat" cmpd="sng" algn="ctr">
                                <a:solidFill>
                                  <a:srgbClr val="4F81BD">
                                    <a:shade val="50000"/>
                                  </a:srgbClr>
                                </a:solidFill>
                                <a:prstDash val="solid"/>
                              </a:ln>
                              <a:effectLst/>
                            </wps:spPr>
                            <wps:txbx>
                              <w:txbxContent>
                                <w:p w14:paraId="5A7FAF17" w14:textId="77777777" w:rsidR="00A93D64" w:rsidRDefault="00A93D64" w:rsidP="00852A61">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D.1 </w:t>
                                  </w:r>
                                  <w:r>
                                    <w:rPr>
                                      <w:rFonts w:ascii="Times New Roman" w:hAnsi="Times New Roman"/>
                                      <w:color w:val="FFFFFF" w:themeColor="background1"/>
                                      <w:sz w:val="20"/>
                                      <w:szCs w:val="20"/>
                                    </w:rPr>
                                    <w:t>Wenn die Tätigkeit im ausgeschlossenen Sektor ausgeübt wird, aber die buchhalterische Trennung beibehalten wird, kann die Unterstützung gewährt werden. Die buchhalterische Trennung einer bestimmten Geschäftstätigkeit umfasst die Führung separater Aufzeichnungen für diese Geschäftstätigkeit und die ordnungsgemäße Zuweisung von Einnahmen und Ausgaben auf der Grundlage konsequent angewandter und objektiv gerechtfertigter Methoden. Die buchhalterische Trennung ist in den Rechnungslegungsvorschriften des jeweiligen Landes definiert.</w:t>
                                  </w:r>
                                </w:p>
                                <w:p w14:paraId="1B7360C7" w14:textId="77777777" w:rsidR="009C3B55" w:rsidRDefault="009C3B55" w:rsidP="009C3B55">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771F12" id="Prostokąt: zaokrąglone rogi 27" o:spid="_x0000_s1038" style="position:absolute;left:0;text-align:left;margin-left:498.5pt;margin-top:-3.5pt;width:263.5pt;height:137.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" fillcolor="#4472c4" strokecolor="#385d8a" strokeweight="2pt">
                      <v:textbox>
                        <w:txbxContent>
                          <w:p w14:paraId="5A7FAF17" w14:textId="77777777" w:rsidR="00A93D64" w:rsidRDefault="00A93D64" w:rsidP="00852A61">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D.1 </w:t>
                            </w:r>
                            <w:r>
                              <w:rPr>
                                <w:rFonts w:ascii="Times New Roman" w:hAnsi="Times New Roman"/>
                                <w:color w:val="FFFFFF" w:themeColor="background1"/>
                                <w:sz w:val="20"/>
                                <w:szCs w:val="20"/>
                              </w:rPr>
                              <w:t>Wenn die Tätigkeit im ausgeschlossenen Sektor ausgeübt wird, aber die buchhalterische Trennung beibehalten wird, kann die Unterstützung gewährt werden. Die buchhalterische Trennung einer bestimmten Geschäftstätigkeit umfasst die Führung separater Aufzeichnungen für diese Geschäftstätigkeit und die ordnungsgemäße Zuweisung von Einnahmen und Ausgaben auf der Grundlage konsequent angewandter und objektiv gerechtfertigter Methoden. Die buchhalterische Trennung ist in den Rechnungslegungsvorschriften des jeweiligen Landes definiert.</w:t>
                            </w:r>
                          </w:p>
                          <w:p w14:paraId="1B7360C7" w14:textId="77777777" w:rsidR="009C3B55" w:rsidRDefault="009C3B55" w:rsidP="009C3B55">
                            <w:pPr>
                              <w:jc w:val="center"/>
                              <w:rPr>
                                <w:rFonts w:ascii="Calibri" w:hAnsi="Calibri"/>
                                <w:color w:val="FFFFFF" w:themeColor="background1"/>
                                <w:lang w:val="en-GB"/>
                              </w:rPr>
                            </w:pPr>
                          </w:p>
                        </w:txbxContent>
                      </v:textbox>
                    </v:roundrect>
                  </w:pict>
                </mc:Fallback>
              </mc:AlternateContent>
            </w:r>
            <w:r>
              <w:rPr>
                <w:rFonts w:ascii="Times New Roman" w:hAnsi="Times New Roman"/>
                <w:b/>
              </w:rPr>
              <w:t>D</w:t>
            </w:r>
            <w:r w:rsidR="00D914DA">
              <w:rPr>
                <w:rFonts w:ascii="Times New Roman" w:hAnsi="Times New Roman"/>
                <w:b/>
              </w:rPr>
              <w:t>. Angaben zur Geschäftstätigkeit der Person, der die öffentlichen Beihilfen gewährt werden sollen</w:t>
            </w:r>
          </w:p>
        </w:tc>
      </w:tr>
      <w:tr w:rsidR="009764C4" w:rsidRPr="00606385" w14:paraId="3E585617" w14:textId="77777777" w:rsidTr="008D6E8C">
        <w:trPr>
          <w:trHeight w:val="458"/>
        </w:trPr>
        <w:tc>
          <w:tcPr>
            <w:tcW w:w="9776" w:type="dxa"/>
            <w:gridSpan w:val="14"/>
            <w:shd w:val="clear" w:color="auto" w:fill="F2F2F2" w:themeFill="background1" w:themeFillShade="F2"/>
            <w:noWrap/>
          </w:tcPr>
          <w:p w14:paraId="795EA121" w14:textId="14229FEF" w:rsidR="00D914DA" w:rsidRPr="00606385" w:rsidRDefault="00A13441" w:rsidP="00142140">
            <w:pPr>
              <w:spacing w:after="0"/>
              <w:jc w:val="both"/>
              <w:rPr>
                <w:rFonts w:ascii="Times New Roman" w:hAnsi="Times New Roman" w:cs="Times New Roman"/>
              </w:rPr>
            </w:pPr>
            <w:r>
              <w:rPr>
                <w:rFonts w:ascii="Times New Roman" w:hAnsi="Times New Roman"/>
              </w:rPr>
              <w:t>1. Führt die Person, der die Beihilfen gewährt werden sollen, seine Geschäftstätigkeit: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4D5F53B6" w14:textId="77777777" w:rsidTr="008D6E8C">
        <w:trPr>
          <w:trHeight w:val="347"/>
        </w:trPr>
        <w:tc>
          <w:tcPr>
            <w:tcW w:w="4495" w:type="dxa"/>
            <w:gridSpan w:val="5"/>
            <w:noWrap/>
          </w:tcPr>
          <w:p w14:paraId="5DEB87CC" w14:textId="6A477312" w:rsidR="00A13441" w:rsidRPr="00606385" w:rsidRDefault="00A13441" w:rsidP="002918E3">
            <w:pPr>
              <w:rPr>
                <w:rFonts w:ascii="Times New Roman" w:hAnsi="Times New Roman" w:cs="Times New Roman"/>
                <w:sz w:val="20"/>
                <w:szCs w:val="20"/>
                <w:vertAlign w:val="superscript"/>
              </w:rPr>
            </w:pPr>
            <w:r>
              <w:rPr>
                <w:rFonts w:ascii="Times New Roman" w:hAnsi="Times New Roman"/>
              </w:rPr>
              <w:t>a) im Fischerei- und Aquakultursektor?</w:t>
            </w:r>
            <w:r w:rsidR="0017442B" w:rsidRPr="00606385">
              <w:rPr>
                <w:rStyle w:val="Odwoanieprzypisukocowego"/>
                <w:rFonts w:ascii="Times New Roman" w:hAnsi="Times New Roman" w:cs="Times New Roman"/>
                <w:lang w:val="pl-PL"/>
              </w:rPr>
              <w:endnoteReference w:id="13"/>
            </w:r>
            <w:r>
              <w:rPr>
                <w:rFonts w:ascii="Times New Roman" w:hAnsi="Times New Roman"/>
                <w:vertAlign w:val="superscript"/>
              </w:rPr>
              <w:t>)</w:t>
            </w:r>
          </w:p>
        </w:tc>
        <w:tc>
          <w:tcPr>
            <w:tcW w:w="2810" w:type="dxa"/>
            <w:gridSpan w:val="4"/>
            <w:tcBorders>
              <w:bottom w:val="single" w:sz="4" w:space="0" w:color="auto"/>
            </w:tcBorders>
            <w:noWrap/>
            <w:vAlign w:val="center"/>
          </w:tcPr>
          <w:p w14:paraId="454BBBA1" w14:textId="7C271A60" w:rsidR="00A13441" w:rsidRPr="00606385" w:rsidRDefault="00A6530D" w:rsidP="00E9232C">
            <w:pPr>
              <w:spacing w:after="0"/>
              <w:jc w:val="both"/>
              <w:rPr>
                <w:rFonts w:ascii="Times New Roman" w:hAnsi="Times New Roman" w:cs="Times New Roman"/>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0569F818" w14:textId="6180AA8C" w:rsidR="00A13441" w:rsidRPr="00606385" w:rsidRDefault="00A6530D" w:rsidP="00E9232C">
            <w:pPr>
              <w:spacing w:after="0"/>
              <w:jc w:val="both"/>
              <w:rPr>
                <w:rFonts w:ascii="Times New Roman" w:hAnsi="Times New Roman" w:cs="Times New Roman"/>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498C2457" w14:textId="77777777" w:rsidTr="008D6E8C">
        <w:trPr>
          <w:trHeight w:val="347"/>
        </w:trPr>
        <w:tc>
          <w:tcPr>
            <w:tcW w:w="4495" w:type="dxa"/>
            <w:gridSpan w:val="5"/>
            <w:noWrap/>
          </w:tcPr>
          <w:p w14:paraId="5D1B4049" w14:textId="000DF9C3" w:rsidR="00A13441" w:rsidRPr="00606385" w:rsidRDefault="00A93D64" w:rsidP="00587F2D">
            <w:pPr>
              <w:spacing w:after="0"/>
              <w:ind w:left="172" w:hanging="172"/>
              <w:rPr>
                <w:rFonts w:ascii="Times New Roman" w:hAnsi="Times New Roman" w:cs="Times New Roman"/>
                <w:sz w:val="20"/>
                <w:szCs w:val="20"/>
              </w:rPr>
            </w:pPr>
            <w:r w:rsidRPr="00A93D64">
              <w:rPr>
                <w:rFonts w:ascii="Times New Roman" w:eastAsia="Calibri" w:hAnsi="Times New Roman" w:cs="Times New Roman"/>
                <w:noProof/>
                <w:sz w:val="24"/>
                <w:szCs w:val="24"/>
                <w:lang w:val="pl-PL" w:eastAsia="pl-PL"/>
              </w:rPr>
              <w:lastRenderedPageBreak/>
              <mc:AlternateContent>
                <mc:Choice Requires="wps">
                  <w:drawing>
                    <wp:anchor distT="0" distB="0" distL="114300" distR="114300" simplePos="0" relativeHeight="251725824" behindDoc="0" locked="0" layoutInCell="1" allowOverlap="1" wp14:anchorId="6C86ED62" wp14:editId="53BA29EF">
                      <wp:simplePos x="0" y="0"/>
                      <wp:positionH relativeFrom="column">
                        <wp:posOffset>6279787</wp:posOffset>
                      </wp:positionH>
                      <wp:positionV relativeFrom="paragraph">
                        <wp:posOffset>2733948</wp:posOffset>
                      </wp:positionV>
                      <wp:extent cx="3353435" cy="2294255"/>
                      <wp:effectExtent l="0" t="0" r="18415" b="10795"/>
                      <wp:wrapNone/>
                      <wp:docPr id="42" name="Prostokąt: zaokrąglone rogi 42"/>
                      <wp:cNvGraphicFramePr/>
                      <a:graphic xmlns:a="http://schemas.openxmlformats.org/drawingml/2006/main">
                        <a:graphicData uri="http://schemas.microsoft.com/office/word/2010/wordprocessingShape">
                          <wps:wsp>
                            <wps:cNvSpPr/>
                            <wps:spPr>
                              <a:xfrm>
                                <a:off x="0" y="0"/>
                                <a:ext cx="3353435" cy="2294255"/>
                              </a:xfrm>
                              <a:prstGeom prst="roundRect">
                                <a:avLst/>
                              </a:prstGeom>
                              <a:solidFill>
                                <a:srgbClr val="4472C4"/>
                              </a:solidFill>
                              <a:ln w="25400" cap="flat" cmpd="sng" algn="ctr">
                                <a:solidFill>
                                  <a:srgbClr val="4F81BD">
                                    <a:shade val="50000"/>
                                  </a:srgbClr>
                                </a:solidFill>
                                <a:prstDash val="solid"/>
                              </a:ln>
                              <a:effectLst/>
                            </wps:spPr>
                            <wps:txbx>
                              <w:txbxContent>
                                <w:p w14:paraId="32019A92" w14:textId="77777777" w:rsidR="00A93D64" w:rsidRDefault="00A93D64" w:rsidP="00E779B4">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D.2 </w:t>
                                  </w:r>
                                  <w:r>
                                    <w:rPr>
                                      <w:rFonts w:ascii="Times New Roman" w:hAnsi="Times New Roman"/>
                                      <w:color w:val="FFFFFF" w:themeColor="background1"/>
                                      <w:sz w:val="20"/>
                                      <w:szCs w:val="20"/>
                                    </w:rPr>
                                    <w:t xml:space="preserve">Wenn Sie mit JA geantwortet haben, füllen Sie die Tabelle unter Punkt </w:t>
                                  </w:r>
                                  <w:r>
                                    <w:rPr>
                                      <w:rFonts w:ascii="Times New Roman" w:hAnsi="Times New Roman"/>
                                      <w:b/>
                                      <w:bCs/>
                                      <w:color w:val="FFFFFF" w:themeColor="background1"/>
                                      <w:sz w:val="20"/>
                                      <w:szCs w:val="20"/>
                                    </w:rPr>
                                    <w:t>D6</w:t>
                                  </w:r>
                                  <w:r>
                                    <w:rPr>
                                      <w:rFonts w:ascii="Times New Roman" w:hAnsi="Times New Roman"/>
                                      <w:color w:val="FFFFFF" w:themeColor="background1"/>
                                      <w:sz w:val="20"/>
                                      <w:szCs w:val="20"/>
                                    </w:rPr>
                                    <w:t xml:space="preserve"> aus und informieren Sie vor Unterzeichnung der Mitfinanzierungsvereinbarung, z. B. einer nicht erstattungsfähigen nationalen Subvention, über die Höhe der öffentlichen Unterstützung, die Sie für dasselbe Projekt erhalten haben (Kol. 7). </w:t>
                                  </w:r>
                                </w:p>
                                <w:p w14:paraId="0293AE28" w14:textId="77777777" w:rsidR="00A93D64" w:rsidRDefault="00A93D64" w:rsidP="00E779B4">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Denken Sie daran</w:t>
                                  </w:r>
                                  <w:r>
                                    <w:rPr>
                                      <w:rFonts w:ascii="Times New Roman" w:hAnsi="Times New Roman"/>
                                      <w:color w:val="FFFFFF" w:themeColor="background1"/>
                                      <w:sz w:val="20"/>
                                      <w:szCs w:val="20"/>
                                    </w:rPr>
                                    <w:t xml:space="preserve"> , dass die Ansammlung der zuvor erhaltenen Unterstützung in Form von Staatshilfe für dieselben berechtigten Ausgaben von einer inländischen oder ausländischen Institution kumuliert mit der Unterstützung in Form der staatlichen Unterstützung, die Sie in Polen beantragen, bis zu 80 % der Gesamtunterstützung beantragt. </w:t>
                                  </w:r>
                                </w:p>
                                <w:p w14:paraId="768CE335" w14:textId="77777777" w:rsidR="00A93D64" w:rsidRDefault="00A93D64" w:rsidP="00E779B4">
                                  <w:pPr>
                                    <w:jc w:val="center"/>
                                    <w:rPr>
                                      <w:rFonts w:ascii="Calibri" w:hAnsi="Calibri"/>
                                      <w:color w:val="FFFFFF" w:themeColor="background1"/>
                                      <w:lang w:val="en-GB"/>
                                    </w:rPr>
                                  </w:pPr>
                                </w:p>
                                <w:p w14:paraId="7442C47B" w14:textId="77777777" w:rsidR="00A93D64" w:rsidRDefault="00A93D64" w:rsidP="00A93D64">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6ED62" id="Prostokąt: zaokrąglone rogi 42" o:spid="_x0000_s1039" style="position:absolute;left:0;text-align:left;margin-left:494.45pt;margin-top:215.25pt;width:264.05pt;height:180.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" fillcolor="#4472c4" strokecolor="#385d8a" strokeweight="2pt">
                      <v:textbox>
                        <w:txbxContent>
                          <w:p w14:paraId="32019A92" w14:textId="77777777" w:rsidR="00A93D64" w:rsidRDefault="00A93D64" w:rsidP="00E779B4">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D.2 </w:t>
                            </w:r>
                            <w:r>
                              <w:rPr>
                                <w:rFonts w:ascii="Times New Roman" w:hAnsi="Times New Roman"/>
                                <w:color w:val="FFFFFF" w:themeColor="background1"/>
                                <w:sz w:val="20"/>
                                <w:szCs w:val="20"/>
                              </w:rPr>
                              <w:t xml:space="preserve">Wenn Sie mit JA geantwortet haben, füllen Sie die Tabelle unter Punkt </w:t>
                            </w:r>
                            <w:r>
                              <w:rPr>
                                <w:rFonts w:ascii="Times New Roman" w:hAnsi="Times New Roman"/>
                                <w:b/>
                                <w:bCs/>
                                <w:color w:val="FFFFFF" w:themeColor="background1"/>
                                <w:sz w:val="20"/>
                                <w:szCs w:val="20"/>
                              </w:rPr>
                              <w:t>D6</w:t>
                            </w:r>
                            <w:r>
                              <w:rPr>
                                <w:rFonts w:ascii="Times New Roman" w:hAnsi="Times New Roman"/>
                                <w:color w:val="FFFFFF" w:themeColor="background1"/>
                                <w:sz w:val="20"/>
                                <w:szCs w:val="20"/>
                              </w:rPr>
                              <w:t xml:space="preserve"> aus und informieren Sie vor Unterzeichnung der Mitfinanzierungsvereinbarung, z. B. einer nicht erstattungsfähigen nationalen Subvention, über die Höhe der öffentlichen Unterstützung, die Sie für dasselbe Projekt erhalten haben (Kol. 7). </w:t>
                            </w:r>
                          </w:p>
                          <w:p w14:paraId="0293AE28" w14:textId="77777777" w:rsidR="00A93D64" w:rsidRDefault="00A93D64" w:rsidP="00E779B4">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Denken Sie daran</w:t>
                            </w:r>
                            <w:r>
                              <w:rPr>
                                <w:rFonts w:ascii="Times New Roman" w:hAnsi="Times New Roman"/>
                                <w:color w:val="FFFFFF" w:themeColor="background1"/>
                                <w:sz w:val="20"/>
                                <w:szCs w:val="20"/>
                              </w:rPr>
                              <w:t xml:space="preserve"> , dass die Ansammlung der zuvor erhaltenen Unterstützung in Form von Staatshilfe für dieselben berechtigten Ausgaben von einer inländischen oder ausländischen Institution kumuliert mit der Unterstützung in Form der staatlichen Unterstützung, die Sie in Polen beantragen, bis zu 80 % der Gesamtunterstützung beantragt. </w:t>
                            </w:r>
                          </w:p>
                          <w:p w14:paraId="768CE335" w14:textId="77777777" w:rsidR="00A93D64" w:rsidRDefault="00A93D64" w:rsidP="00E779B4">
                            <w:pPr>
                              <w:jc w:val="center"/>
                              <w:rPr>
                                <w:rFonts w:ascii="Calibri" w:hAnsi="Calibri"/>
                                <w:color w:val="FFFFFF" w:themeColor="background1"/>
                                <w:lang w:val="en-GB"/>
                              </w:rPr>
                            </w:pPr>
                          </w:p>
                          <w:p w14:paraId="7442C47B" w14:textId="77777777" w:rsidR="00A93D64" w:rsidRDefault="00A93D64" w:rsidP="00A93D64">
                            <w:pPr>
                              <w:jc w:val="center"/>
                              <w:rPr>
                                <w:rFonts w:ascii="Calibri" w:hAnsi="Calibri"/>
                                <w:color w:val="FFFFFF" w:themeColor="background1"/>
                                <w:lang w:val="en-GB"/>
                              </w:rPr>
                            </w:pPr>
                          </w:p>
                        </w:txbxContent>
                      </v:textbox>
                    </v:roundrect>
                  </w:pict>
                </mc:Fallback>
              </mc:AlternateContent>
            </w:r>
            <w:r w:rsidR="00A13441">
              <w:rPr>
                <w:rFonts w:ascii="Times New Roman" w:hAnsi="Times New Roman"/>
              </w:rPr>
              <w:t>b) in der Produktion der in Anhang I des Vertrags über die Europäische Union aufgeführten landwirtschaftlichen Erzeugnisse?</w:t>
            </w:r>
          </w:p>
        </w:tc>
        <w:tc>
          <w:tcPr>
            <w:tcW w:w="2810" w:type="dxa"/>
            <w:gridSpan w:val="4"/>
            <w:tcBorders>
              <w:bottom w:val="single" w:sz="4" w:space="0" w:color="auto"/>
            </w:tcBorders>
            <w:noWrap/>
            <w:vAlign w:val="center"/>
          </w:tcPr>
          <w:p w14:paraId="797E222F" w14:textId="77777777" w:rsidR="00A13441" w:rsidRPr="00606385" w:rsidRDefault="00A6530D" w:rsidP="00E9232C">
            <w:pPr>
              <w:spacing w:after="0"/>
              <w:jc w:val="both"/>
              <w:rPr>
                <w:rFonts w:ascii="Times New Roman" w:hAnsi="Times New Roman" w:cs="Times New Roman"/>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76F253F7" w14:textId="3BB6124C" w:rsidR="00A13441" w:rsidRPr="00606385" w:rsidRDefault="00A6530D" w:rsidP="00E9232C">
            <w:pPr>
              <w:spacing w:after="0"/>
              <w:jc w:val="both"/>
              <w:rPr>
                <w:rFonts w:ascii="Times New Roman" w:hAnsi="Times New Roman" w:cs="Times New Roman"/>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863AF35" w14:textId="77777777" w:rsidTr="008D6E8C">
        <w:trPr>
          <w:trHeight w:val="347"/>
        </w:trPr>
        <w:tc>
          <w:tcPr>
            <w:tcW w:w="4495" w:type="dxa"/>
            <w:gridSpan w:val="5"/>
            <w:noWrap/>
          </w:tcPr>
          <w:p w14:paraId="64930FDE" w14:textId="52165FBE" w:rsidR="00A13441" w:rsidRPr="00606385" w:rsidRDefault="00AB002B" w:rsidP="002918E3">
            <w:pPr>
              <w:spacing w:after="0"/>
              <w:rPr>
                <w:rFonts w:ascii="Times New Roman" w:hAnsi="Times New Roman" w:cs="Times New Roman"/>
                <w:sz w:val="20"/>
                <w:szCs w:val="20"/>
                <w:vertAlign w:val="superscript"/>
              </w:rPr>
            </w:pPr>
            <w:r>
              <w:rPr>
                <w:rFonts w:ascii="Times New Roman" w:hAnsi="Times New Roman"/>
              </w:rPr>
              <w:t>c) im Eisen- und Stahlsektor?</w:t>
            </w:r>
            <w:r w:rsidR="0017442B" w:rsidRPr="00606385">
              <w:rPr>
                <w:rStyle w:val="Odwoanieprzypisukocowego"/>
                <w:rFonts w:ascii="Times New Roman" w:hAnsi="Times New Roman" w:cs="Times New Roman"/>
                <w:lang w:val="pl-PL"/>
              </w:rPr>
              <w:endnoteReference w:id="14"/>
            </w:r>
            <w:r>
              <w:rPr>
                <w:rFonts w:ascii="Times New Roman" w:hAnsi="Times New Roman"/>
                <w:vertAlign w:val="superscript"/>
              </w:rPr>
              <w:t>)</w:t>
            </w:r>
          </w:p>
        </w:tc>
        <w:tc>
          <w:tcPr>
            <w:tcW w:w="2810" w:type="dxa"/>
            <w:gridSpan w:val="4"/>
            <w:tcBorders>
              <w:bottom w:val="single" w:sz="4" w:space="0" w:color="auto"/>
            </w:tcBorders>
            <w:noWrap/>
            <w:vAlign w:val="center"/>
          </w:tcPr>
          <w:p w14:paraId="0FE0C2F0" w14:textId="77777777" w:rsidR="00A13441" w:rsidRPr="00606385" w:rsidRDefault="00A6530D" w:rsidP="00D55106">
            <w:pPr>
              <w:spacing w:after="0"/>
              <w:jc w:val="both"/>
              <w:rPr>
                <w:rFonts w:ascii="Times New Roman" w:hAnsi="Times New Roman" w:cs="Times New Roman"/>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3CA31B86" w14:textId="77777777" w:rsidR="00A13441" w:rsidRPr="00606385" w:rsidRDefault="00A6530D" w:rsidP="00D55106">
            <w:pPr>
              <w:spacing w:after="0"/>
              <w:jc w:val="both"/>
              <w:rPr>
                <w:rFonts w:ascii="Times New Roman" w:hAnsi="Times New Roman" w:cs="Times New Roman"/>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056CA261" w14:textId="77777777" w:rsidTr="008D6E8C">
        <w:trPr>
          <w:trHeight w:val="347"/>
        </w:trPr>
        <w:tc>
          <w:tcPr>
            <w:tcW w:w="4495" w:type="dxa"/>
            <w:gridSpan w:val="5"/>
            <w:noWrap/>
          </w:tcPr>
          <w:p w14:paraId="034561B2" w14:textId="29955B0A" w:rsidR="00CD136D" w:rsidRPr="002176C5" w:rsidRDefault="00AB002B" w:rsidP="007B3025">
            <w:pPr>
              <w:spacing w:after="0"/>
              <w:ind w:left="172" w:hanging="172"/>
              <w:rPr>
                <w:rFonts w:ascii="Times New Roman" w:hAnsi="Times New Roman" w:cs="Times New Roman"/>
              </w:rPr>
            </w:pPr>
            <w:r>
              <w:rPr>
                <w:rFonts w:ascii="Times New Roman" w:hAnsi="Times New Roman"/>
              </w:rPr>
              <w:t>d) im Verkehrssektor</w:t>
            </w:r>
            <w:r w:rsidR="0017442B" w:rsidRPr="00961787">
              <w:rPr>
                <w:rStyle w:val="Odwoanieprzypisukocowego"/>
                <w:rFonts w:ascii="Times New Roman" w:hAnsi="Times New Roman" w:cs="Times New Roman"/>
                <w:lang w:val="pl-PL"/>
              </w:rPr>
              <w:endnoteReference w:id="15"/>
            </w:r>
            <w:r>
              <w:rPr>
                <w:rFonts w:ascii="Times New Roman" w:hAnsi="Times New Roman"/>
                <w:vertAlign w:val="superscript"/>
              </w:rPr>
              <w:t>)</w:t>
            </w:r>
            <w:r>
              <w:rPr>
                <w:rFonts w:ascii="Times New Roman" w:hAnsi="Times New Roman"/>
              </w:rPr>
              <w:t xml:space="preserve"> oder der damit verbundenen Infrastruktur?</w:t>
            </w:r>
          </w:p>
        </w:tc>
        <w:tc>
          <w:tcPr>
            <w:tcW w:w="2810" w:type="dxa"/>
            <w:gridSpan w:val="4"/>
            <w:tcBorders>
              <w:bottom w:val="single" w:sz="4" w:space="0" w:color="auto"/>
            </w:tcBorders>
            <w:noWrap/>
            <w:vAlign w:val="center"/>
          </w:tcPr>
          <w:p w14:paraId="76DF0078" w14:textId="77777777" w:rsidR="00CD136D"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6421F2CE" w14:textId="4B0B635A" w:rsidR="00CD136D"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593BB7">
              <w:rPr>
                <w:rFonts w:ascii="Times New Roman" w:hAnsi="Times New Roman"/>
              </w:rPr>
              <w:t>nein</w:t>
            </w:r>
            <w:r w:rsidR="00A93D64" w:rsidRPr="00A93D64">
              <w:rPr>
                <w:rFonts w:ascii="Times New Roman" w:eastAsia="Calibri" w:hAnsi="Times New Roman" w:cs="Times New Roman"/>
                <w:noProof/>
                <w:sz w:val="24"/>
                <w:szCs w:val="24"/>
                <w:lang w:val="pl-PL" w:eastAsia="pl-PL"/>
              </w:rPr>
              <w:t xml:space="preserve"> </w:t>
            </w:r>
          </w:p>
        </w:tc>
      </w:tr>
      <w:tr w:rsidR="009764C4" w:rsidRPr="00606385" w14:paraId="07628F9E" w14:textId="77777777" w:rsidTr="008D6E8C">
        <w:trPr>
          <w:trHeight w:val="347"/>
        </w:trPr>
        <w:tc>
          <w:tcPr>
            <w:tcW w:w="4495" w:type="dxa"/>
            <w:gridSpan w:val="5"/>
            <w:noWrap/>
          </w:tcPr>
          <w:p w14:paraId="339E190A" w14:textId="126B2B54" w:rsidR="00A13441" w:rsidRPr="00606385" w:rsidRDefault="00AB002B" w:rsidP="0071432E">
            <w:pPr>
              <w:spacing w:after="0"/>
              <w:ind w:left="172" w:hanging="172"/>
              <w:rPr>
                <w:rFonts w:ascii="Times New Roman" w:hAnsi="Times New Roman" w:cs="Times New Roman"/>
                <w:sz w:val="20"/>
                <w:szCs w:val="20"/>
              </w:rPr>
            </w:pPr>
            <w:r>
              <w:rPr>
                <w:rFonts w:ascii="Times New Roman" w:hAnsi="Times New Roman"/>
              </w:rPr>
              <w:t>e) im Bereich der Erzeugung, Lagerung, Beförderung oder Verteilung von Energie oder der damit verbundenen Infrastruktur?</w:t>
            </w:r>
            <w:r w:rsidR="0017442B" w:rsidRPr="00961787">
              <w:rPr>
                <w:rStyle w:val="Odwoanieprzypisukocowego"/>
                <w:rFonts w:ascii="Times New Roman" w:hAnsi="Times New Roman" w:cs="Times New Roman"/>
                <w:lang w:val="pl-PL"/>
              </w:rPr>
              <w:endnoteReference w:id="16"/>
            </w:r>
            <w:r>
              <w:rPr>
                <w:rFonts w:ascii="Times New Roman" w:hAnsi="Times New Roman"/>
                <w:vertAlign w:val="superscript"/>
              </w:rPr>
              <w:t>)</w:t>
            </w:r>
          </w:p>
        </w:tc>
        <w:tc>
          <w:tcPr>
            <w:tcW w:w="2810" w:type="dxa"/>
            <w:gridSpan w:val="4"/>
            <w:tcBorders>
              <w:bottom w:val="single" w:sz="4" w:space="0" w:color="auto"/>
            </w:tcBorders>
            <w:noWrap/>
            <w:vAlign w:val="center"/>
          </w:tcPr>
          <w:p w14:paraId="73C9502A" w14:textId="77777777" w:rsidR="00A13441"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0D155B77" w14:textId="4BDBDEAD" w:rsidR="00A13441"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10338392" w14:textId="77777777" w:rsidTr="008D6E8C">
        <w:trPr>
          <w:trHeight w:val="347"/>
        </w:trPr>
        <w:tc>
          <w:tcPr>
            <w:tcW w:w="4495" w:type="dxa"/>
            <w:gridSpan w:val="5"/>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rPr>
            </w:pPr>
            <w:r>
              <w:rPr>
                <w:rFonts w:ascii="Times New Roman" w:hAnsi="Times New Roman"/>
              </w:rPr>
              <w:t>f) im Braunkohle- und Steinkohlesektor?</w:t>
            </w:r>
            <w:r w:rsidR="0017442B" w:rsidRPr="00606385">
              <w:rPr>
                <w:rStyle w:val="Odwoanieprzypisukocowego"/>
                <w:rFonts w:ascii="Times New Roman" w:hAnsi="Times New Roman" w:cs="Times New Roman"/>
                <w:lang w:val="pl-PL"/>
              </w:rPr>
              <w:endnoteReference w:id="17"/>
            </w:r>
            <w:r>
              <w:rPr>
                <w:rFonts w:ascii="Times New Roman" w:hAnsi="Times New Roman"/>
                <w:vertAlign w:val="superscript"/>
              </w:rPr>
              <w:t>)</w:t>
            </w:r>
          </w:p>
        </w:tc>
        <w:tc>
          <w:tcPr>
            <w:tcW w:w="2810" w:type="dxa"/>
            <w:gridSpan w:val="4"/>
            <w:tcBorders>
              <w:bottom w:val="single" w:sz="4" w:space="0" w:color="auto"/>
            </w:tcBorders>
            <w:noWrap/>
            <w:vAlign w:val="center"/>
          </w:tcPr>
          <w:p w14:paraId="239CC450" w14:textId="77777777" w:rsidR="00CD136D"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5024007C" w14:textId="77777777" w:rsidR="00CD136D"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31F27369" w14:textId="77777777" w:rsidTr="008D6E8C">
        <w:trPr>
          <w:trHeight w:val="347"/>
        </w:trPr>
        <w:tc>
          <w:tcPr>
            <w:tcW w:w="4495" w:type="dxa"/>
            <w:gridSpan w:val="5"/>
            <w:noWrap/>
          </w:tcPr>
          <w:p w14:paraId="234B2872" w14:textId="25F76B94" w:rsidR="00CD136D" w:rsidRPr="00606385" w:rsidRDefault="00AB002B" w:rsidP="002918E3">
            <w:pPr>
              <w:rPr>
                <w:rFonts w:ascii="Times New Roman" w:hAnsi="Times New Roman" w:cs="Times New Roman"/>
                <w:sz w:val="20"/>
                <w:szCs w:val="20"/>
                <w:vertAlign w:val="superscript"/>
              </w:rPr>
            </w:pPr>
            <w:r>
              <w:rPr>
                <w:rFonts w:ascii="Times New Roman" w:hAnsi="Times New Roman"/>
              </w:rPr>
              <w:t>g) im Finanzsektor?</w:t>
            </w:r>
            <w:r w:rsidR="0017442B" w:rsidRPr="00606385">
              <w:rPr>
                <w:rStyle w:val="Odwoanieprzypisukocowego"/>
                <w:rFonts w:ascii="Times New Roman" w:hAnsi="Times New Roman" w:cs="Times New Roman"/>
                <w:lang w:val="pl-PL"/>
              </w:rPr>
              <w:endnoteReference w:id="18"/>
            </w:r>
            <w:r>
              <w:rPr>
                <w:rFonts w:ascii="Times New Roman" w:hAnsi="Times New Roman"/>
                <w:vertAlign w:val="superscript"/>
              </w:rPr>
              <w:t>)</w:t>
            </w:r>
          </w:p>
        </w:tc>
        <w:tc>
          <w:tcPr>
            <w:tcW w:w="2810" w:type="dxa"/>
            <w:gridSpan w:val="4"/>
            <w:tcBorders>
              <w:bottom w:val="single" w:sz="4" w:space="0" w:color="auto"/>
            </w:tcBorders>
            <w:noWrap/>
            <w:vAlign w:val="center"/>
          </w:tcPr>
          <w:p w14:paraId="6D2F35FF" w14:textId="77777777" w:rsidR="00CD136D"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47375CDD" w14:textId="77777777" w:rsidR="00CD136D" w:rsidRPr="00606385" w:rsidRDefault="00A6530D" w:rsidP="004255D9">
            <w:pPr>
              <w:spacing w:after="0"/>
              <w:jc w:val="both"/>
              <w:rPr>
                <w:rFonts w:ascii="Times New Roman" w:hAnsi="Times New Roman" w:cs="Times New Roman"/>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593BB7">
              <w:rPr>
                <w:rFonts w:ascii="Times New Roman" w:hAnsi="Times New Roman"/>
              </w:rPr>
              <w:t>nein</w:t>
            </w:r>
          </w:p>
        </w:tc>
      </w:tr>
      <w:tr w:rsidR="00712028" w:rsidRPr="00606385" w14:paraId="49AC8C19" w14:textId="77777777" w:rsidTr="008D6E8C">
        <w:trPr>
          <w:trHeight w:val="347"/>
        </w:trPr>
        <w:tc>
          <w:tcPr>
            <w:tcW w:w="4495" w:type="dxa"/>
            <w:gridSpan w:val="5"/>
            <w:noWrap/>
          </w:tcPr>
          <w:p w14:paraId="3D4256EA" w14:textId="63E40E77" w:rsidR="00712028" w:rsidRPr="00606385" w:rsidRDefault="00AB002B" w:rsidP="002918E3">
            <w:pPr>
              <w:rPr>
                <w:rFonts w:ascii="Times New Roman" w:hAnsi="Times New Roman" w:cs="Times New Roman"/>
              </w:rPr>
            </w:pPr>
            <w:r>
              <w:rPr>
                <w:rFonts w:ascii="Times New Roman" w:hAnsi="Times New Roman"/>
              </w:rPr>
              <w:t>h) im Breitbandsektor?</w:t>
            </w:r>
          </w:p>
        </w:tc>
        <w:tc>
          <w:tcPr>
            <w:tcW w:w="2810" w:type="dxa"/>
            <w:gridSpan w:val="4"/>
            <w:tcBorders>
              <w:bottom w:val="single" w:sz="4" w:space="0" w:color="auto"/>
            </w:tcBorders>
            <w:noWrap/>
            <w:vAlign w:val="center"/>
          </w:tcPr>
          <w:p w14:paraId="350D2BB2" w14:textId="77777777" w:rsidR="00712028" w:rsidRPr="00606385" w:rsidRDefault="00A6530D" w:rsidP="004255D9">
            <w:pPr>
              <w:spacing w:after="0"/>
              <w:jc w:val="both"/>
              <w:rPr>
                <w:rFonts w:ascii="Times New Roman" w:hAnsi="Times New Roman" w:cs="Times New Roman"/>
                <w:sz w:val="36"/>
                <w:szCs w:val="36"/>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gridSpan w:val="5"/>
            <w:tcBorders>
              <w:bottom w:val="single" w:sz="4" w:space="0" w:color="auto"/>
            </w:tcBorders>
            <w:vAlign w:val="center"/>
          </w:tcPr>
          <w:p w14:paraId="55521997" w14:textId="77777777" w:rsidR="00712028" w:rsidRPr="00606385" w:rsidRDefault="00A6530D" w:rsidP="004255D9">
            <w:pPr>
              <w:spacing w:after="0"/>
              <w:jc w:val="both"/>
              <w:rPr>
                <w:rFonts w:ascii="Times New Roman" w:hAnsi="Times New Roman" w:cs="Times New Roman"/>
                <w:sz w:val="36"/>
                <w:szCs w:val="36"/>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593BB7">
              <w:rPr>
                <w:rFonts w:ascii="Times New Roman" w:hAnsi="Times New Roman"/>
              </w:rPr>
              <w:t>nein</w:t>
            </w:r>
          </w:p>
        </w:tc>
      </w:tr>
      <w:tr w:rsidR="009764C4" w:rsidRPr="00606385" w14:paraId="1701EEE2" w14:textId="77777777" w:rsidTr="008D6E8C">
        <w:trPr>
          <w:trHeight w:val="347"/>
        </w:trPr>
        <w:tc>
          <w:tcPr>
            <w:tcW w:w="9776" w:type="dxa"/>
            <w:gridSpan w:val="14"/>
            <w:shd w:val="clear" w:color="auto" w:fill="F2F2F2" w:themeFill="background1" w:themeFillShade="F2"/>
            <w:noWrap/>
          </w:tcPr>
          <w:p w14:paraId="7B87778A" w14:textId="6B358A77" w:rsidR="004F06D8" w:rsidRPr="00606385" w:rsidRDefault="004F06D8" w:rsidP="00142140">
            <w:pPr>
              <w:spacing w:after="0" w:line="240" w:lineRule="auto"/>
              <w:jc w:val="both"/>
              <w:rPr>
                <w:rFonts w:ascii="Times New Roman" w:hAnsi="Times New Roman" w:cs="Times New Roman"/>
                <w:bCs/>
              </w:rPr>
            </w:pPr>
            <w:r>
              <w:rPr>
                <w:rFonts w:ascii="Times New Roman" w:hAnsi="Times New Roman"/>
              </w:rPr>
              <w:t>2. Soll die von der Person beantragte Beihilfe für die im Punkt 1 Buchstaben a bis h genannten Tätigkeiten verwendet werden?</w:t>
            </w:r>
          </w:p>
        </w:tc>
      </w:tr>
      <w:tr w:rsidR="009764C4" w:rsidRPr="00606385" w14:paraId="03B9932E" w14:textId="77777777" w:rsidTr="00F061CD">
        <w:trPr>
          <w:trHeight w:val="307"/>
        </w:trPr>
        <w:tc>
          <w:tcPr>
            <w:tcW w:w="3256" w:type="dxa"/>
            <w:gridSpan w:val="3"/>
            <w:noWrap/>
          </w:tcPr>
          <w:p w14:paraId="4036106B" w14:textId="436F8735" w:rsidR="004F06D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520" w:type="dxa"/>
            <w:gridSpan w:val="11"/>
            <w:noWrap/>
          </w:tcPr>
          <w:p w14:paraId="7520BB2D" w14:textId="52F476A3" w:rsidR="004F06D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04F2E9E0" w14:textId="77777777" w:rsidTr="008D6E8C">
        <w:trPr>
          <w:trHeight w:val="347"/>
        </w:trPr>
        <w:tc>
          <w:tcPr>
            <w:tcW w:w="9776" w:type="dxa"/>
            <w:gridSpan w:val="14"/>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rPr>
            </w:pPr>
            <w:r>
              <w:rPr>
                <w:rFonts w:ascii="Times New Roman" w:hAnsi="Times New Roman"/>
              </w:rPr>
              <w:t>3. Falls die Frage im Punkt 1 bejaht wird: Ist eine getrennte Buchführung</w:t>
            </w:r>
            <w:r w:rsidR="00AA52B9" w:rsidRPr="00606385">
              <w:rPr>
                <w:rStyle w:val="Odwoanieprzypisukocowego"/>
                <w:rFonts w:ascii="Times New Roman" w:hAnsi="Times New Roman" w:cs="Times New Roman"/>
                <w:lang w:val="pl-PL"/>
              </w:rPr>
              <w:endnoteReference w:id="19"/>
            </w:r>
            <w:r>
              <w:rPr>
                <w:rFonts w:ascii="Times New Roman" w:hAnsi="Times New Roman"/>
                <w:vertAlign w:val="superscript"/>
              </w:rPr>
              <w:t>)</w:t>
            </w:r>
            <w:r>
              <w:rPr>
                <w:rFonts w:ascii="Times New Roman" w:hAnsi="Times New Roman"/>
              </w:rPr>
              <w:t xml:space="preserve"> gewährleistet, die eine Übertragung der Vorteile aus der erhaltenen Beihilfen auf die in dieser Ziffer genannte Geschäftstätigkeit verhindert (auf welche Weise)?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14FB375E" w14:textId="77777777" w:rsidTr="00F061CD">
        <w:trPr>
          <w:trHeight w:val="307"/>
        </w:trPr>
        <w:tc>
          <w:tcPr>
            <w:tcW w:w="3256" w:type="dxa"/>
            <w:gridSpan w:val="3"/>
            <w:noWrap/>
          </w:tcPr>
          <w:p w14:paraId="7602F3BD" w14:textId="13A041B0" w:rsidR="00EB16A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402" w:type="dxa"/>
            <w:gridSpan w:val="5"/>
            <w:noWrap/>
          </w:tcPr>
          <w:p w14:paraId="6A4D90CB" w14:textId="5CA9164F" w:rsidR="00EB16A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3CB8B4C1" w14:textId="4DC7DF6A" w:rsidR="00EB16A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606385" w14:paraId="15B6BCB9" w14:textId="77777777" w:rsidTr="008D6E8C">
        <w:trPr>
          <w:trHeight w:val="406"/>
        </w:trPr>
        <w:tc>
          <w:tcPr>
            <w:tcW w:w="9776" w:type="dxa"/>
            <w:gridSpan w:val="14"/>
            <w:hideMark/>
          </w:tcPr>
          <w:p w14:paraId="0487D02B" w14:textId="77777777" w:rsidR="00EB16A8" w:rsidRPr="00606385" w:rsidRDefault="00EB16A8" w:rsidP="008D585B">
            <w:pPr>
              <w:jc w:val="both"/>
              <w:rPr>
                <w:rFonts w:ascii="Times New Roman" w:hAnsi="Times New Roman" w:cs="Times New Roman"/>
                <w:sz w:val="20"/>
                <w:szCs w:val="20"/>
              </w:rPr>
            </w:pPr>
            <w:r>
              <w:rPr>
                <w:rFonts w:ascii="Times New Roman" w:hAnsi="Times New Roman"/>
                <w:sz w:val="20"/>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391521E2" w:rsidR="00EB16A8" w:rsidRPr="00606385" w:rsidRDefault="00187815" w:rsidP="008D585B">
            <w:pPr>
              <w:jc w:val="both"/>
              <w:rPr>
                <w:rFonts w:ascii="Times New Roman" w:hAnsi="Times New Roman" w:cs="Times New Roman"/>
                <w:sz w:val="20"/>
                <w:szCs w:val="20"/>
              </w:rPr>
            </w:pPr>
            <w:r w:rsidRPr="00147277">
              <w:rPr>
                <w:rFonts w:ascii="Times New Roman" w:eastAsia="Calibri" w:hAnsi="Times New Roman" w:cs="Times New Roman"/>
                <w:noProof/>
                <w:sz w:val="24"/>
                <w:szCs w:val="24"/>
                <w:lang w:val="pl-PL" w:eastAsia="pl-PL"/>
              </w:rPr>
              <w:lastRenderedPageBreak/>
              <mc:AlternateContent>
                <mc:Choice Requires="wps">
                  <w:drawing>
                    <wp:anchor distT="0" distB="0" distL="114300" distR="114300" simplePos="0" relativeHeight="251694080" behindDoc="0" locked="0" layoutInCell="1" allowOverlap="1" wp14:anchorId="1E58D9EB" wp14:editId="361E9546">
                      <wp:simplePos x="0" y="0"/>
                      <wp:positionH relativeFrom="column">
                        <wp:posOffset>6279515</wp:posOffset>
                      </wp:positionH>
                      <wp:positionV relativeFrom="paragraph">
                        <wp:posOffset>162560</wp:posOffset>
                      </wp:positionV>
                      <wp:extent cx="3238500" cy="3340100"/>
                      <wp:effectExtent l="0" t="0" r="19050" b="12700"/>
                      <wp:wrapNone/>
                      <wp:docPr id="19" name="Prostokąt: zaokrąglone rogi 12"/>
                      <wp:cNvGraphicFramePr/>
                      <a:graphic xmlns:a="http://schemas.openxmlformats.org/drawingml/2006/main">
                        <a:graphicData uri="http://schemas.microsoft.com/office/word/2010/wordprocessingShape">
                          <wps:wsp>
                            <wps:cNvSpPr/>
                            <wps:spPr>
                              <a:xfrm>
                                <a:off x="0" y="0"/>
                                <a:ext cx="3238500" cy="3340100"/>
                              </a:xfrm>
                              <a:prstGeom prst="roundRect">
                                <a:avLst/>
                              </a:prstGeom>
                              <a:solidFill>
                                <a:srgbClr val="4472C4"/>
                              </a:solidFill>
                              <a:ln w="25400" cap="flat" cmpd="sng" algn="ctr">
                                <a:solidFill>
                                  <a:srgbClr val="4F81BD">
                                    <a:shade val="50000"/>
                                  </a:srgbClr>
                                </a:solidFill>
                                <a:prstDash val="solid"/>
                              </a:ln>
                              <a:effectLst/>
                            </wps:spPr>
                            <wps:txbx>
                              <w:txbxContent>
                                <w:p w14:paraId="53020FD6" w14:textId="77777777" w:rsidR="00A93D64" w:rsidRDefault="00A93D64" w:rsidP="00F503A3">
                                  <w:pPr>
                                    <w:rPr>
                                      <w:lang w:val="en-GB"/>
                                    </w:rPr>
                                  </w:pPr>
                                  <w:r>
                                    <w:rPr>
                                      <w:rFonts w:ascii="Times New Roman" w:hAnsi="Times New Roman"/>
                                      <w:b/>
                                      <w:bCs/>
                                      <w:color w:val="FFFFFF" w:themeColor="background1"/>
                                      <w:sz w:val="20"/>
                                      <w:szCs w:val="20"/>
                                    </w:rPr>
                                    <w:t xml:space="preserve">D.4 </w:t>
                                  </w:r>
                                  <w:r>
                                    <w:rPr>
                                      <w:rFonts w:ascii="Times New Roman" w:hAnsi="Times New Roman"/>
                                      <w:color w:val="FFFFFF" w:themeColor="background1"/>
                                      <w:sz w:val="20"/>
                                      <w:szCs w:val="20"/>
                                    </w:rPr>
                                    <w:t>Sie können die Nummer des vom Monitoring-Ausschusses genehmigten Projekts angeben, unter Punkt a)</w:t>
                                  </w:r>
                                </w:p>
                                <w:p w14:paraId="11265E6F" w14:textId="77777777" w:rsidR="00A93D64" w:rsidRDefault="00A93D64" w:rsidP="00F503A3">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Denken Sie daran, dass die in Abschnitt D.4 des Formulars angegebenen Informationen sich auf das Projekt beziehen, für das Sie Unterstützung beantragen und das Formular einreichen. Sie präsentieren also Informationen, die sich auf die Finanzierung des INTERREG-Projekts beziehen. Andererseits zeigen Sie in Abschnitt E.6 des Formulars an, welche Unterstützung Sie bereits für dieses Projekt aus anderen Quellen erhalten haben, also welche Unterstützung Sie im Zusammenhang mit dem Budget des INTERREG-Projekts erhalten haben, das gemeinsam mit der ERDF finanziert wurde.</w:t>
                                  </w:r>
                                </w:p>
                                <w:p w14:paraId="2EA3DFB1" w14:textId="77777777" w:rsidR="00147277" w:rsidRDefault="00147277" w:rsidP="00147277">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8D9EB" id="Prostokąt: zaokrąglone rogi 12" o:spid="_x0000_s1040" style="position:absolute;left:0;text-align:left;margin-left:494.45pt;margin-top:12.8pt;width:255pt;height:2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" fillcolor="#4472c4" strokecolor="#385d8a" strokeweight="2pt">
                      <v:textbox>
                        <w:txbxContent>
                          <w:p w14:paraId="53020FD6" w14:textId="77777777" w:rsidR="00A93D64" w:rsidRDefault="00A93D64" w:rsidP="00F503A3">
                            <w:pPr>
                              <w:rPr>
                                <w:lang w:val="en-GB"/>
                              </w:rPr>
                            </w:pPr>
                            <w:r>
                              <w:rPr>
                                <w:rFonts w:ascii="Times New Roman" w:hAnsi="Times New Roman"/>
                                <w:b/>
                                <w:bCs/>
                                <w:color w:val="FFFFFF" w:themeColor="background1"/>
                                <w:sz w:val="20"/>
                                <w:szCs w:val="20"/>
                              </w:rPr>
                              <w:t xml:space="preserve">D.4 </w:t>
                            </w:r>
                            <w:r>
                              <w:rPr>
                                <w:rFonts w:ascii="Times New Roman" w:hAnsi="Times New Roman"/>
                                <w:color w:val="FFFFFF" w:themeColor="background1"/>
                                <w:sz w:val="20"/>
                                <w:szCs w:val="20"/>
                              </w:rPr>
                              <w:t>Sie können die Nummer des vom Monitoring-Ausschusses genehmigten Projekts angeben, unter Punkt a)</w:t>
                            </w:r>
                          </w:p>
                          <w:p w14:paraId="11265E6F" w14:textId="77777777" w:rsidR="00A93D64" w:rsidRDefault="00A93D64" w:rsidP="00F503A3">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Denken Sie daran, dass die in Abschnitt D.4 des Formulars angegebenen Informationen sich auf das Projekt beziehen, für das Sie Unterstützung beantragen und das Formular einreichen. Sie präsentieren also Informationen, die sich auf die Finanzierung des INTERREG-Projekts beziehen. Andererseits zeigen Sie in Abschnitt E.6 des Formulars an, welche Unterstützung Sie bereits für dieses Projekt aus anderen Quellen erhalten haben, also welche Unterstützung Sie im Zusammenhang mit dem Budget des INTERREG-Projekts erhalten haben, das gemeinsam mit der ERDF finanziert wurde.</w:t>
                            </w:r>
                          </w:p>
                          <w:p w14:paraId="2EA3DFB1" w14:textId="77777777" w:rsidR="00147277" w:rsidRDefault="00147277" w:rsidP="00147277">
                            <w:pPr>
                              <w:jc w:val="center"/>
                              <w:rPr>
                                <w:rFonts w:ascii="Calibri" w:hAnsi="Calibri"/>
                                <w:color w:val="FFFFFF" w:themeColor="background1"/>
                                <w:lang w:val="en-GB"/>
                              </w:rPr>
                            </w:pPr>
                          </w:p>
                        </w:txbxContent>
                      </v:textbox>
                    </v:roundrect>
                  </w:pict>
                </mc:Fallback>
              </mc:AlternateContent>
            </w:r>
            <w:r w:rsidR="00EB16A8">
              <w:rPr>
                <w:rFonts w:ascii="Times New Roman" w:hAnsi="Times New Roman"/>
                <w:sz w:val="20"/>
              </w:rPr>
              <w:t> </w:t>
            </w:r>
          </w:p>
        </w:tc>
      </w:tr>
      <w:tr w:rsidR="009764C4" w:rsidRPr="00606385" w14:paraId="38D6A9EA" w14:textId="77777777" w:rsidTr="008D6E8C">
        <w:trPr>
          <w:trHeight w:val="307"/>
        </w:trPr>
        <w:tc>
          <w:tcPr>
            <w:tcW w:w="9776" w:type="dxa"/>
            <w:gridSpan w:val="14"/>
            <w:shd w:val="clear" w:color="auto" w:fill="F2F2F2" w:themeFill="background1" w:themeFillShade="F2"/>
            <w:noWrap/>
            <w:hideMark/>
          </w:tcPr>
          <w:p w14:paraId="1E72D3A9" w14:textId="74FA156E" w:rsidR="00D779A3" w:rsidRPr="00606385" w:rsidRDefault="00EB16A8" w:rsidP="00BE7140">
            <w:pPr>
              <w:spacing w:after="0"/>
              <w:ind w:left="172" w:hanging="172"/>
              <w:jc w:val="both"/>
              <w:rPr>
                <w:rFonts w:ascii="Times New Roman" w:hAnsi="Times New Roman" w:cs="Times New Roman"/>
                <w:bCs/>
              </w:rPr>
            </w:pPr>
            <w:r>
              <w:rPr>
                <w:rFonts w:ascii="Times New Roman" w:hAnsi="Times New Roman"/>
              </w:rPr>
              <w:lastRenderedPageBreak/>
              <w:t>4. Angaben zum geplanten Vorhaben(</w:t>
            </w:r>
            <w:r w:rsidR="00AA52B9" w:rsidRPr="00606385">
              <w:rPr>
                <w:rStyle w:val="Odwoanieprzypisukocowego"/>
                <w:rFonts w:ascii="Times New Roman" w:hAnsi="Times New Roman" w:cs="Times New Roman"/>
                <w:bCs/>
                <w:lang w:val="pl-PL"/>
              </w:rPr>
              <w:endnoteReference w:id="20"/>
            </w:r>
            <w:r>
              <w:rPr>
                <w:rFonts w:ascii="Times New Roman" w:hAnsi="Times New Roman"/>
              </w:rPr>
              <w:t>), für dessen Umsetzung die Person eine Beihilfe beantragt</w:t>
            </w:r>
          </w:p>
        </w:tc>
      </w:tr>
      <w:tr w:rsidR="009764C4" w:rsidRPr="00606385" w14:paraId="4BDA5B68" w14:textId="77777777" w:rsidTr="00F061CD">
        <w:trPr>
          <w:trHeight w:val="375"/>
        </w:trPr>
        <w:tc>
          <w:tcPr>
            <w:tcW w:w="9776" w:type="dxa"/>
            <w:gridSpan w:val="14"/>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rPr>
            </w:pPr>
            <w:r>
              <w:rPr>
                <w:rFonts w:ascii="Times New Roman" w:hAnsi="Times New Roman"/>
              </w:rPr>
              <w:t>a) Beschreibung des Vorhabens, einschließlich der geplanten Aufnahme-</w:t>
            </w:r>
            <w:r w:rsidR="000268A3" w:rsidRPr="00606385">
              <w:rPr>
                <w:rStyle w:val="Odwoanieprzypisukocowego"/>
                <w:rFonts w:ascii="Times New Roman" w:hAnsi="Times New Roman" w:cs="Times New Roman"/>
                <w:iCs/>
                <w:lang w:val="pl-PL"/>
              </w:rPr>
              <w:endnoteReference w:id="21"/>
            </w:r>
            <w:r>
              <w:rPr>
                <w:rFonts w:ascii="Times New Roman" w:hAnsi="Times New Roman"/>
                <w:vertAlign w:val="superscript"/>
              </w:rPr>
              <w:t>)</w:t>
            </w:r>
            <w:r>
              <w:rPr>
                <w:rFonts w:ascii="Times New Roman" w:hAnsi="Times New Roman"/>
              </w:rPr>
              <w:t xml:space="preserve"> und Fertigstellungstermine</w:t>
            </w:r>
          </w:p>
        </w:tc>
      </w:tr>
      <w:tr w:rsidR="009764C4" w:rsidRPr="00606385" w14:paraId="2CE28114" w14:textId="77777777" w:rsidTr="008D6E8C">
        <w:trPr>
          <w:trHeight w:val="533"/>
        </w:trPr>
        <w:tc>
          <w:tcPr>
            <w:tcW w:w="9776" w:type="dxa"/>
            <w:gridSpan w:val="14"/>
            <w:shd w:val="clear" w:color="auto" w:fill="FFFFFF" w:themeFill="background1"/>
            <w:noWrap/>
            <w:hideMark/>
          </w:tcPr>
          <w:p w14:paraId="12F18957" w14:textId="5B3F546D" w:rsidR="00E3117F" w:rsidRPr="004A6F70" w:rsidRDefault="00E3117F" w:rsidP="00F82D51">
            <w:pPr>
              <w:rPr>
                <w:rFonts w:ascii="Times New Roman" w:hAnsi="Times New Roman" w:cs="Times New Roman"/>
                <w:lang w:val="en-GB"/>
              </w:rPr>
            </w:pPr>
          </w:p>
          <w:p w14:paraId="572E78F0" w14:textId="5EB66A05" w:rsidR="00EB16A8" w:rsidRPr="00606385" w:rsidRDefault="00EB16A8" w:rsidP="00F82D51">
            <w:pPr>
              <w:rPr>
                <w:rFonts w:ascii="Times New Roman" w:hAnsi="Times New Roman" w:cs="Times New Roman"/>
              </w:rPr>
            </w:pPr>
            <w:r>
              <w:rPr>
                <w:rFonts w:ascii="Times New Roman" w:hAnsi="Times New Roman"/>
              </w:rPr>
              <w:t> </w:t>
            </w:r>
          </w:p>
        </w:tc>
      </w:tr>
      <w:tr w:rsidR="009764C4" w:rsidRPr="00606385" w14:paraId="00A6F547" w14:textId="77777777" w:rsidTr="00F061CD">
        <w:trPr>
          <w:trHeight w:val="297"/>
        </w:trPr>
        <w:tc>
          <w:tcPr>
            <w:tcW w:w="9776" w:type="dxa"/>
            <w:gridSpan w:val="14"/>
            <w:shd w:val="clear" w:color="auto" w:fill="FFFFFF" w:themeFill="background1"/>
            <w:noWrap/>
          </w:tcPr>
          <w:p w14:paraId="087EB9B4" w14:textId="242848BD" w:rsidR="00D779A3" w:rsidRPr="00606385" w:rsidRDefault="00EB16A8" w:rsidP="00F82D51">
            <w:pPr>
              <w:rPr>
                <w:rFonts w:ascii="Times New Roman" w:hAnsi="Times New Roman" w:cs="Times New Roman"/>
              </w:rPr>
            </w:pPr>
            <w:r>
              <w:rPr>
                <w:rFonts w:ascii="Times New Roman" w:hAnsi="Times New Roman"/>
              </w:rPr>
              <w:t>b) Standort des Vorhabens</w:t>
            </w:r>
            <w:r w:rsidR="00004BA0" w:rsidRPr="00606385">
              <w:rPr>
                <w:rStyle w:val="Odwoanieprzypisukocowego"/>
                <w:rFonts w:ascii="Times New Roman" w:hAnsi="Times New Roman" w:cs="Times New Roman"/>
                <w:iCs/>
                <w:lang w:val="pl-PL"/>
              </w:rPr>
              <w:endnoteReference w:id="22"/>
            </w:r>
            <w:r>
              <w:rPr>
                <w:rFonts w:ascii="Times New Roman" w:hAnsi="Times New Roman"/>
                <w:vertAlign w:val="superscript"/>
              </w:rPr>
              <w:t>)</w:t>
            </w:r>
          </w:p>
        </w:tc>
      </w:tr>
      <w:tr w:rsidR="009764C4" w:rsidRPr="00606385" w14:paraId="797BEBDC" w14:textId="77777777" w:rsidTr="008D6E8C">
        <w:trPr>
          <w:trHeight w:val="510"/>
        </w:trPr>
        <w:tc>
          <w:tcPr>
            <w:tcW w:w="9776" w:type="dxa"/>
            <w:gridSpan w:val="14"/>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14"/>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rPr>
            </w:pPr>
            <w:r>
              <w:rPr>
                <w:rFonts w:ascii="Times New Roman" w:hAnsi="Times New Roman"/>
              </w:rPr>
              <w:t>c) eine Aufstellung der Projektkosten sowie deren Nominal- und Barwerte</w:t>
            </w:r>
          </w:p>
        </w:tc>
      </w:tr>
      <w:tr w:rsidR="009764C4" w:rsidRPr="00606385" w14:paraId="139984E4" w14:textId="77777777" w:rsidTr="008D6E8C">
        <w:trPr>
          <w:trHeight w:val="307"/>
        </w:trPr>
        <w:tc>
          <w:tcPr>
            <w:tcW w:w="9776" w:type="dxa"/>
            <w:gridSpan w:val="14"/>
            <w:shd w:val="clear" w:color="auto" w:fill="FFFFFF" w:themeFill="background1"/>
            <w:noWrap/>
          </w:tcPr>
          <w:p w14:paraId="47509652" w14:textId="77777777" w:rsidR="00EB16A8" w:rsidRPr="004A6F70" w:rsidRDefault="00EB16A8" w:rsidP="00F82D51">
            <w:pPr>
              <w:spacing w:after="0" w:line="240" w:lineRule="auto"/>
              <w:rPr>
                <w:rFonts w:ascii="Times New Roman" w:hAnsi="Times New Roman" w:cs="Times New Roman"/>
                <w:bCs/>
                <w:lang w:val="en-GB"/>
              </w:rPr>
            </w:pPr>
          </w:p>
          <w:p w14:paraId="79A39509" w14:textId="77777777" w:rsidR="00304B14" w:rsidRPr="004A6F70" w:rsidRDefault="00304B14" w:rsidP="00F82D51">
            <w:pPr>
              <w:spacing w:after="0" w:line="240" w:lineRule="auto"/>
              <w:rPr>
                <w:rFonts w:ascii="Times New Roman" w:hAnsi="Times New Roman" w:cs="Times New Roman"/>
                <w:bCs/>
                <w:lang w:val="en-GB"/>
              </w:rPr>
            </w:pPr>
          </w:p>
        </w:tc>
      </w:tr>
      <w:tr w:rsidR="009764C4" w:rsidRPr="00606385" w14:paraId="649287ED" w14:textId="77777777" w:rsidTr="00F061CD">
        <w:trPr>
          <w:trHeight w:val="425"/>
        </w:trPr>
        <w:tc>
          <w:tcPr>
            <w:tcW w:w="9776" w:type="dxa"/>
            <w:gridSpan w:val="14"/>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rPr>
            </w:pPr>
            <w:r>
              <w:rPr>
                <w:rFonts w:ascii="Times New Roman" w:hAnsi="Times New Roman"/>
              </w:rPr>
              <w:t>d) Höhe der durch die Person beantragten Beihilfe</w:t>
            </w:r>
          </w:p>
          <w:p w14:paraId="2649496C" w14:textId="77777777" w:rsidR="00EB16A8" w:rsidRPr="004A6F70" w:rsidRDefault="00EB16A8" w:rsidP="00F82D51">
            <w:pPr>
              <w:spacing w:after="0" w:line="240" w:lineRule="auto"/>
              <w:rPr>
                <w:rFonts w:ascii="Times New Roman" w:hAnsi="Times New Roman" w:cs="Times New Roman"/>
                <w:bCs/>
                <w:lang w:val="en-GB"/>
              </w:rPr>
            </w:pPr>
          </w:p>
        </w:tc>
      </w:tr>
      <w:tr w:rsidR="009764C4" w:rsidRPr="00606385" w14:paraId="3B402958" w14:textId="77777777" w:rsidTr="008D6E8C">
        <w:trPr>
          <w:trHeight w:val="307"/>
        </w:trPr>
        <w:tc>
          <w:tcPr>
            <w:tcW w:w="9776" w:type="dxa"/>
            <w:gridSpan w:val="14"/>
            <w:shd w:val="clear" w:color="auto" w:fill="FFFFFF" w:themeFill="background1"/>
            <w:noWrap/>
          </w:tcPr>
          <w:p w14:paraId="64758B2D" w14:textId="77777777" w:rsidR="00EB16A8" w:rsidRPr="004A6F70" w:rsidRDefault="00EB16A8" w:rsidP="00F82D51">
            <w:pPr>
              <w:spacing w:after="0" w:line="240" w:lineRule="auto"/>
              <w:rPr>
                <w:rFonts w:ascii="Times New Roman" w:hAnsi="Times New Roman" w:cs="Times New Roman"/>
                <w:bCs/>
                <w:lang w:val="en-GB"/>
              </w:rPr>
            </w:pPr>
          </w:p>
          <w:p w14:paraId="0C6935C3" w14:textId="77777777" w:rsidR="00304B14" w:rsidRPr="004A6F70" w:rsidRDefault="00304B14" w:rsidP="00F82D51">
            <w:pPr>
              <w:spacing w:after="0" w:line="240" w:lineRule="auto"/>
              <w:rPr>
                <w:rFonts w:ascii="Times New Roman" w:hAnsi="Times New Roman" w:cs="Times New Roman"/>
                <w:bCs/>
                <w:lang w:val="en-GB"/>
              </w:rPr>
            </w:pPr>
          </w:p>
        </w:tc>
      </w:tr>
      <w:tr w:rsidR="009764C4" w:rsidRPr="00606385" w14:paraId="18CBCB70" w14:textId="77777777" w:rsidTr="00F061CD">
        <w:trPr>
          <w:trHeight w:val="369"/>
        </w:trPr>
        <w:tc>
          <w:tcPr>
            <w:tcW w:w="9776" w:type="dxa"/>
            <w:gridSpan w:val="14"/>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rPr>
            </w:pPr>
            <w:r>
              <w:rPr>
                <w:rFonts w:ascii="Times New Roman" w:hAnsi="Times New Roman"/>
              </w:rPr>
              <w:t>e) Gesamtwert der für die Umsetzung des Vorhabens erforderlichen Beihilfe</w:t>
            </w:r>
          </w:p>
          <w:p w14:paraId="4C880244" w14:textId="77777777" w:rsidR="00EB16A8" w:rsidRPr="004A6F70" w:rsidRDefault="00EB16A8" w:rsidP="00F82D51">
            <w:pPr>
              <w:spacing w:after="0" w:line="240" w:lineRule="auto"/>
              <w:rPr>
                <w:rFonts w:ascii="Times New Roman" w:hAnsi="Times New Roman" w:cs="Times New Roman"/>
                <w:bCs/>
                <w:lang w:val="en-GB"/>
              </w:rPr>
            </w:pPr>
          </w:p>
        </w:tc>
      </w:tr>
      <w:tr w:rsidR="009764C4" w:rsidRPr="00606385" w14:paraId="39EF8AF4" w14:textId="77777777" w:rsidTr="008D6E8C">
        <w:trPr>
          <w:trHeight w:val="521"/>
        </w:trPr>
        <w:tc>
          <w:tcPr>
            <w:tcW w:w="9776" w:type="dxa"/>
            <w:gridSpan w:val="14"/>
          </w:tcPr>
          <w:p w14:paraId="5D484E45" w14:textId="0DEA0E2D" w:rsidR="00EB16A8" w:rsidRPr="004A6F70" w:rsidRDefault="00EB16A8" w:rsidP="00F82D51">
            <w:pPr>
              <w:rPr>
                <w:rFonts w:ascii="Times New Roman" w:hAnsi="Times New Roman" w:cs="Times New Roman"/>
                <w:lang w:val="en-GB"/>
              </w:rPr>
            </w:pPr>
          </w:p>
        </w:tc>
      </w:tr>
      <w:tr w:rsidR="009764C4" w:rsidRPr="00606385" w14:paraId="1B711721" w14:textId="77777777" w:rsidTr="008D6E8C">
        <w:trPr>
          <w:trHeight w:val="765"/>
        </w:trPr>
        <w:tc>
          <w:tcPr>
            <w:tcW w:w="9776" w:type="dxa"/>
            <w:gridSpan w:val="14"/>
            <w:vAlign w:val="center"/>
          </w:tcPr>
          <w:p w14:paraId="35B27CF8" w14:textId="43535888" w:rsidR="00EB16A8" w:rsidRPr="00606385" w:rsidRDefault="00EB16A8" w:rsidP="004164C6">
            <w:pPr>
              <w:spacing w:after="0" w:line="240" w:lineRule="auto"/>
              <w:ind w:left="172" w:hanging="172"/>
              <w:rPr>
                <w:rFonts w:ascii="Times New Roman" w:hAnsi="Times New Roman" w:cs="Times New Roman"/>
                <w:bCs/>
              </w:rPr>
            </w:pPr>
            <w:r>
              <w:rPr>
                <w:rFonts w:ascii="Times New Roman" w:hAnsi="Times New Roman"/>
              </w:rPr>
              <w:t>f) Soll der unter Buchstabe e angegebene Gesamtwert der Beihilfe höher sein als der unter Buchstabe d angegebene Beihilfebetrag, sind Angaben zu weiteren Beihilfen (unter Angabe der entsprechenden Rechtsgrundlage) zu machen, die für die Umsetzung des Vorhabens gewährt werden.</w:t>
            </w:r>
          </w:p>
        </w:tc>
      </w:tr>
      <w:tr w:rsidR="003D4C4B" w:rsidRPr="00606385" w14:paraId="43163808" w14:textId="77777777" w:rsidTr="008D6E8C">
        <w:trPr>
          <w:trHeight w:val="765"/>
        </w:trPr>
        <w:tc>
          <w:tcPr>
            <w:tcW w:w="9776" w:type="dxa"/>
            <w:gridSpan w:val="14"/>
            <w:vAlign w:val="center"/>
          </w:tcPr>
          <w:p w14:paraId="5C910914" w14:textId="672E9B14" w:rsidR="003D4C4B" w:rsidRPr="004A6F70" w:rsidRDefault="00187815" w:rsidP="00F82D51">
            <w:pPr>
              <w:spacing w:after="0" w:line="240" w:lineRule="auto"/>
              <w:rPr>
                <w:rFonts w:ascii="Times New Roman" w:hAnsi="Times New Roman" w:cs="Times New Roman"/>
                <w:bCs/>
              </w:rPr>
            </w:pPr>
            <w:r w:rsidRPr="001D6BA8">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696128" behindDoc="0" locked="0" layoutInCell="1" allowOverlap="1" wp14:anchorId="1D510CF5" wp14:editId="7F9ED264">
                      <wp:simplePos x="0" y="0"/>
                      <wp:positionH relativeFrom="column">
                        <wp:posOffset>6330950</wp:posOffset>
                      </wp:positionH>
                      <wp:positionV relativeFrom="paragraph">
                        <wp:posOffset>260350</wp:posOffset>
                      </wp:positionV>
                      <wp:extent cx="3352165" cy="571500"/>
                      <wp:effectExtent l="0" t="0" r="19685" b="19050"/>
                      <wp:wrapNone/>
                      <wp:docPr id="21" name="Prostokąt: zaokrąglone rogi 21"/>
                      <wp:cNvGraphicFramePr/>
                      <a:graphic xmlns:a="http://schemas.openxmlformats.org/drawingml/2006/main">
                        <a:graphicData uri="http://schemas.microsoft.com/office/word/2010/wordprocessingShape">
                          <wps:wsp>
                            <wps:cNvSpPr/>
                            <wps:spPr>
                              <a:xfrm>
                                <a:off x="0" y="0"/>
                                <a:ext cx="3352165" cy="571500"/>
                              </a:xfrm>
                              <a:prstGeom prst="roundRect">
                                <a:avLst/>
                              </a:prstGeom>
                              <a:solidFill>
                                <a:srgbClr val="4472C4"/>
                              </a:solidFill>
                              <a:ln w="25400" cap="flat" cmpd="sng" algn="ctr">
                                <a:solidFill>
                                  <a:srgbClr val="4F81BD">
                                    <a:shade val="50000"/>
                                  </a:srgbClr>
                                </a:solidFill>
                                <a:prstDash val="solid"/>
                              </a:ln>
                              <a:effectLst/>
                            </wps:spPr>
                            <wps:txbx>
                              <w:txbxContent>
                                <w:p w14:paraId="0C72B5D3" w14:textId="77777777" w:rsidR="00A93D64" w:rsidRDefault="00A93D64" w:rsidP="005027BE">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D.5 </w:t>
                                  </w:r>
                                  <w:r>
                                    <w:rPr>
                                      <w:rFonts w:ascii="Times New Roman" w:hAnsi="Times New Roman"/>
                                      <w:color w:val="FFFFFF" w:themeColor="background1"/>
                                      <w:sz w:val="20"/>
                                      <w:szCs w:val="20"/>
                                    </w:rPr>
                                    <w:t>Markiert nicht anwendbar, da Sie keine regionale Unterstützung beantragen werden.</w:t>
                                  </w:r>
                                </w:p>
                                <w:p w14:paraId="1701ECBB" w14:textId="77777777" w:rsidR="001D6BA8" w:rsidRDefault="001D6BA8" w:rsidP="001D6BA8">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10CF5" id="Prostokąt: zaokrąglone rogi 21" o:spid="_x0000_s1041" style="position:absolute;margin-left:498.5pt;margin-top:20.5pt;width:263.9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" fillcolor="#4472c4" strokecolor="#385d8a" strokeweight="2pt">
                      <v:textbox>
                        <w:txbxContent>
                          <w:p w14:paraId="0C72B5D3" w14:textId="77777777" w:rsidR="00A93D64" w:rsidRDefault="00A93D64" w:rsidP="005027BE">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D.5 </w:t>
                            </w:r>
                            <w:r>
                              <w:rPr>
                                <w:rFonts w:ascii="Times New Roman" w:hAnsi="Times New Roman"/>
                                <w:color w:val="FFFFFF" w:themeColor="background1"/>
                                <w:sz w:val="20"/>
                                <w:szCs w:val="20"/>
                              </w:rPr>
                              <w:t>Markiert nicht anwendbar, da Sie keine regionale Unterstützung beantragen werden.</w:t>
                            </w:r>
                          </w:p>
                          <w:p w14:paraId="1701ECBB" w14:textId="77777777" w:rsidR="001D6BA8" w:rsidRDefault="001D6BA8" w:rsidP="001D6BA8">
                            <w:pPr>
                              <w:jc w:val="center"/>
                              <w:rPr>
                                <w:rFonts w:ascii="Calibri" w:hAnsi="Calibri"/>
                                <w:color w:val="FFFFFF" w:themeColor="background1"/>
                                <w:lang w:val="en-GB"/>
                              </w:rPr>
                            </w:pPr>
                          </w:p>
                        </w:txbxContent>
                      </v:textbox>
                    </v:roundrect>
                  </w:pict>
                </mc:Fallback>
              </mc:AlternateContent>
            </w:r>
          </w:p>
        </w:tc>
      </w:tr>
      <w:tr w:rsidR="009764C4" w:rsidRPr="00606385" w14:paraId="70011BE7" w14:textId="77777777" w:rsidTr="008D6E8C">
        <w:trPr>
          <w:trHeight w:val="347"/>
        </w:trPr>
        <w:tc>
          <w:tcPr>
            <w:tcW w:w="9776" w:type="dxa"/>
            <w:gridSpan w:val="14"/>
            <w:shd w:val="clear" w:color="auto" w:fill="F2F2F2" w:themeFill="background1" w:themeFillShade="F2"/>
            <w:noWrap/>
          </w:tcPr>
          <w:p w14:paraId="33877E32" w14:textId="757BB5B7" w:rsidR="00C12B34" w:rsidRPr="00606385" w:rsidRDefault="00C12B34" w:rsidP="00081D34">
            <w:pPr>
              <w:spacing w:after="0"/>
              <w:jc w:val="both"/>
              <w:rPr>
                <w:rFonts w:ascii="Times New Roman" w:hAnsi="Times New Roman" w:cs="Times New Roman"/>
              </w:rPr>
            </w:pPr>
            <w:r>
              <w:rPr>
                <w:rFonts w:ascii="Times New Roman" w:hAnsi="Times New Roman"/>
              </w:rPr>
              <w:t xml:space="preserve">5. Bei der Beantragung regionaler Investitionsbeihilfen, die unter den in der Mitteilung der Kommission – Leitlinien für regionale Staatsbeihilfen (Gesetz- Bl. der EU C 153 vom 29.04.2021, S. 1, mit nachträglichen Änderungen) oder in der Verordnung (EU) Nr. 651/2014 der Kommission, genannten Bedingungen gewährt werden, bestätigt die die Beihilfe beantragende Person, dass sie keine Übertragung im Sinne von Nummer 19 Unterabsatz 24 dieser Mitteilung oder Art. 2 Nummer 61a dieser Verordnung innerhalb der zwei Jahre vor </w:t>
            </w:r>
            <w:r>
              <w:rPr>
                <w:rFonts w:ascii="Times New Roman" w:hAnsi="Times New Roman"/>
              </w:rPr>
              <w:lastRenderedPageBreak/>
              <w:t xml:space="preserve">der Beantragung der Beihilfe vorgenommen hat, und sich verpflichtet, eine solche Übertragung für einen Zeitraum von zwei Jahren nach der Fertigstellung des Projekts nicht vorzunehmen? </w:t>
            </w:r>
          </w:p>
        </w:tc>
      </w:tr>
      <w:tr w:rsidR="009764C4" w:rsidRPr="00606385" w14:paraId="7FE859E8" w14:textId="77777777" w:rsidTr="00DF3BFB">
        <w:trPr>
          <w:trHeight w:val="307"/>
        </w:trPr>
        <w:tc>
          <w:tcPr>
            <w:tcW w:w="3397" w:type="dxa"/>
            <w:gridSpan w:val="4"/>
            <w:noWrap/>
          </w:tcPr>
          <w:p w14:paraId="759861A7" w14:textId="32397B82" w:rsidR="00C12B34"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4"/>
            <w:noWrap/>
          </w:tcPr>
          <w:p w14:paraId="71E743DE" w14:textId="7CA32D79" w:rsidR="00C12B34"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502393C2" w14:textId="39A4C891" w:rsidR="00C12B34"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606385" w14:paraId="6F642AFF" w14:textId="77777777" w:rsidTr="008D6E8C">
        <w:trPr>
          <w:trHeight w:val="120"/>
        </w:trPr>
        <w:tc>
          <w:tcPr>
            <w:tcW w:w="9776" w:type="dxa"/>
            <w:gridSpan w:val="14"/>
            <w:shd w:val="clear" w:color="auto" w:fill="D9D9D9" w:themeFill="background1" w:themeFillShade="D9"/>
          </w:tcPr>
          <w:p w14:paraId="0FCE10B8" w14:textId="31A03265" w:rsidR="00D779A3" w:rsidRPr="00606385" w:rsidRDefault="00187815" w:rsidP="00002E58">
            <w:pPr>
              <w:spacing w:after="0"/>
              <w:jc w:val="both"/>
              <w:rPr>
                <w:rFonts w:ascii="Times New Roman" w:hAnsi="Times New Roman" w:cs="Times New Roman"/>
                <w:b/>
                <w:iCs/>
                <w:highlight w:val="lightGray"/>
              </w:rPr>
            </w:pPr>
            <w:r w:rsidRPr="00187815">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723776" behindDoc="0" locked="0" layoutInCell="1" allowOverlap="1" wp14:anchorId="59111DAC" wp14:editId="208D66F2">
                      <wp:simplePos x="0" y="0"/>
                      <wp:positionH relativeFrom="page">
                        <wp:posOffset>6334760</wp:posOffset>
                      </wp:positionH>
                      <wp:positionV relativeFrom="paragraph">
                        <wp:posOffset>43180</wp:posOffset>
                      </wp:positionV>
                      <wp:extent cx="3273879" cy="3951968"/>
                      <wp:effectExtent l="0" t="0" r="22225" b="10795"/>
                      <wp:wrapNone/>
                      <wp:docPr id="28" name="Prostokąt: zaokrąglone rogi 14"/>
                      <wp:cNvGraphicFramePr/>
                      <a:graphic xmlns:a="http://schemas.openxmlformats.org/drawingml/2006/main">
                        <a:graphicData uri="http://schemas.microsoft.com/office/word/2010/wordprocessingShape">
                          <wps:wsp>
                            <wps:cNvSpPr/>
                            <wps:spPr>
                              <a:xfrm>
                                <a:off x="0" y="0"/>
                                <a:ext cx="3273879" cy="3951968"/>
                              </a:xfrm>
                              <a:prstGeom prst="roundRect">
                                <a:avLst/>
                              </a:prstGeom>
                              <a:solidFill>
                                <a:srgbClr val="4472C4"/>
                              </a:solidFill>
                              <a:ln w="25400" cap="flat" cmpd="sng" algn="ctr">
                                <a:solidFill>
                                  <a:srgbClr val="4F81BD">
                                    <a:shade val="50000"/>
                                  </a:srgbClr>
                                </a:solidFill>
                                <a:prstDash val="solid"/>
                              </a:ln>
                              <a:effectLst/>
                            </wps:spPr>
                            <wps:txbx>
                              <w:txbxContent>
                                <w:p w14:paraId="3A1A14F2" w14:textId="77777777" w:rsidR="00A93D64" w:rsidRDefault="00A93D64" w:rsidP="00B50D25">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E.1 </w:t>
                                  </w:r>
                                  <w:r>
                                    <w:rPr>
                                      <w:rFonts w:ascii="Times New Roman" w:hAnsi="Times New Roman"/>
                                      <w:color w:val="FFFFFF" w:themeColor="background1"/>
                                      <w:sz w:val="20"/>
                                      <w:szCs w:val="20"/>
                                    </w:rPr>
                                    <w:t>– Geben Sie eine 'Ja'-Antwort an, wenn Sie Unterstützung von anderen Quellen für die Kosten des Projekts erhalten haben, für das Sie dieses Formular einreichen. Wenn Sie jedoch keine Unterstützung von anderen Quellen für Ihre Projektaktivitäten erhalten haben, geben Sie die Antwort mit 'Nein' an.</w:t>
                                  </w:r>
                                </w:p>
                                <w:p w14:paraId="15A25180" w14:textId="77777777" w:rsidR="00A93D64" w:rsidRDefault="00A93D64" w:rsidP="00B50D2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Beispiel: 2 – Gib die Antwort 'ja' an, da die Unterstützung auf identifizierte Kosten verteilt wird, also auf im Rahmen des Projekts entstandenen Kosten, auch wenn sie unter vereinfachten Kosten entstanden sind.</w:t>
                                  </w:r>
                                </w:p>
                                <w:p w14:paraId="0F1D4DDB" w14:textId="77777777" w:rsidR="00A93D64" w:rsidRDefault="00A93D64" w:rsidP="00B50D2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E.3 – Geben Sie die Antwort mit 'Ja' an, wenn Sie andere Hilfen für die gleichen Kosten erhalten haben, zum Beispiel in Form eines nationalen Zuschusses oder zum Beispiel Unterstützung in Form von Unterstützung oder Ratenzahlung bei einer eingeleiteten Investition. Dann fülle die Tabelle bei Punkt 6 aus.</w:t>
                                  </w:r>
                                </w:p>
                                <w:p w14:paraId="7364047B" w14:textId="77777777" w:rsidR="00187815" w:rsidRDefault="00187815" w:rsidP="0018781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lang w:val="en-GB"/>
                                    </w:rPr>
                                    <w:t>before the project.</w:t>
                                  </w:r>
                                </w:p>
                                <w:p w14:paraId="5F0CDBB1" w14:textId="77777777" w:rsidR="00187815" w:rsidRDefault="00187815" w:rsidP="0018781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lang w:val="en-GB"/>
                                    </w:rPr>
                                    <w:t>Item 4 - to be filled out only by Polish applicants - indicate the answer 'not applicable'. This item does not</w:t>
                                  </w:r>
                                </w:p>
                                <w:p w14:paraId="0B54FCA1" w14:textId="77777777" w:rsidR="00187815" w:rsidRDefault="00187815" w:rsidP="0018781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lang w:val="en-GB"/>
                                    </w:rPr>
                                    <w:t>apply to the aid for which you are completing the form</w:t>
                                  </w:r>
                                </w:p>
                                <w:p w14:paraId="566C7278" w14:textId="77777777" w:rsidR="00187815" w:rsidRDefault="00187815" w:rsidP="00187815">
                                  <w:pPr>
                                    <w:rPr>
                                      <w:rFonts w:ascii="Times New Roman" w:hAnsi="Times New Roman"/>
                                      <w:color w:val="FFFFFF" w:themeColor="background1"/>
                                      <w:sz w:val="20"/>
                                      <w:szCs w:val="20"/>
                                      <w:lang w:val="en-GB"/>
                                    </w:rPr>
                                  </w:pPr>
                                </w:p>
                                <w:p w14:paraId="19705876" w14:textId="77777777" w:rsidR="00187815" w:rsidRDefault="00187815" w:rsidP="00187815">
                                  <w:pPr>
                                    <w:rPr>
                                      <w:rFonts w:ascii="Times New Roman" w:hAnsi="Times New Roman"/>
                                      <w:color w:val="FFFFFF" w:themeColor="background1"/>
                                      <w:sz w:val="20"/>
                                      <w:szCs w:val="20"/>
                                      <w:lang w:val="en-GB"/>
                                    </w:rPr>
                                  </w:pPr>
                                </w:p>
                                <w:p w14:paraId="05FE6BCE" w14:textId="77777777" w:rsidR="00187815" w:rsidRDefault="00187815" w:rsidP="00187815">
                                  <w:pPr>
                                    <w:rPr>
                                      <w:rFonts w:ascii="Times New Roman" w:hAnsi="Times New Roman"/>
                                      <w:color w:val="FFFFFF" w:themeColor="background1"/>
                                      <w:sz w:val="20"/>
                                      <w:szCs w:val="20"/>
                                      <w:lang w:val="en-GB"/>
                                    </w:rPr>
                                  </w:pPr>
                                </w:p>
                                <w:p w14:paraId="0C7A7583" w14:textId="77777777" w:rsidR="00187815" w:rsidRDefault="00187815" w:rsidP="00187815">
                                  <w:pPr>
                                    <w:rPr>
                                      <w:rFonts w:ascii="Times New Roman" w:hAnsi="Times New Roman"/>
                                      <w:color w:val="FFFFFF" w:themeColor="background1"/>
                                      <w:sz w:val="20"/>
                                      <w:szCs w:val="20"/>
                                      <w:lang w:val="en-GB"/>
                                    </w:rPr>
                                  </w:pPr>
                                </w:p>
                                <w:p w14:paraId="50FAD47E" w14:textId="77777777" w:rsidR="00187815" w:rsidRDefault="00187815" w:rsidP="00187815">
                                  <w:pPr>
                                    <w:rPr>
                                      <w:rFonts w:ascii="Times New Roman" w:hAnsi="Times New Roman"/>
                                      <w:color w:val="FFFFFF" w:themeColor="background1"/>
                                      <w:sz w:val="20"/>
                                      <w:szCs w:val="20"/>
                                      <w:lang w:val="en-GB"/>
                                    </w:rPr>
                                  </w:pPr>
                                </w:p>
                                <w:p w14:paraId="41B6BE90" w14:textId="77777777" w:rsidR="00187815" w:rsidRDefault="00187815" w:rsidP="00187815">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111DAC" id="Prostokąt: zaokrąglone rogi 14" o:spid="_x0000_s1042" style="position:absolute;left:0;text-align:left;margin-left:498.8pt;margin-top:3.4pt;width:257.8pt;height:311.2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" fillcolor="#4472c4" strokecolor="#385d8a" strokeweight="2pt">
                      <v:textbox>
                        <w:txbxContent>
                          <w:p w14:paraId="3A1A14F2" w14:textId="77777777" w:rsidR="00A93D64" w:rsidRDefault="00A93D64" w:rsidP="00B50D25">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E.1 </w:t>
                            </w:r>
                            <w:r>
                              <w:rPr>
                                <w:rFonts w:ascii="Times New Roman" w:hAnsi="Times New Roman"/>
                                <w:color w:val="FFFFFF" w:themeColor="background1"/>
                                <w:sz w:val="20"/>
                                <w:szCs w:val="20"/>
                              </w:rPr>
                              <w:t>– Geben Sie eine 'Ja'-Antwort an, wenn Sie Unterstützung von anderen Quellen für die Kosten des Projekts erhalten haben, für das Sie dieses Formular einreichen. Wenn Sie jedoch keine Unterstützung von anderen Quellen für Ihre Projektaktivitäten erhalten haben, geben Sie die Antwort mit 'Nein' an.</w:t>
                            </w:r>
                          </w:p>
                          <w:p w14:paraId="15A25180" w14:textId="77777777" w:rsidR="00A93D64" w:rsidRDefault="00A93D64" w:rsidP="00B50D2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Beispiel: 2 – Gib die Antwort 'ja' an, da die Unterstützung auf identifizierte Kosten verteilt wird, also auf im Rahmen des Projekts entstandenen Kosten, auch wenn sie unter vereinfachten Kosten entstanden sind.</w:t>
                            </w:r>
                          </w:p>
                          <w:p w14:paraId="0F1D4DDB" w14:textId="77777777" w:rsidR="00A93D64" w:rsidRDefault="00A93D64" w:rsidP="00B50D2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rPr>
                              <w:t>E.3 – Geben Sie die Antwort mit 'Ja' an, wenn Sie andere Hilfen für die gleichen Kosten erhalten haben, zum Beispiel in Form eines nationalen Zuschusses oder zum Beispiel Unterstützung in Form von Unterstützung oder Ratenzahlung bei einer eingeleiteten Investition. Dann fülle die Tabelle bei Punkt 6 aus.</w:t>
                            </w:r>
                          </w:p>
                          <w:p w14:paraId="7364047B" w14:textId="77777777" w:rsidR="00187815" w:rsidRDefault="00187815" w:rsidP="0018781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lang w:val="en-GB"/>
                              </w:rPr>
                              <w:t>before the project.</w:t>
                            </w:r>
                          </w:p>
                          <w:p w14:paraId="5F0CDBB1" w14:textId="77777777" w:rsidR="00187815" w:rsidRDefault="00187815" w:rsidP="0018781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lang w:val="en-GB"/>
                              </w:rPr>
                              <w:t>Item 4 - to be filled out only by Polish applicants - indicate the answer 'not applicable'. This item does not</w:t>
                            </w:r>
                          </w:p>
                          <w:p w14:paraId="0B54FCA1" w14:textId="77777777" w:rsidR="00187815" w:rsidRDefault="00187815" w:rsidP="00187815">
                            <w:pPr>
                              <w:rPr>
                                <w:rFonts w:ascii="Times New Roman" w:hAnsi="Times New Roman"/>
                                <w:color w:val="FFFFFF" w:themeColor="background1"/>
                                <w:sz w:val="20"/>
                                <w:szCs w:val="20"/>
                                <w:lang w:val="en-GB"/>
                              </w:rPr>
                            </w:pPr>
                            <w:r>
                              <w:rPr>
                                <w:rFonts w:ascii="Times New Roman" w:hAnsi="Times New Roman"/>
                                <w:color w:val="FFFFFF" w:themeColor="background1"/>
                                <w:sz w:val="20"/>
                                <w:szCs w:val="20"/>
                                <w:lang w:val="en-GB"/>
                              </w:rPr>
                              <w:t>apply to the aid for which you are completing the form</w:t>
                            </w:r>
                          </w:p>
                          <w:p w14:paraId="566C7278" w14:textId="77777777" w:rsidR="00187815" w:rsidRDefault="00187815" w:rsidP="00187815">
                            <w:pPr>
                              <w:rPr>
                                <w:rFonts w:ascii="Times New Roman" w:hAnsi="Times New Roman"/>
                                <w:color w:val="FFFFFF" w:themeColor="background1"/>
                                <w:sz w:val="20"/>
                                <w:szCs w:val="20"/>
                                <w:lang w:val="en-GB"/>
                              </w:rPr>
                            </w:pPr>
                          </w:p>
                          <w:p w14:paraId="19705876" w14:textId="77777777" w:rsidR="00187815" w:rsidRDefault="00187815" w:rsidP="00187815">
                            <w:pPr>
                              <w:rPr>
                                <w:rFonts w:ascii="Times New Roman" w:hAnsi="Times New Roman"/>
                                <w:color w:val="FFFFFF" w:themeColor="background1"/>
                                <w:sz w:val="20"/>
                                <w:szCs w:val="20"/>
                                <w:lang w:val="en-GB"/>
                              </w:rPr>
                            </w:pPr>
                          </w:p>
                          <w:p w14:paraId="05FE6BCE" w14:textId="77777777" w:rsidR="00187815" w:rsidRDefault="00187815" w:rsidP="00187815">
                            <w:pPr>
                              <w:rPr>
                                <w:rFonts w:ascii="Times New Roman" w:hAnsi="Times New Roman"/>
                                <w:color w:val="FFFFFF" w:themeColor="background1"/>
                                <w:sz w:val="20"/>
                                <w:szCs w:val="20"/>
                                <w:lang w:val="en-GB"/>
                              </w:rPr>
                            </w:pPr>
                          </w:p>
                          <w:p w14:paraId="0C7A7583" w14:textId="77777777" w:rsidR="00187815" w:rsidRDefault="00187815" w:rsidP="00187815">
                            <w:pPr>
                              <w:rPr>
                                <w:rFonts w:ascii="Times New Roman" w:hAnsi="Times New Roman"/>
                                <w:color w:val="FFFFFF" w:themeColor="background1"/>
                                <w:sz w:val="20"/>
                                <w:szCs w:val="20"/>
                                <w:lang w:val="en-GB"/>
                              </w:rPr>
                            </w:pPr>
                          </w:p>
                          <w:p w14:paraId="50FAD47E" w14:textId="77777777" w:rsidR="00187815" w:rsidRDefault="00187815" w:rsidP="00187815">
                            <w:pPr>
                              <w:rPr>
                                <w:rFonts w:ascii="Times New Roman" w:hAnsi="Times New Roman"/>
                                <w:color w:val="FFFFFF" w:themeColor="background1"/>
                                <w:sz w:val="20"/>
                                <w:szCs w:val="20"/>
                                <w:lang w:val="en-GB"/>
                              </w:rPr>
                            </w:pPr>
                          </w:p>
                          <w:p w14:paraId="41B6BE90" w14:textId="77777777" w:rsidR="00187815" w:rsidRDefault="00187815" w:rsidP="00187815">
                            <w:pPr>
                              <w:jc w:val="center"/>
                              <w:rPr>
                                <w:rFonts w:ascii="Calibri" w:hAnsi="Calibri"/>
                                <w:color w:val="FFFFFF" w:themeColor="background1"/>
                                <w:lang w:val="en-GB"/>
                              </w:rPr>
                            </w:pPr>
                          </w:p>
                        </w:txbxContent>
                      </v:textbox>
                      <w10:wrap anchorx="page"/>
                    </v:roundrect>
                  </w:pict>
                </mc:Fallback>
              </mc:AlternateContent>
            </w:r>
            <w:r w:rsidR="00304B14">
              <w:rPr>
                <w:rFonts w:ascii="Times New Roman" w:hAnsi="Times New Roman"/>
                <w:b/>
              </w:rPr>
              <w:t>E. Angaben zu den gewährten Beihilfen</w:t>
            </w:r>
          </w:p>
        </w:tc>
      </w:tr>
      <w:tr w:rsidR="009764C4" w:rsidRPr="00606385" w14:paraId="54FCC73B" w14:textId="77777777" w:rsidTr="008D6E8C">
        <w:trPr>
          <w:trHeight w:val="406"/>
        </w:trPr>
        <w:tc>
          <w:tcPr>
            <w:tcW w:w="9776" w:type="dxa"/>
            <w:gridSpan w:val="14"/>
            <w:shd w:val="clear" w:color="auto" w:fill="F2F2F2" w:themeFill="background1" w:themeFillShade="F2"/>
            <w:vAlign w:val="center"/>
            <w:hideMark/>
          </w:tcPr>
          <w:p w14:paraId="70D275C4" w14:textId="1C5D2067" w:rsidR="00304B14" w:rsidRPr="00606385" w:rsidRDefault="00AD272C" w:rsidP="00081D34">
            <w:pPr>
              <w:spacing w:after="0"/>
              <w:jc w:val="both"/>
              <w:rPr>
                <w:rFonts w:ascii="Times New Roman" w:hAnsi="Times New Roman" w:cs="Times New Roman"/>
              </w:rPr>
            </w:pPr>
            <w:r>
              <w:rPr>
                <w:rFonts w:ascii="Times New Roman" w:hAnsi="Times New Roman"/>
              </w:rPr>
              <w:t>1. Wird die durch die Person beantragte Beihilfe für ein Vorhaben verwendet, für das sie bereits eine andere Beihilfe erhalten hat(</w:t>
            </w:r>
            <w:r w:rsidR="003048CD" w:rsidRPr="00606385">
              <w:rPr>
                <w:rStyle w:val="Odwoanieprzypisukocowego"/>
                <w:rFonts w:ascii="Times New Roman" w:hAnsi="Times New Roman" w:cs="Times New Roman"/>
                <w:lang w:val="pl-PL"/>
              </w:rPr>
              <w:endnoteReference w:id="23"/>
            </w:r>
            <w:r>
              <w:rPr>
                <w:rFonts w:ascii="Times New Roman" w:hAnsi="Times New Roman"/>
              </w:rPr>
              <w:t>)?</w:t>
            </w:r>
          </w:p>
        </w:tc>
      </w:tr>
      <w:tr w:rsidR="009764C4" w:rsidRPr="00606385" w14:paraId="7E440364" w14:textId="77777777" w:rsidTr="00DF3BFB">
        <w:trPr>
          <w:trHeight w:val="307"/>
        </w:trPr>
        <w:tc>
          <w:tcPr>
            <w:tcW w:w="3397" w:type="dxa"/>
            <w:gridSpan w:val="4"/>
            <w:noWrap/>
          </w:tcPr>
          <w:p w14:paraId="0073F2FC" w14:textId="0DCE0D7E" w:rsidR="00280B1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379" w:type="dxa"/>
            <w:gridSpan w:val="10"/>
            <w:noWrap/>
          </w:tcPr>
          <w:p w14:paraId="7B3D6B22" w14:textId="19D5941F" w:rsidR="00280B1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311AA81F" w14:textId="77777777" w:rsidTr="008D6E8C">
        <w:trPr>
          <w:trHeight w:val="406"/>
        </w:trPr>
        <w:tc>
          <w:tcPr>
            <w:tcW w:w="9776" w:type="dxa"/>
            <w:gridSpan w:val="14"/>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rPr>
            </w:pPr>
            <w:r>
              <w:rPr>
                <w:rFonts w:ascii="Times New Roman" w:hAnsi="Times New Roman"/>
              </w:rPr>
              <w:t>2. Wird die durch die Person beantragte Beihilfe zur Deckung prüf- und nachweisbarer Kosten verwendet?</w:t>
            </w:r>
          </w:p>
        </w:tc>
      </w:tr>
      <w:tr w:rsidR="009764C4" w:rsidRPr="00606385" w14:paraId="32646D15" w14:textId="77777777" w:rsidTr="009D28BB">
        <w:trPr>
          <w:trHeight w:val="307"/>
        </w:trPr>
        <w:tc>
          <w:tcPr>
            <w:tcW w:w="3397" w:type="dxa"/>
            <w:gridSpan w:val="4"/>
            <w:noWrap/>
          </w:tcPr>
          <w:p w14:paraId="66B07E55" w14:textId="5860B425" w:rsidR="00280B1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379" w:type="dxa"/>
            <w:gridSpan w:val="10"/>
            <w:noWrap/>
          </w:tcPr>
          <w:p w14:paraId="1BEB7140" w14:textId="09E2E61C" w:rsidR="00280B18" w:rsidRPr="00606385" w:rsidRDefault="00A6530D" w:rsidP="004255D9">
            <w:pPr>
              <w:spacing w:after="0"/>
              <w:jc w:val="both"/>
              <w:rPr>
                <w:rFonts w:ascii="Times New Roman" w:hAnsi="Times New Roman" w:cs="Times New Roman"/>
                <w:i/>
                <w:iCs/>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58BA2C0" w14:textId="77777777" w:rsidTr="008D6E8C">
        <w:trPr>
          <w:trHeight w:val="406"/>
        </w:trPr>
        <w:tc>
          <w:tcPr>
            <w:tcW w:w="9776" w:type="dxa"/>
            <w:gridSpan w:val="14"/>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rPr>
            </w:pPr>
            <w:r>
              <w:rPr>
                <w:rFonts w:ascii="Times New Roman" w:hAnsi="Times New Roman"/>
              </w:rPr>
              <w:t>3. Falls im Punkt 1 bejaht: Wurde eine sonstige Beihilfe zwecks Deckung derselben Kosten gewährt, auf die in Punkt 2 genannt sind?</w:t>
            </w:r>
            <w:r>
              <w:rPr>
                <w:rFonts w:ascii="Times New Roman" w:hAnsi="Times New Roman"/>
              </w:rPr>
              <w:tab/>
            </w:r>
            <w:r>
              <w:rPr>
                <w:rFonts w:ascii="Times New Roman" w:hAnsi="Times New Roman"/>
              </w:rPr>
              <w:tab/>
            </w:r>
          </w:p>
        </w:tc>
      </w:tr>
      <w:tr w:rsidR="009764C4" w:rsidRPr="00606385" w14:paraId="70A2A56D" w14:textId="77777777" w:rsidTr="009D28BB">
        <w:trPr>
          <w:trHeight w:val="307"/>
        </w:trPr>
        <w:tc>
          <w:tcPr>
            <w:tcW w:w="3397" w:type="dxa"/>
            <w:gridSpan w:val="4"/>
            <w:noWrap/>
          </w:tcPr>
          <w:p w14:paraId="68EF8C05" w14:textId="363D6D69"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4"/>
            <w:noWrap/>
          </w:tcPr>
          <w:p w14:paraId="48DB87B7" w14:textId="3AA2E479"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28F2408A" w14:textId="0C260089"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606385" w14:paraId="6E40B4DB" w14:textId="77777777" w:rsidTr="008D6E8C">
        <w:trPr>
          <w:trHeight w:val="406"/>
        </w:trPr>
        <w:tc>
          <w:tcPr>
            <w:tcW w:w="9776" w:type="dxa"/>
            <w:gridSpan w:val="14"/>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rPr>
            </w:pPr>
            <w:r>
              <w:rPr>
                <w:rFonts w:ascii="Times New Roman" w:hAnsi="Times New Roman"/>
              </w:rPr>
              <w:t>4.</w:t>
            </w:r>
            <w:r>
              <w:rPr>
                <w:rFonts w:ascii="Times New Roman" w:hAnsi="Times New Roman"/>
                <w:i/>
              </w:rPr>
              <w:t xml:space="preserve"> </w:t>
            </w:r>
            <w:r>
              <w:rPr>
                <w:rFonts w:ascii="Times New Roman" w:hAnsi="Times New Roman"/>
              </w:rPr>
              <w:t>Bei Beantragung von Rettungs-, Umstrukturierungs- oder befristeten Umstrukturierungsbeihilfen: Wurde eine solche Beihilfe innerhalb von zehn Jahren vor dem Tag der Antragstellung gewährt oder wurde die durch die Beihilfe geförderte Umstrukturierung abgeschlossen oder wurde die Umsetzung des durch die Beihilfe geförderten Umstrukturierungsplans ausgesetzt?</w:t>
            </w:r>
            <w:r>
              <w:rPr>
                <w:rFonts w:ascii="Times New Roman" w:hAnsi="Times New Roman"/>
              </w:rPr>
              <w:tab/>
            </w:r>
            <w:r>
              <w:rPr>
                <w:rFonts w:ascii="Times New Roman" w:hAnsi="Times New Roman"/>
              </w:rPr>
              <w:tab/>
            </w:r>
            <w:r>
              <w:rPr>
                <w:rFonts w:ascii="Times New Roman" w:hAnsi="Times New Roman"/>
              </w:rPr>
              <w:tab/>
            </w:r>
          </w:p>
        </w:tc>
      </w:tr>
      <w:tr w:rsidR="009764C4" w:rsidRPr="00606385" w14:paraId="20D2AFBA" w14:textId="77777777" w:rsidTr="009D28BB">
        <w:trPr>
          <w:trHeight w:val="307"/>
        </w:trPr>
        <w:tc>
          <w:tcPr>
            <w:tcW w:w="3397" w:type="dxa"/>
            <w:gridSpan w:val="4"/>
            <w:noWrap/>
          </w:tcPr>
          <w:p w14:paraId="43671DDC" w14:textId="7DB24860"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4"/>
            <w:noWrap/>
          </w:tcPr>
          <w:p w14:paraId="65F154C4" w14:textId="34B6955B"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764DC6DB" w14:textId="087FBC84" w:rsidR="00AD272C" w:rsidRPr="00606385" w:rsidRDefault="00A6530D" w:rsidP="004255D9">
            <w:pPr>
              <w:spacing w:after="0"/>
              <w:rPr>
                <w:rFonts w:ascii="Times New Roman" w:hAnsi="Times New Roman" w:cs="Times New Roman"/>
                <w:i/>
                <w:iCs/>
                <w:sz w:val="20"/>
                <w:szCs w:val="20"/>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606385" w14:paraId="7E4FB0E7" w14:textId="77777777" w:rsidTr="008D6E8C">
        <w:trPr>
          <w:trHeight w:val="406"/>
        </w:trPr>
        <w:tc>
          <w:tcPr>
            <w:tcW w:w="9776" w:type="dxa"/>
            <w:gridSpan w:val="14"/>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rPr>
            </w:pPr>
            <w:r>
              <w:rPr>
                <w:rFonts w:ascii="Times New Roman" w:hAnsi="Times New Roman"/>
              </w:rPr>
              <w:t>5. Bei der Beantragung regionaler Investitionsbeihilfen, die unter den in der Mitteilung der Kommission – Leitlinien für regionale Staatsbeihilfen (Gesetz- Bl. der EU C 153 vom 29.04.2021, S. 1, mit nachträglichen Änderungen) oder in der Verordnung (EU) Nr. 651/2014 der Kommission beantragt werden: Hat die die Beihilfe beantragende Person in derselben NUTS-3-Region und innerhalb der letzten drei Jahre im Zusammenhang mit der Durchführung eines anderen Vorhabens</w:t>
            </w:r>
            <w:r>
              <w:rPr>
                <w:rFonts w:ascii="Times New Roman" w:hAnsi="Times New Roman"/>
                <w:i/>
              </w:rPr>
              <w:t xml:space="preserve"> </w:t>
            </w:r>
            <w:r>
              <w:rPr>
                <w:rFonts w:ascii="Times New Roman" w:hAnsi="Times New Roman"/>
              </w:rPr>
              <w:t>Beihilfen für dieselbe oder eine ähnliche Tätigkeit</w:t>
            </w:r>
            <w:r w:rsidR="00AA52B9" w:rsidRPr="00606385">
              <w:rPr>
                <w:rStyle w:val="Odwoanieprzypisukocowego"/>
                <w:rFonts w:ascii="Times New Roman" w:hAnsi="Times New Roman" w:cs="Times New Roman"/>
                <w:lang w:val="pl-PL"/>
              </w:rPr>
              <w:endnoteReference w:id="24"/>
            </w:r>
            <w:r>
              <w:rPr>
                <w:rFonts w:ascii="Times New Roman" w:hAnsi="Times New Roman"/>
                <w:vertAlign w:val="superscript"/>
              </w:rPr>
              <w:t>)</w:t>
            </w:r>
            <w:r>
              <w:rPr>
                <w:rFonts w:ascii="Times New Roman" w:hAnsi="Times New Roman"/>
              </w:rPr>
              <w:t>, die im Rahmen des geplanten Vorhabens ausgeübt werden soll, gewährt bekommen?</w:t>
            </w:r>
          </w:p>
        </w:tc>
      </w:tr>
      <w:tr w:rsidR="009764C4" w:rsidRPr="00606385" w14:paraId="496E1BCB" w14:textId="77777777" w:rsidTr="009D28BB">
        <w:trPr>
          <w:trHeight w:val="307"/>
        </w:trPr>
        <w:tc>
          <w:tcPr>
            <w:tcW w:w="3397" w:type="dxa"/>
            <w:gridSpan w:val="4"/>
            <w:noWrap/>
          </w:tcPr>
          <w:p w14:paraId="52429922" w14:textId="516BB246"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4"/>
            <w:noWrap/>
          </w:tcPr>
          <w:p w14:paraId="5FF99A12" w14:textId="5A83DC01" w:rsidR="00AD272C" w:rsidRPr="00606385" w:rsidRDefault="00A6530D" w:rsidP="004255D9">
            <w:pPr>
              <w:spacing w:after="0"/>
              <w:rPr>
                <w:rFonts w:ascii="Times New Roman" w:hAnsi="Times New Roman" w:cs="Times New Roman"/>
                <w:i/>
                <w:iCs/>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6"/>
          </w:tcPr>
          <w:p w14:paraId="059893E3" w14:textId="57AD61A6" w:rsidR="00AD272C" w:rsidRPr="00606385" w:rsidRDefault="00A6530D" w:rsidP="004255D9">
            <w:pPr>
              <w:spacing w:after="0"/>
              <w:rPr>
                <w:rFonts w:ascii="Times New Roman" w:hAnsi="Times New Roman" w:cs="Times New Roman"/>
                <w:i/>
                <w:iCs/>
                <w:sz w:val="20"/>
                <w:szCs w:val="20"/>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593BB7">
              <w:rPr>
                <w:rFonts w:ascii="Times New Roman" w:hAnsi="Times New Roman"/>
              </w:rPr>
              <w:t>nicht zutreffend</w:t>
            </w:r>
          </w:p>
        </w:tc>
      </w:tr>
      <w:tr w:rsidR="009764C4" w:rsidRPr="00606385" w14:paraId="0F9DF5CB" w14:textId="77777777" w:rsidTr="009D28BB">
        <w:trPr>
          <w:trHeight w:val="635"/>
        </w:trPr>
        <w:tc>
          <w:tcPr>
            <w:tcW w:w="9776" w:type="dxa"/>
            <w:gridSpan w:val="14"/>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rPr>
            </w:pPr>
            <w:r>
              <w:rPr>
                <w:rFonts w:ascii="Times New Roman" w:hAnsi="Times New Roman"/>
                <w:shd w:val="clear" w:color="auto" w:fill="F2F2F2" w:themeFill="background1" w:themeFillShade="F2"/>
              </w:rPr>
              <w:t>6. Wenn in den Punkten 1 und 3 bis 5 mindestens eine Antwort bejaht wurde, bitte die folgende Tabelle</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Pr>
                <w:rFonts w:ascii="Times New Roman" w:hAnsi="Times New Roman"/>
                <w:shd w:val="clear" w:color="auto" w:fill="F2F2F2" w:themeFill="background1" w:themeFillShade="F2"/>
                <w:vertAlign w:val="superscript"/>
              </w:rPr>
              <w:t>)</w:t>
            </w:r>
            <w:r>
              <w:rPr>
                <w:rFonts w:ascii="Times New Roman" w:hAnsi="Times New Roman"/>
                <w:shd w:val="clear" w:color="auto" w:fill="F2F2F2" w:themeFill="background1" w:themeFillShade="F2"/>
              </w:rPr>
              <w:t xml:space="preserve"> in Bezug auf die bereits erhaltene Beihilfe ausfüllen. </w:t>
            </w:r>
            <w:r>
              <w:rPr>
                <w:rFonts w:ascii="Times New Roman" w:hAnsi="Times New Roman"/>
                <w:shd w:val="clear" w:color="auto" w:fill="F2F2F2" w:themeFill="background1" w:themeFillShade="F2"/>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rPr>
            </w:pPr>
            <w:r>
              <w:rPr>
                <w:rFonts w:ascii="Times New Roman" w:hAnsi="Times New Roman"/>
                <w:sz w:val="20"/>
              </w:rPr>
              <w:lastRenderedPageBreak/>
              <w:t>Lfd. Nr.</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Tag der Gewährung der Beihilfe</w:t>
            </w:r>
          </w:p>
        </w:tc>
        <w:tc>
          <w:tcPr>
            <w:tcW w:w="1713" w:type="dxa"/>
            <w:gridSpan w:val="2"/>
            <w:vAlign w:val="center"/>
          </w:tcPr>
          <w:p w14:paraId="1B122B14"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Beihilfe gewährende Stelle</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Rechtsgrundlage für die Gewährung der Beihilfe</w:t>
            </w:r>
          </w:p>
        </w:tc>
        <w:tc>
          <w:tcPr>
            <w:tcW w:w="1546" w:type="dxa"/>
            <w:gridSpan w:val="2"/>
            <w:vAlign w:val="center"/>
          </w:tcPr>
          <w:p w14:paraId="05348D39"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Zweck der Beihilfe</w:t>
            </w:r>
          </w:p>
        </w:tc>
        <w:tc>
          <w:tcPr>
            <w:tcW w:w="1686" w:type="dxa"/>
            <w:gridSpan w:val="3"/>
            <w:vAlign w:val="center"/>
          </w:tcPr>
          <w:p w14:paraId="4C1A8232"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Form der Beihilfe</w:t>
            </w:r>
          </w:p>
        </w:tc>
        <w:tc>
          <w:tcPr>
            <w:tcW w:w="2049" w:type="dxa"/>
            <w:gridSpan w:val="4"/>
            <w:vAlign w:val="center"/>
          </w:tcPr>
          <w:p w14:paraId="3001A4BD"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Bruttowert der Beihilfe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rPr>
            </w:pPr>
            <w:r>
              <w:rPr>
                <w:rFonts w:ascii="Times New Roman" w:hAnsi="Times New Roman"/>
                <w:sz w:val="20"/>
              </w:rPr>
              <w:t>1</w:t>
            </w:r>
          </w:p>
        </w:tc>
        <w:tc>
          <w:tcPr>
            <w:tcW w:w="1125" w:type="dxa"/>
            <w:vAlign w:val="center"/>
          </w:tcPr>
          <w:p w14:paraId="1B9F3050" w14:textId="0CBADD65"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2</w:t>
            </w:r>
          </w:p>
        </w:tc>
        <w:tc>
          <w:tcPr>
            <w:tcW w:w="1713" w:type="dxa"/>
            <w:gridSpan w:val="2"/>
            <w:vAlign w:val="center"/>
          </w:tcPr>
          <w:p w14:paraId="450D3AC3" w14:textId="4727B6C0"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4</w:t>
            </w:r>
          </w:p>
        </w:tc>
        <w:tc>
          <w:tcPr>
            <w:tcW w:w="1546" w:type="dxa"/>
            <w:gridSpan w:val="2"/>
            <w:vAlign w:val="center"/>
          </w:tcPr>
          <w:p w14:paraId="7B63C0F4" w14:textId="4B05B008"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5</w:t>
            </w:r>
          </w:p>
        </w:tc>
        <w:tc>
          <w:tcPr>
            <w:tcW w:w="1686" w:type="dxa"/>
            <w:gridSpan w:val="3"/>
            <w:vAlign w:val="center"/>
          </w:tcPr>
          <w:p w14:paraId="3CEE5544" w14:textId="2137A554"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6</w:t>
            </w:r>
          </w:p>
        </w:tc>
        <w:tc>
          <w:tcPr>
            <w:tcW w:w="2049" w:type="dxa"/>
            <w:gridSpan w:val="4"/>
            <w:vAlign w:val="center"/>
          </w:tcPr>
          <w:p w14:paraId="1E49D8AA" w14:textId="7D4BDF4E"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50FE8731" w14:textId="4596D9A0" w:rsidR="008D585B" w:rsidRPr="00606385" w:rsidRDefault="00B53E31" w:rsidP="00AD272C">
            <w:pPr>
              <w:rPr>
                <w:rFonts w:ascii="Times New Roman" w:hAnsi="Times New Roman" w:cs="Times New Roman"/>
                <w:sz w:val="20"/>
                <w:szCs w:val="20"/>
                <w:lang w:val="pl-PL"/>
              </w:rPr>
            </w:pPr>
            <w:r w:rsidRPr="00B53E31">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702272" behindDoc="0" locked="0" layoutInCell="1" allowOverlap="1" wp14:anchorId="1949C9A5" wp14:editId="31AED7F8">
                      <wp:simplePos x="0" y="0"/>
                      <wp:positionH relativeFrom="column">
                        <wp:posOffset>-224790</wp:posOffset>
                      </wp:positionH>
                      <wp:positionV relativeFrom="paragraph">
                        <wp:posOffset>-20955</wp:posOffset>
                      </wp:positionV>
                      <wp:extent cx="1097280" cy="1426482"/>
                      <wp:effectExtent l="0" t="0" r="26670" b="21590"/>
                      <wp:wrapNone/>
                      <wp:docPr id="32" name="Prostokąt: zaokrąglone rogi 32"/>
                      <wp:cNvGraphicFramePr/>
                      <a:graphic xmlns:a="http://schemas.openxmlformats.org/drawingml/2006/main">
                        <a:graphicData uri="http://schemas.microsoft.com/office/word/2010/wordprocessingShape">
                          <wps:wsp>
                            <wps:cNvSpPr/>
                            <wps:spPr>
                              <a:xfrm>
                                <a:off x="0" y="0"/>
                                <a:ext cx="1097280" cy="1426482"/>
                              </a:xfrm>
                              <a:prstGeom prst="roundRect">
                                <a:avLst/>
                              </a:prstGeom>
                              <a:solidFill>
                                <a:srgbClr val="4472C4"/>
                              </a:solidFill>
                              <a:ln w="25400" cap="flat" cmpd="sng" algn="ctr">
                                <a:solidFill>
                                  <a:srgbClr val="4F81BD">
                                    <a:shade val="50000"/>
                                  </a:srgbClr>
                                </a:solidFill>
                                <a:prstDash val="solid"/>
                              </a:ln>
                              <a:effectLst/>
                            </wps:spPr>
                            <wps:txbx>
                              <w:txbxContent>
                                <w:p w14:paraId="67A809A2" w14:textId="77777777" w:rsidR="00A93D64" w:rsidRDefault="00A93D64" w:rsidP="006E3DFB">
                                  <w:pPr>
                                    <w:rPr>
                                      <w:rFonts w:ascii="Times New Roman" w:hAnsi="Times New Roman"/>
                                      <w:color w:val="FFFFFF" w:themeColor="background1"/>
                                      <w:sz w:val="18"/>
                                      <w:szCs w:val="18"/>
                                      <w:lang w:val="en-GB"/>
                                    </w:rPr>
                                  </w:pPr>
                                  <w:r>
                                    <w:rPr>
                                      <w:rFonts w:ascii="Times New Roman" w:hAnsi="Times New Roman"/>
                                      <w:color w:val="FFFFFF" w:themeColor="background1"/>
                                      <w:sz w:val="18"/>
                                      <w:szCs w:val="18"/>
                                    </w:rPr>
                                    <w:t>z. B. ein Gesetz, Verordnung Nr. von einem Subventionsvertrag, von einer Resolution, einer Entscheidung usw.</w:t>
                                  </w:r>
                                </w:p>
                                <w:p w14:paraId="55E1E626" w14:textId="77777777" w:rsidR="00B53E31" w:rsidRDefault="00B53E31" w:rsidP="00B53E31">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9C9A5" id="Prostokąt: zaokrąglone rogi 32" o:spid="_x0000_s1043" style="position:absolute;margin-left:-17.7pt;margin-top:-1.65pt;width:86.4pt;height:11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" fillcolor="#4472c4" strokecolor="#385d8a" strokeweight="2pt">
                      <v:textbox>
                        <w:txbxContent>
                          <w:p w14:paraId="67A809A2" w14:textId="77777777" w:rsidR="00A93D64" w:rsidRDefault="00A93D64" w:rsidP="006E3DFB">
                            <w:pPr>
                              <w:rPr>
                                <w:rFonts w:ascii="Times New Roman" w:hAnsi="Times New Roman"/>
                                <w:color w:val="FFFFFF" w:themeColor="background1"/>
                                <w:sz w:val="18"/>
                                <w:szCs w:val="18"/>
                                <w:lang w:val="en-GB"/>
                              </w:rPr>
                            </w:pPr>
                            <w:r>
                              <w:rPr>
                                <w:rFonts w:ascii="Times New Roman" w:hAnsi="Times New Roman"/>
                                <w:color w:val="FFFFFF" w:themeColor="background1"/>
                                <w:sz w:val="18"/>
                                <w:szCs w:val="18"/>
                              </w:rPr>
                              <w:t>z. B. ein Gesetz, Verordnung Nr. von einem Subventionsvertrag, von einer Resolution, einer Entscheidung usw.</w:t>
                            </w:r>
                          </w:p>
                          <w:p w14:paraId="55E1E626" w14:textId="77777777" w:rsidR="00B53E31" w:rsidRDefault="00B53E31" w:rsidP="00B53E31">
                            <w:pPr>
                              <w:jc w:val="center"/>
                              <w:rPr>
                                <w:rFonts w:ascii="Calibri" w:hAnsi="Calibri"/>
                                <w:color w:val="FFFFFF" w:themeColor="background1"/>
                                <w:lang w:val="en-GB"/>
                              </w:rPr>
                            </w:pPr>
                          </w:p>
                        </w:txbxContent>
                      </v:textbox>
                    </v:roundrect>
                  </w:pict>
                </mc:Fallback>
              </mc:AlternateContent>
            </w:r>
          </w:p>
        </w:tc>
        <w:tc>
          <w:tcPr>
            <w:tcW w:w="1098" w:type="dxa"/>
          </w:tcPr>
          <w:p w14:paraId="4F953C44" w14:textId="7D1C89A1" w:rsidR="008D585B" w:rsidRPr="00606385" w:rsidRDefault="008D585B" w:rsidP="00AD272C">
            <w:pPr>
              <w:rPr>
                <w:rFonts w:ascii="Times New Roman" w:hAnsi="Times New Roman" w:cs="Times New Roman"/>
                <w:sz w:val="20"/>
                <w:szCs w:val="20"/>
                <w:lang w:val="pl-PL"/>
              </w:rPr>
            </w:pPr>
          </w:p>
        </w:tc>
        <w:tc>
          <w:tcPr>
            <w:tcW w:w="1546" w:type="dxa"/>
            <w:gridSpan w:val="2"/>
          </w:tcPr>
          <w:p w14:paraId="2B35D1E6" w14:textId="7E84FA3F" w:rsidR="008D585B" w:rsidRPr="00606385" w:rsidRDefault="00A93D64" w:rsidP="00AD272C">
            <w:pPr>
              <w:rPr>
                <w:rFonts w:ascii="Times New Roman" w:hAnsi="Times New Roman" w:cs="Times New Roman"/>
                <w:sz w:val="20"/>
                <w:szCs w:val="20"/>
                <w:lang w:val="pl-PL"/>
              </w:rPr>
            </w:pPr>
            <w:r>
              <w:rPr>
                <w:rFonts w:ascii="MS Gothic" w:hAnsi="MS Gothic"/>
                <w:noProof/>
                <w:spacing w:val="-10"/>
                <w:sz w:val="36"/>
              </w:rPr>
              <mc:AlternateContent>
                <mc:Choice Requires="wps">
                  <w:drawing>
                    <wp:anchor distT="0" distB="0" distL="114300" distR="114300" simplePos="0" relativeHeight="251706368" behindDoc="0" locked="0" layoutInCell="1" allowOverlap="1" wp14:anchorId="1465C5B7" wp14:editId="33E47564">
                      <wp:simplePos x="0" y="0"/>
                      <wp:positionH relativeFrom="column">
                        <wp:posOffset>219710</wp:posOffset>
                      </wp:positionH>
                      <wp:positionV relativeFrom="paragraph">
                        <wp:posOffset>55245</wp:posOffset>
                      </wp:positionV>
                      <wp:extent cx="970915" cy="1301296"/>
                      <wp:effectExtent l="0" t="0" r="19685" b="13335"/>
                      <wp:wrapNone/>
                      <wp:docPr id="33" name="Prostokąt: zaokrąglone rogi 33"/>
                      <wp:cNvGraphicFramePr/>
                      <a:graphic xmlns:a="http://schemas.openxmlformats.org/drawingml/2006/main">
                        <a:graphicData uri="http://schemas.microsoft.com/office/word/2010/wordprocessingShape">
                          <wps:wsp>
                            <wps:cNvSpPr/>
                            <wps:spPr>
                              <a:xfrm>
                                <a:off x="0" y="0"/>
                                <a:ext cx="970915" cy="1301296"/>
                              </a:xfrm>
                              <a:prstGeom prst="roundRect">
                                <a:avLst/>
                              </a:prstGeom>
                              <a:solidFill>
                                <a:srgbClr val="4472C4"/>
                              </a:solidFill>
                              <a:ln w="25400" cap="flat" cmpd="sng" algn="ctr">
                                <a:solidFill>
                                  <a:srgbClr val="4F81BD">
                                    <a:shade val="50000"/>
                                  </a:srgbClr>
                                </a:solidFill>
                                <a:prstDash val="solid"/>
                              </a:ln>
                              <a:effectLst/>
                            </wps:spPr>
                            <wps:txbx>
                              <w:txbxContent>
                                <w:p w14:paraId="5FFA3D97" w14:textId="77777777" w:rsidR="00A93D64" w:rsidRPr="00F151EC" w:rsidRDefault="00A93D64" w:rsidP="00935176">
                                  <w:pPr>
                                    <w:rPr>
                                      <w:rFonts w:ascii="Times New Roman" w:hAnsi="Times New Roman" w:cs="Times New Roman"/>
                                      <w:color w:val="FFFFFF" w:themeColor="background1"/>
                                      <w:sz w:val="18"/>
                                      <w:szCs w:val="18"/>
                                      <w:lang w:val="en-GB"/>
                                    </w:rPr>
                                  </w:pPr>
                                  <w:r w:rsidRPr="00F151EC">
                                    <w:rPr>
                                      <w:rFonts w:ascii="Times New Roman" w:hAnsi="Times New Roman" w:cs="Times New Roman"/>
                                      <w:color w:val="FFFFFF" w:themeColor="background1"/>
                                      <w:sz w:val="18"/>
                                      <w:szCs w:val="18"/>
                                    </w:rPr>
                                    <w:t>z. B. Code: A1.1 für eine nationale nicht erstattungsfähige Subvention</w:t>
                                  </w:r>
                                </w:p>
                                <w:p w14:paraId="6C1CC644" w14:textId="77777777" w:rsidR="000D46D1" w:rsidRPr="00F151EC" w:rsidRDefault="000D46D1" w:rsidP="000D46D1">
                                  <w:pPr>
                                    <w:jc w:val="center"/>
                                    <w:rPr>
                                      <w:color w:val="FFFFFF" w:themeColor="background1"/>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5C5B7" id="Prostokąt: zaokrąglone rogi 33" o:spid="_x0000_s1044" style="position:absolute;margin-left:17.3pt;margin-top:4.35pt;width:76.45pt;height:102.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" fillcolor="#4472c4" strokecolor="#385d8a" strokeweight="2pt">
                      <v:textbox>
                        <w:txbxContent>
                          <w:p w14:paraId="5FFA3D97" w14:textId="77777777" w:rsidR="00A93D64" w:rsidRPr="00F151EC" w:rsidRDefault="00A93D64" w:rsidP="00935176">
                            <w:pPr>
                              <w:rPr>
                                <w:rFonts w:ascii="Times New Roman" w:hAnsi="Times New Roman" w:cs="Times New Roman"/>
                                <w:color w:val="FFFFFF" w:themeColor="background1"/>
                                <w:sz w:val="18"/>
                                <w:szCs w:val="18"/>
                                <w:lang w:val="en-GB"/>
                              </w:rPr>
                            </w:pPr>
                            <w:r w:rsidRPr="00F151EC">
                              <w:rPr>
                                <w:rFonts w:ascii="Times New Roman" w:hAnsi="Times New Roman" w:cs="Times New Roman"/>
                                <w:color w:val="FFFFFF" w:themeColor="background1"/>
                                <w:sz w:val="18"/>
                                <w:szCs w:val="18"/>
                              </w:rPr>
                              <w:t>z. B. Code: A1.1 für eine nationale nicht erstattungsfähige Subvention</w:t>
                            </w:r>
                          </w:p>
                          <w:p w14:paraId="6C1CC644" w14:textId="77777777" w:rsidR="000D46D1" w:rsidRPr="00F151EC" w:rsidRDefault="000D46D1" w:rsidP="000D46D1">
                            <w:pPr>
                              <w:jc w:val="center"/>
                              <w:rPr>
                                <w:color w:val="FFFFFF" w:themeColor="background1"/>
                                <w:lang w:val="en-GB"/>
                              </w:rPr>
                            </w:pPr>
                          </w:p>
                        </w:txbxContent>
                      </v:textbox>
                    </v:roundrect>
                  </w:pict>
                </mc:Fallback>
              </mc:AlternateContent>
            </w:r>
            <w:r w:rsidRPr="00B53E31">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704320" behindDoc="0" locked="0" layoutInCell="1" allowOverlap="1" wp14:anchorId="15A06D86" wp14:editId="58EC4C25">
                      <wp:simplePos x="0" y="0"/>
                      <wp:positionH relativeFrom="column">
                        <wp:posOffset>-895531</wp:posOffset>
                      </wp:positionH>
                      <wp:positionV relativeFrom="paragraph">
                        <wp:posOffset>25763</wp:posOffset>
                      </wp:positionV>
                      <wp:extent cx="1085850" cy="1616528"/>
                      <wp:effectExtent l="0" t="0" r="19050" b="22225"/>
                      <wp:wrapNone/>
                      <wp:docPr id="34" name="Prostokąt: zaokrąglone rogi 34"/>
                      <wp:cNvGraphicFramePr/>
                      <a:graphic xmlns:a="http://schemas.openxmlformats.org/drawingml/2006/main">
                        <a:graphicData uri="http://schemas.microsoft.com/office/word/2010/wordprocessingShape">
                          <wps:wsp>
                            <wps:cNvSpPr/>
                            <wps:spPr>
                              <a:xfrm>
                                <a:off x="0" y="0"/>
                                <a:ext cx="1085850" cy="1616528"/>
                              </a:xfrm>
                              <a:prstGeom prst="roundRect">
                                <a:avLst/>
                              </a:prstGeom>
                              <a:solidFill>
                                <a:srgbClr val="4472C4"/>
                              </a:solidFill>
                              <a:ln w="25400" cap="flat" cmpd="sng" algn="ctr">
                                <a:solidFill>
                                  <a:srgbClr val="4F81BD">
                                    <a:shade val="50000"/>
                                  </a:srgbClr>
                                </a:solidFill>
                                <a:prstDash val="solid"/>
                              </a:ln>
                              <a:effectLst/>
                            </wps:spPr>
                            <wps:txbx>
                              <w:txbxContent>
                                <w:p w14:paraId="5E81D0F4" w14:textId="77777777" w:rsidR="00A93D64" w:rsidRDefault="00A93D64" w:rsidP="00962DF2">
                                  <w:pPr>
                                    <w:spacing w:after="0"/>
                                    <w:rPr>
                                      <w:color w:val="FFFFFF" w:themeColor="background1"/>
                                      <w:sz w:val="18"/>
                                      <w:szCs w:val="18"/>
                                      <w:lang w:val="en-GB"/>
                                    </w:rPr>
                                  </w:pPr>
                                  <w:r>
                                    <w:rPr>
                                      <w:color w:val="FFFFFF" w:themeColor="background1"/>
                                      <w:sz w:val="18"/>
                                      <w:szCs w:val="18"/>
                                    </w:rPr>
                                    <w:t>z. B.</w:t>
                                  </w:r>
                                </w:p>
                                <w:p w14:paraId="353A02CC" w14:textId="77777777" w:rsidR="00A93D64" w:rsidRDefault="00A93D64" w:rsidP="00962DF2">
                                  <w:pPr>
                                    <w:spacing w:after="0"/>
                                    <w:rPr>
                                      <w:b/>
                                      <w:bCs/>
                                      <w:color w:val="FF0000"/>
                                      <w:sz w:val="18"/>
                                      <w:szCs w:val="18"/>
                                      <w:lang w:val="en-GB"/>
                                    </w:rPr>
                                  </w:pPr>
                                  <w:r>
                                    <w:rPr>
                                      <w:b/>
                                      <w:bCs/>
                                      <w:color w:val="FF0000"/>
                                      <w:sz w:val="18"/>
                                      <w:szCs w:val="18"/>
                                    </w:rPr>
                                    <w:t xml:space="preserve">a25 </w:t>
                                  </w:r>
                                  <w:r>
                                    <w:rPr>
                                      <w:color w:val="FFFFFF" w:themeColor="background1"/>
                                      <w:sz w:val="18"/>
                                      <w:szCs w:val="18"/>
                                    </w:rPr>
                                    <w:t xml:space="preserve">Staatliche Unterstützung für ETC-Projekte </w:t>
                                  </w:r>
                                  <w:r>
                                    <w:rPr>
                                      <w:b/>
                                      <w:bCs/>
                                      <w:color w:val="FF0000"/>
                                      <w:sz w:val="18"/>
                                      <w:szCs w:val="18"/>
                                    </w:rPr>
                                    <w:t xml:space="preserve">(a.25.1 </w:t>
                                  </w:r>
                                  <w:r>
                                    <w:rPr>
                                      <w:color w:val="FFFFFF" w:themeColor="background1"/>
                                      <w:sz w:val="18"/>
                                      <w:szCs w:val="18"/>
                                    </w:rPr>
                                    <w:t xml:space="preserve">Indirekte Unterstützung nur, wenn Sie die Unterstützung erhöhen, z. B. an KMU),  </w:t>
                                  </w:r>
                                </w:p>
                                <w:p w14:paraId="0D8A2401" w14:textId="77777777" w:rsidR="00A93D64" w:rsidRDefault="00A93D64" w:rsidP="00962DF2">
                                  <w:pPr>
                                    <w:spacing w:after="0"/>
                                    <w:rPr>
                                      <w:color w:val="FFFFFF" w:themeColor="background1"/>
                                      <w:sz w:val="18"/>
                                      <w:szCs w:val="18"/>
                                      <w:lang w:val="pl-PL"/>
                                    </w:rPr>
                                  </w:pPr>
                                  <w:r>
                                    <w:rPr>
                                      <w:b/>
                                      <w:bCs/>
                                      <w:color w:val="FF0000"/>
                                      <w:sz w:val="18"/>
                                      <w:szCs w:val="18"/>
                                    </w:rPr>
                                    <w:t xml:space="preserve">E2 </w:t>
                                  </w:r>
                                  <w:r>
                                    <w:rPr>
                                      <w:color w:val="FFFFFF" w:themeColor="background1"/>
                                      <w:sz w:val="18"/>
                                      <w:szCs w:val="18"/>
                                    </w:rPr>
                                    <w:t xml:space="preserve">De minimis aid </w:t>
                                  </w:r>
                                </w:p>
                                <w:p w14:paraId="64964FBE" w14:textId="77777777" w:rsidR="00B53E31" w:rsidRDefault="00B53E31" w:rsidP="00B53E31">
                                  <w:pPr>
                                    <w:jc w:val="center"/>
                                    <w:rPr>
                                      <w:color w:val="FFFFFF" w:themeColor="background1"/>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06D86" id="Prostokąt: zaokrąglone rogi 34" o:spid="_x0000_s1045" style="position:absolute;margin-left:-70.5pt;margin-top:2.05pt;width:85.5pt;height:127.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" fillcolor="#4472c4" strokecolor="#385d8a" strokeweight="2pt">
                      <v:textbox>
                        <w:txbxContent>
                          <w:p w14:paraId="5E81D0F4" w14:textId="77777777" w:rsidR="00A93D64" w:rsidRDefault="00A93D64" w:rsidP="00962DF2">
                            <w:pPr>
                              <w:spacing w:after="0"/>
                              <w:rPr>
                                <w:color w:val="FFFFFF" w:themeColor="background1"/>
                                <w:sz w:val="18"/>
                                <w:szCs w:val="18"/>
                                <w:lang w:val="en-GB"/>
                              </w:rPr>
                            </w:pPr>
                            <w:r>
                              <w:rPr>
                                <w:color w:val="FFFFFF" w:themeColor="background1"/>
                                <w:sz w:val="18"/>
                                <w:szCs w:val="18"/>
                              </w:rPr>
                              <w:t>z. B.</w:t>
                            </w:r>
                          </w:p>
                          <w:p w14:paraId="353A02CC" w14:textId="77777777" w:rsidR="00A93D64" w:rsidRDefault="00A93D64" w:rsidP="00962DF2">
                            <w:pPr>
                              <w:spacing w:after="0"/>
                              <w:rPr>
                                <w:b/>
                                <w:bCs/>
                                <w:color w:val="FF0000"/>
                                <w:sz w:val="18"/>
                                <w:szCs w:val="18"/>
                                <w:lang w:val="en-GB"/>
                              </w:rPr>
                            </w:pPr>
                            <w:r>
                              <w:rPr>
                                <w:b/>
                                <w:bCs/>
                                <w:color w:val="FF0000"/>
                                <w:sz w:val="18"/>
                                <w:szCs w:val="18"/>
                              </w:rPr>
                              <w:t xml:space="preserve">a25 </w:t>
                            </w:r>
                            <w:r>
                              <w:rPr>
                                <w:color w:val="FFFFFF" w:themeColor="background1"/>
                                <w:sz w:val="18"/>
                                <w:szCs w:val="18"/>
                              </w:rPr>
                              <w:t xml:space="preserve">Staatliche Unterstützung für ETC-Projekte </w:t>
                            </w:r>
                            <w:r>
                              <w:rPr>
                                <w:b/>
                                <w:bCs/>
                                <w:color w:val="FF0000"/>
                                <w:sz w:val="18"/>
                                <w:szCs w:val="18"/>
                              </w:rPr>
                              <w:t xml:space="preserve">(a.25.1 </w:t>
                            </w:r>
                            <w:r>
                              <w:rPr>
                                <w:color w:val="FFFFFF" w:themeColor="background1"/>
                                <w:sz w:val="18"/>
                                <w:szCs w:val="18"/>
                              </w:rPr>
                              <w:t xml:space="preserve">Indirekte Unterstützung nur, wenn Sie die Unterstützung erhöhen, z. B. an KMU),  </w:t>
                            </w:r>
                          </w:p>
                          <w:p w14:paraId="0D8A2401" w14:textId="77777777" w:rsidR="00A93D64" w:rsidRDefault="00A93D64" w:rsidP="00962DF2">
                            <w:pPr>
                              <w:spacing w:after="0"/>
                              <w:rPr>
                                <w:color w:val="FFFFFF" w:themeColor="background1"/>
                                <w:sz w:val="18"/>
                                <w:szCs w:val="18"/>
                                <w:lang w:val="pl-PL"/>
                              </w:rPr>
                            </w:pPr>
                            <w:r>
                              <w:rPr>
                                <w:b/>
                                <w:bCs/>
                                <w:color w:val="FF0000"/>
                                <w:sz w:val="18"/>
                                <w:szCs w:val="18"/>
                              </w:rPr>
                              <w:t xml:space="preserve">E2 </w:t>
                            </w:r>
                            <w:r>
                              <w:rPr>
                                <w:color w:val="FFFFFF" w:themeColor="background1"/>
                                <w:sz w:val="18"/>
                                <w:szCs w:val="18"/>
                              </w:rPr>
                              <w:t xml:space="preserve">De minimis aid </w:t>
                            </w:r>
                          </w:p>
                          <w:p w14:paraId="64964FBE" w14:textId="77777777" w:rsidR="00B53E31" w:rsidRDefault="00B53E31" w:rsidP="00B53E31">
                            <w:pPr>
                              <w:jc w:val="center"/>
                              <w:rPr>
                                <w:color w:val="FFFFFF" w:themeColor="background1"/>
                              </w:rPr>
                            </w:pPr>
                          </w:p>
                        </w:txbxContent>
                      </v:textbox>
                    </v:roundrect>
                  </w:pict>
                </mc:Fallback>
              </mc:AlternateContent>
            </w:r>
          </w:p>
        </w:tc>
        <w:tc>
          <w:tcPr>
            <w:tcW w:w="1686" w:type="dxa"/>
            <w:gridSpan w:val="3"/>
          </w:tcPr>
          <w:p w14:paraId="4AC22C30" w14:textId="650DDB21" w:rsidR="008D585B" w:rsidRPr="00606385" w:rsidRDefault="008D585B" w:rsidP="00AD272C">
            <w:pPr>
              <w:rPr>
                <w:rFonts w:ascii="Times New Roman" w:hAnsi="Times New Roman" w:cs="Times New Roman"/>
                <w:sz w:val="20"/>
                <w:szCs w:val="20"/>
                <w:lang w:val="pl-PL"/>
              </w:rPr>
            </w:pPr>
          </w:p>
        </w:tc>
        <w:tc>
          <w:tcPr>
            <w:tcW w:w="2049" w:type="dxa"/>
            <w:gridSpan w:val="4"/>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D96623F" w14:textId="5D84285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110E82F7" w14:textId="0C68760D" w:rsidR="008D585B" w:rsidRPr="00606385" w:rsidRDefault="008D585B" w:rsidP="00AD272C">
            <w:pPr>
              <w:rPr>
                <w:rFonts w:ascii="Times New Roman" w:hAnsi="Times New Roman" w:cs="Times New Roman"/>
                <w:sz w:val="20"/>
                <w:szCs w:val="20"/>
                <w:lang w:val="pl-PL"/>
              </w:rPr>
            </w:pPr>
          </w:p>
        </w:tc>
        <w:tc>
          <w:tcPr>
            <w:tcW w:w="2049" w:type="dxa"/>
            <w:gridSpan w:val="4"/>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5E25F8CA"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239BCA11" w14:textId="478632A4" w:rsidR="008D585B" w:rsidRPr="00606385" w:rsidRDefault="000D46D1" w:rsidP="00AD272C">
            <w:pPr>
              <w:rPr>
                <w:rFonts w:ascii="Times New Roman" w:hAnsi="Times New Roman" w:cs="Times New Roman"/>
                <w:sz w:val="20"/>
                <w:szCs w:val="20"/>
                <w:lang w:val="pl-PL"/>
              </w:rPr>
            </w:pPr>
            <w:r w:rsidRPr="000D46D1">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708416" behindDoc="0" locked="0" layoutInCell="1" allowOverlap="1" wp14:anchorId="3EF75D4D" wp14:editId="2AF84B55">
                      <wp:simplePos x="0" y="0"/>
                      <wp:positionH relativeFrom="column">
                        <wp:posOffset>1437005</wp:posOffset>
                      </wp:positionH>
                      <wp:positionV relativeFrom="paragraph">
                        <wp:posOffset>280035</wp:posOffset>
                      </wp:positionV>
                      <wp:extent cx="3321050" cy="932180"/>
                      <wp:effectExtent l="0" t="0" r="12700" b="20320"/>
                      <wp:wrapNone/>
                      <wp:docPr id="29" name="Prostokąt: zaokrąglone rogi 29"/>
                      <wp:cNvGraphicFramePr/>
                      <a:graphic xmlns:a="http://schemas.openxmlformats.org/drawingml/2006/main">
                        <a:graphicData uri="http://schemas.microsoft.com/office/word/2010/wordprocessingShape">
                          <wps:wsp>
                            <wps:cNvSpPr/>
                            <wps:spPr>
                              <a:xfrm>
                                <a:off x="0" y="0"/>
                                <a:ext cx="3321050" cy="932180"/>
                              </a:xfrm>
                              <a:prstGeom prst="roundRect">
                                <a:avLst/>
                              </a:prstGeom>
                              <a:solidFill>
                                <a:srgbClr val="4472C4"/>
                              </a:solidFill>
                              <a:ln w="25400" cap="flat" cmpd="sng" algn="ctr">
                                <a:solidFill>
                                  <a:srgbClr val="4F81BD">
                                    <a:shade val="50000"/>
                                  </a:srgbClr>
                                </a:solidFill>
                                <a:prstDash val="solid"/>
                              </a:ln>
                              <a:effectLst/>
                            </wps:spPr>
                            <wps:txbx>
                              <w:txbxContent>
                                <w:p w14:paraId="24C94C7F" w14:textId="77777777" w:rsidR="00A93D64" w:rsidRPr="00A93D64" w:rsidRDefault="00A93D64" w:rsidP="00B25314">
                                  <w:pPr>
                                    <w:rPr>
                                      <w:rFonts w:ascii="Times New Roman" w:hAnsi="Times New Roman"/>
                                      <w:color w:val="FFFFFF" w:themeColor="background1"/>
                                      <w:sz w:val="20"/>
                                      <w:szCs w:val="20"/>
                                      <w:lang w:val="pl-PL"/>
                                    </w:rPr>
                                  </w:pPr>
                                  <w:r>
                                    <w:rPr>
                                      <w:rFonts w:ascii="Times New Roman" w:hAnsi="Times New Roman"/>
                                      <w:b/>
                                      <w:bCs/>
                                      <w:color w:val="FFFFFF" w:themeColor="background1"/>
                                      <w:sz w:val="20"/>
                                      <w:szCs w:val="20"/>
                                    </w:rPr>
                                    <w:t xml:space="preserve">E.7 </w:t>
                                  </w:r>
                                  <w:r>
                                    <w:rPr>
                                      <w:rFonts w:ascii="Times New Roman" w:hAnsi="Times New Roman"/>
                                      <w:color w:val="FFFFFF" w:themeColor="background1"/>
                                      <w:sz w:val="20"/>
                                      <w:szCs w:val="20"/>
                                    </w:rPr>
                                    <w:t>Nicht die Punkte 7 und 8 ausfüllen. Sie gelten nicht für das Projekt, für das du dich im Projekt bewirbst, indem du das Formular ausfüllst.</w:t>
                                  </w:r>
                                </w:p>
                                <w:p w14:paraId="31A0E279" w14:textId="77777777" w:rsidR="000D46D1" w:rsidRPr="00A93D64" w:rsidRDefault="000D46D1" w:rsidP="000D46D1">
                                  <w:pPr>
                                    <w:jc w:val="center"/>
                                    <w:rPr>
                                      <w:rFonts w:ascii="Calibri" w:hAnsi="Calibri"/>
                                      <w:color w:val="FFFFFF" w:themeColor="background1"/>
                                      <w:lang w:val="pl-P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75D4D" id="Prostokąt: zaokrąglone rogi 29" o:spid="_x0000_s1046" style="position:absolute;margin-left:113.15pt;margin-top:22.05pt;width:261.5pt;height:7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" fillcolor="#4472c4" strokecolor="#385d8a" strokeweight="2pt">
                      <v:textbox>
                        <w:txbxContent>
                          <w:p w14:paraId="24C94C7F" w14:textId="77777777" w:rsidR="00A93D64" w:rsidRPr="00A93D64" w:rsidRDefault="00A93D64" w:rsidP="00B25314">
                            <w:pPr>
                              <w:rPr>
                                <w:rFonts w:ascii="Times New Roman" w:hAnsi="Times New Roman"/>
                                <w:color w:val="FFFFFF" w:themeColor="background1"/>
                                <w:sz w:val="20"/>
                                <w:szCs w:val="20"/>
                                <w:lang w:val="pl-PL"/>
                              </w:rPr>
                            </w:pPr>
                            <w:r>
                              <w:rPr>
                                <w:rFonts w:ascii="Times New Roman" w:hAnsi="Times New Roman"/>
                                <w:b/>
                                <w:bCs/>
                                <w:color w:val="FFFFFF" w:themeColor="background1"/>
                                <w:sz w:val="20"/>
                                <w:szCs w:val="20"/>
                              </w:rPr>
                              <w:t xml:space="preserve">E.7 </w:t>
                            </w:r>
                            <w:r>
                              <w:rPr>
                                <w:rFonts w:ascii="Times New Roman" w:hAnsi="Times New Roman"/>
                                <w:color w:val="FFFFFF" w:themeColor="background1"/>
                                <w:sz w:val="20"/>
                                <w:szCs w:val="20"/>
                              </w:rPr>
                              <w:t>Nicht die Punkte 7 und 8 ausfüllen. Sie gelten nicht für das Projekt, für das du dich im Projekt bewirbst, indem du das Formular ausfüllst.</w:t>
                            </w:r>
                          </w:p>
                          <w:p w14:paraId="31A0E279" w14:textId="77777777" w:rsidR="000D46D1" w:rsidRPr="00A93D64" w:rsidRDefault="000D46D1" w:rsidP="000D46D1">
                            <w:pPr>
                              <w:jc w:val="center"/>
                              <w:rPr>
                                <w:rFonts w:ascii="Calibri" w:hAnsi="Calibri"/>
                                <w:color w:val="FFFFFF" w:themeColor="background1"/>
                                <w:lang w:val="pl-PL"/>
                              </w:rPr>
                            </w:pPr>
                          </w:p>
                        </w:txbxContent>
                      </v:textbox>
                    </v:roundrect>
                  </w:pict>
                </mc:Fallback>
              </mc:AlternateContent>
            </w:r>
          </w:p>
        </w:tc>
      </w:tr>
      <w:tr w:rsidR="009764C4" w:rsidRPr="00606385" w14:paraId="0B9478FB" w14:textId="77777777" w:rsidTr="00CC304D">
        <w:trPr>
          <w:trHeight w:val="340"/>
        </w:trPr>
        <w:tc>
          <w:tcPr>
            <w:tcW w:w="9776" w:type="dxa"/>
            <w:gridSpan w:val="14"/>
            <w:shd w:val="clear" w:color="auto" w:fill="F2F2F2" w:themeFill="background1" w:themeFillShade="F2"/>
            <w:noWrap/>
          </w:tcPr>
          <w:p w14:paraId="65ECEDC4" w14:textId="71C632E0" w:rsidR="006E27AD" w:rsidRPr="00606385" w:rsidRDefault="00A93D64" w:rsidP="004255D9">
            <w:pPr>
              <w:spacing w:after="0"/>
              <w:jc w:val="both"/>
              <w:rPr>
                <w:rFonts w:ascii="Times New Roman" w:hAnsi="Times New Roman" w:cs="Times New Roman"/>
                <w:bCs/>
              </w:rPr>
            </w:pPr>
            <w:r>
              <w:rPr>
                <w:rFonts w:ascii="Times New Roman" w:hAnsi="Times New Roman" w:cs="Times New Roman"/>
                <w:noProof/>
                <w:sz w:val="20"/>
                <w:szCs w:val="20"/>
                <w:lang w:val="pl-PL"/>
              </w:rPr>
              <mc:AlternateContent>
                <mc:Choice Requires="wps">
                  <w:drawing>
                    <wp:anchor distT="0" distB="0" distL="114300" distR="114300" simplePos="0" relativeHeight="251711488" behindDoc="0" locked="0" layoutInCell="1" allowOverlap="1" wp14:anchorId="435C4A06" wp14:editId="7001F7EC">
                      <wp:simplePos x="0" y="0"/>
                      <wp:positionH relativeFrom="column">
                        <wp:posOffset>-74115</wp:posOffset>
                      </wp:positionH>
                      <wp:positionV relativeFrom="paragraph">
                        <wp:posOffset>-11974</wp:posOffset>
                      </wp:positionV>
                      <wp:extent cx="6196693" cy="3388178"/>
                      <wp:effectExtent l="0" t="0" r="33020" b="22225"/>
                      <wp:wrapNone/>
                      <wp:docPr id="35" name="Łącznik prosty 35"/>
                      <wp:cNvGraphicFramePr/>
                      <a:graphic xmlns:a="http://schemas.openxmlformats.org/drawingml/2006/main">
                        <a:graphicData uri="http://schemas.microsoft.com/office/word/2010/wordprocessingShape">
                          <wps:wsp>
                            <wps:cNvCnPr/>
                            <wps:spPr>
                              <a:xfrm>
                                <a:off x="0" y="0"/>
                                <a:ext cx="6196693" cy="33881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65565" id="Łącznik prosty 35"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95pt" to="482.1pt,2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" strokecolor="#4472c4 [3204]" strokeweight=".5pt">
                      <v:stroke joinstyle="miter"/>
                    </v:line>
                  </w:pict>
                </mc:Fallback>
              </mc:AlternateContent>
            </w:r>
            <w:r w:rsidR="007966F6">
              <w:rPr>
                <w:rFonts w:ascii="Times New Roman" w:hAnsi="Times New Roman"/>
              </w:rPr>
              <w:t>7.</w:t>
            </w:r>
            <w:r w:rsidR="007966F6">
              <w:rPr>
                <w:rFonts w:ascii="Times New Roman" w:hAnsi="Times New Roman"/>
                <w:i/>
              </w:rPr>
              <w:t xml:space="preserve"> </w:t>
            </w:r>
            <w:r w:rsidR="007966F6">
              <w:rPr>
                <w:rFonts w:ascii="Times New Roman" w:hAnsi="Times New Roman"/>
              </w:rPr>
              <w:t>Bei der Beantragung von Beihilfen für folgende Förderzwecke:</w:t>
            </w:r>
            <w:r w:rsidR="007966F6">
              <w:rPr>
                <w:rFonts w:ascii="Times New Roman" w:hAnsi="Times New Roman"/>
              </w:rPr>
              <w:tab/>
            </w:r>
            <w:r w:rsidR="007966F6">
              <w:rPr>
                <w:rFonts w:ascii="Times New Roman" w:hAnsi="Times New Roman"/>
              </w:rPr>
              <w:tab/>
            </w:r>
            <w:r w:rsidR="007966F6">
              <w:rPr>
                <w:rFonts w:ascii="Times New Roman" w:hAnsi="Times New Roman"/>
              </w:rPr>
              <w:tab/>
            </w:r>
          </w:p>
          <w:p w14:paraId="4D6A568A" w14:textId="7DE663D3"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für die Teilnahme von den Kleinst- und KMU an Messen (gemäß Art. 19 der Verordnung (EU) Nr. 651/2014 der Kommission),</w:t>
            </w:r>
            <w:r w:rsidR="000D46D1" w:rsidRPr="000D46D1">
              <w:rPr>
                <w:rFonts w:ascii="Times New Roman" w:eastAsia="Calibri" w:hAnsi="Times New Roman" w:cs="Times New Roman"/>
                <w:noProof/>
                <w:sz w:val="24"/>
                <w:szCs w:val="24"/>
                <w:lang w:val="en-GB" w:eastAsia="pl-PL"/>
              </w:rPr>
              <w:t xml:space="preserve"> </w:t>
            </w:r>
          </w:p>
          <w:p w14:paraId="0386B9EA" w14:textId="57F95583"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in Form von Lohnzuschüssen für die Einstellung von besonders benachteiligten Arbeitnehmern (gemäß Art. 32 der Verordnung (EU) Nr. 651/2014 der Kommission),</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in Form von Lohnzuschüssen für die Einstellung von Menschen mit Behinderung (gemäß Art. 33 der Verordnung (EU) Nr. 651/2014 der Kommission),</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zum Ausgleich der Mehrkosten im Zusammenhang mit der Einstellung von Menschen mit Behinderungen (gemäß Art. 34 der Verordnung (EU) Nr. 651/2014 der Kommission),</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als Ausgleich für die Kosten der Unterstützung für besonders benachteiligte Arbeitnehmer (gemäß Art. 35 der Verordnung (EU) Nr. 651/2014 der Kommission),</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für die operative Kultur- und Kulturerbe-Unterstützung (gemäß Art. 53 der Verordnung (EU) Nr. 651/2014 der Kommission)</w:t>
            </w:r>
          </w:p>
          <w:p w14:paraId="632C946F" w14:textId="6EDEA31F" w:rsidR="00AD272C" w:rsidRPr="00606385" w:rsidRDefault="0083039F" w:rsidP="009B1DB9">
            <w:pPr>
              <w:spacing w:after="0"/>
              <w:ind w:left="172"/>
              <w:jc w:val="both"/>
              <w:rPr>
                <w:rFonts w:ascii="Times New Roman" w:hAnsi="Times New Roman" w:cs="Times New Roman"/>
                <w:b/>
                <w:bCs/>
                <w:sz w:val="20"/>
                <w:szCs w:val="20"/>
              </w:rPr>
            </w:pPr>
            <w:r>
              <w:rPr>
                <w:rFonts w:ascii="Times New Roman" w:hAnsi="Times New Roman"/>
              </w:rPr>
              <w:t>Es ist der Gesamtbetrag in Euro</w:t>
            </w:r>
            <w:r w:rsidR="008E1612" w:rsidRPr="00606385">
              <w:rPr>
                <w:rStyle w:val="Odwoanieprzypisukocowego"/>
                <w:rFonts w:ascii="Times New Roman" w:hAnsi="Times New Roman" w:cs="Times New Roman"/>
                <w:bCs/>
                <w:lang w:val="pl-PL"/>
              </w:rPr>
              <w:endnoteReference w:id="26"/>
            </w:r>
            <w:r>
              <w:rPr>
                <w:rFonts w:ascii="Times New Roman" w:hAnsi="Times New Roman"/>
                <w:vertAlign w:val="superscript"/>
              </w:rPr>
              <w:t>)</w:t>
            </w:r>
            <w:r>
              <w:rPr>
                <w:rFonts w:ascii="Times New Roman" w:hAnsi="Times New Roman"/>
              </w:rPr>
              <w:t xml:space="preserve"> der gewährten Beihilfe</w:t>
            </w:r>
            <w:r>
              <w:rPr>
                <w:rFonts w:ascii="Times New Roman" w:hAnsi="Times New Roman"/>
                <w:i/>
              </w:rPr>
              <w:t xml:space="preserve"> </w:t>
            </w:r>
            <w:r>
              <w:rPr>
                <w:rFonts w:ascii="Times New Roman" w:hAnsi="Times New Roman"/>
              </w:rPr>
              <w:t>anzugeben, die die beantragende Person und die mit ihm verbundenen Unternehmen, deren Steueridentifikationsnummern im Teil A Punkt 9 des Formulars aufgeführt sind, in dem Jahr erhalten haben, in dem die Person die Beihilfe beantragt, und zwar für denselben Zweck wie die hier beantragte Beihilfe:</w:t>
            </w:r>
            <w:r>
              <w:rPr>
                <w:rFonts w:ascii="Times New Roman" w:hAnsi="Times New Roman"/>
                <w:b/>
                <w:sz w:val="20"/>
              </w:rPr>
              <w:tab/>
            </w:r>
            <w:r>
              <w:rPr>
                <w:rFonts w:ascii="Times New Roman" w:hAnsi="Times New Roman"/>
                <w:b/>
                <w:sz w:val="20"/>
              </w:rPr>
              <w:tab/>
            </w:r>
          </w:p>
        </w:tc>
      </w:tr>
      <w:tr w:rsidR="009764C4" w:rsidRPr="00DD4931" w14:paraId="312F64CA" w14:textId="77777777" w:rsidTr="00CC304D">
        <w:trPr>
          <w:trHeight w:val="468"/>
        </w:trPr>
        <w:tc>
          <w:tcPr>
            <w:tcW w:w="9776" w:type="dxa"/>
            <w:gridSpan w:val="14"/>
            <w:shd w:val="clear" w:color="auto" w:fill="FFFFFF" w:themeFill="background1"/>
            <w:noWrap/>
            <w:hideMark/>
          </w:tcPr>
          <w:p w14:paraId="59F1ED74" w14:textId="75CD1FB6" w:rsidR="00CB230D" w:rsidRPr="004A6F70" w:rsidRDefault="00CB230D" w:rsidP="00280B18">
            <w:pPr>
              <w:spacing w:after="0" w:line="240" w:lineRule="auto"/>
              <w:jc w:val="both"/>
              <w:rPr>
                <w:rFonts w:ascii="Times New Roman" w:hAnsi="Times New Roman" w:cs="Times New Roman"/>
                <w:bCs/>
                <w:lang w:val="en-GB"/>
              </w:rPr>
            </w:pPr>
          </w:p>
        </w:tc>
      </w:tr>
      <w:tr w:rsidR="009764C4" w:rsidRPr="00DD4931" w14:paraId="1809DBE1" w14:textId="77777777" w:rsidTr="00CC304D">
        <w:trPr>
          <w:trHeight w:val="468"/>
        </w:trPr>
        <w:tc>
          <w:tcPr>
            <w:tcW w:w="9776" w:type="dxa"/>
            <w:gridSpan w:val="14"/>
            <w:shd w:val="clear" w:color="auto" w:fill="F2F2F2" w:themeFill="background1" w:themeFillShade="F2"/>
            <w:noWrap/>
            <w:hideMark/>
          </w:tcPr>
          <w:p w14:paraId="023A7792" w14:textId="768CD0F0" w:rsidR="00CB230D" w:rsidRPr="00DD4931" w:rsidRDefault="00A93D64" w:rsidP="00081D34">
            <w:pPr>
              <w:spacing w:after="0" w:line="240" w:lineRule="auto"/>
              <w:jc w:val="both"/>
              <w:rPr>
                <w:rFonts w:ascii="Times New Roman" w:hAnsi="Times New Roman" w:cs="Times New Roman"/>
                <w:bCs/>
              </w:rPr>
            </w:pPr>
            <w:r>
              <w:rPr>
                <w:rFonts w:ascii="Times New Roman" w:hAnsi="Times New Roman"/>
                <w:noProof/>
              </w:rPr>
              <w:lastRenderedPageBreak/>
              <mc:AlternateContent>
                <mc:Choice Requires="wps">
                  <w:drawing>
                    <wp:anchor distT="0" distB="0" distL="114300" distR="114300" simplePos="0" relativeHeight="251726848" behindDoc="0" locked="0" layoutInCell="1" allowOverlap="1" wp14:anchorId="1338782F" wp14:editId="4CEF0B2C">
                      <wp:simplePos x="0" y="0"/>
                      <wp:positionH relativeFrom="column">
                        <wp:posOffset>-74114</wp:posOffset>
                      </wp:positionH>
                      <wp:positionV relativeFrom="paragraph">
                        <wp:posOffset>181</wp:posOffset>
                      </wp:positionV>
                      <wp:extent cx="6155872" cy="1249136"/>
                      <wp:effectExtent l="0" t="0" r="35560" b="27305"/>
                      <wp:wrapNone/>
                      <wp:docPr id="45" name="Łącznik prosty 45"/>
                      <wp:cNvGraphicFramePr/>
                      <a:graphic xmlns:a="http://schemas.openxmlformats.org/drawingml/2006/main">
                        <a:graphicData uri="http://schemas.microsoft.com/office/word/2010/wordprocessingShape">
                          <wps:wsp>
                            <wps:cNvCnPr/>
                            <wps:spPr>
                              <a:xfrm>
                                <a:off x="0" y="0"/>
                                <a:ext cx="6155872" cy="12491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869B33" id="Łącznik prosty 4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5.85pt,0" to="478.8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" strokecolor="#4472c4 [3204]" strokeweight=".5pt">
                      <v:stroke joinstyle="miter"/>
                    </v:line>
                  </w:pict>
                </mc:Fallback>
              </mc:AlternateContent>
            </w:r>
            <w:r w:rsidR="007966F6">
              <w:rPr>
                <w:rFonts w:ascii="Times New Roman" w:hAnsi="Times New Roman"/>
              </w:rPr>
              <w:t>8. Bei der Beantragung einer Beihilfe zur Risikofinanzierung (Art. 21 und Art. 21a der Verordnung (EU) Nr. 651/2014 der Kommission) oder einer Beihilfe für Unternehmensgründungen (Art. 22 der Verordnung (EU) Nr. 651/2014 der Kommission) ist der Gesamtwert in Euro</w:t>
            </w:r>
            <w:r w:rsidR="007966F6">
              <w:rPr>
                <w:rFonts w:ascii="Times New Roman" w:hAnsi="Times New Roman"/>
                <w:vertAlign w:val="superscript"/>
              </w:rPr>
              <w:t>26)</w:t>
            </w:r>
            <w:r w:rsidR="007966F6">
              <w:rPr>
                <w:rFonts w:ascii="Times New Roman" w:hAnsi="Times New Roman"/>
              </w:rPr>
              <w:t xml:space="preserve"> der Beihilfen, die die Beihilfe beantragende Person und die mit ihm verbundenen Personen, deren Steueridentifikationsnummern im Teil A Punkt 9 des Formulars angegeben sind, für denselben Zweck wie den der beantragten Beihilfe erhalten haben, anzugeben:</w:t>
            </w:r>
            <w:r w:rsidR="007966F6">
              <w:rPr>
                <w:rFonts w:ascii="Times New Roman" w:hAnsi="Times New Roman"/>
              </w:rPr>
              <w:tab/>
            </w:r>
            <w:r w:rsidR="007966F6">
              <w:rPr>
                <w:rFonts w:ascii="Times New Roman" w:hAnsi="Times New Roman"/>
              </w:rPr>
              <w:tab/>
            </w:r>
          </w:p>
        </w:tc>
      </w:tr>
      <w:tr w:rsidR="009764C4" w:rsidRPr="00DD4931" w14:paraId="6E9B4679" w14:textId="77777777" w:rsidTr="00CC304D">
        <w:trPr>
          <w:trHeight w:val="468"/>
        </w:trPr>
        <w:tc>
          <w:tcPr>
            <w:tcW w:w="9776" w:type="dxa"/>
            <w:gridSpan w:val="14"/>
            <w:shd w:val="clear" w:color="auto" w:fill="FFFFFF" w:themeFill="background1"/>
            <w:noWrap/>
            <w:hideMark/>
          </w:tcPr>
          <w:p w14:paraId="4D45174A" w14:textId="4AA18EEE" w:rsidR="00CB230D" w:rsidRPr="004A6F70" w:rsidRDefault="00CB230D" w:rsidP="00DF50E7">
            <w:pPr>
              <w:spacing w:after="0" w:line="240" w:lineRule="auto"/>
              <w:rPr>
                <w:rFonts w:ascii="Times New Roman" w:hAnsi="Times New Roman" w:cs="Times New Roman"/>
                <w:bCs/>
                <w:lang w:val="en-GB"/>
              </w:rPr>
            </w:pPr>
          </w:p>
        </w:tc>
      </w:tr>
      <w:tr w:rsidR="009764C4" w:rsidRPr="00DD4931" w14:paraId="4970A1C8" w14:textId="77777777" w:rsidTr="009B1DB9">
        <w:trPr>
          <w:trHeight w:val="468"/>
        </w:trPr>
        <w:tc>
          <w:tcPr>
            <w:tcW w:w="9776" w:type="dxa"/>
            <w:gridSpan w:val="14"/>
            <w:shd w:val="clear" w:color="auto" w:fill="F2F2F2" w:themeFill="background1" w:themeFillShade="F2"/>
            <w:noWrap/>
            <w:hideMark/>
          </w:tcPr>
          <w:p w14:paraId="55EB92EE" w14:textId="59467610" w:rsidR="00CB230D" w:rsidRPr="00DD4931" w:rsidRDefault="000D46D1" w:rsidP="00081D34">
            <w:pPr>
              <w:spacing w:after="0" w:line="240" w:lineRule="auto"/>
              <w:jc w:val="both"/>
              <w:rPr>
                <w:rFonts w:ascii="Times New Roman" w:hAnsi="Times New Roman" w:cs="Times New Roman"/>
                <w:bCs/>
              </w:rPr>
            </w:pPr>
            <w:r w:rsidRPr="000D46D1">
              <w:rPr>
                <w:rFonts w:ascii="Times New Roman" w:eastAsia="Calibri" w:hAnsi="Times New Roman" w:cs="Times New Roman"/>
                <w:noProof/>
                <w:sz w:val="24"/>
                <w:szCs w:val="24"/>
                <w:lang w:val="pl-PL" w:eastAsia="pl-PL"/>
              </w:rPr>
              <mc:AlternateContent>
                <mc:Choice Requires="wps">
                  <w:drawing>
                    <wp:anchor distT="0" distB="0" distL="114300" distR="114300" simplePos="0" relativeHeight="251710464" behindDoc="0" locked="0" layoutInCell="1" allowOverlap="1" wp14:anchorId="465CBD9C" wp14:editId="0FD1B243">
                      <wp:simplePos x="0" y="0"/>
                      <wp:positionH relativeFrom="column">
                        <wp:posOffset>6228442</wp:posOffset>
                      </wp:positionH>
                      <wp:positionV relativeFrom="paragraph">
                        <wp:posOffset>194310</wp:posOffset>
                      </wp:positionV>
                      <wp:extent cx="3371850" cy="965200"/>
                      <wp:effectExtent l="0" t="0" r="19050" b="25400"/>
                      <wp:wrapNone/>
                      <wp:docPr id="31" name="Prostokąt: zaokrąglone rogi 31"/>
                      <wp:cNvGraphicFramePr/>
                      <a:graphic xmlns:a="http://schemas.openxmlformats.org/drawingml/2006/main">
                        <a:graphicData uri="http://schemas.microsoft.com/office/word/2010/wordprocessingShape">
                          <wps:wsp>
                            <wps:cNvSpPr/>
                            <wps:spPr>
                              <a:xfrm>
                                <a:off x="0" y="0"/>
                                <a:ext cx="3371850" cy="965200"/>
                              </a:xfrm>
                              <a:prstGeom prst="roundRect">
                                <a:avLst/>
                              </a:prstGeom>
                              <a:solidFill>
                                <a:srgbClr val="4472C4"/>
                              </a:solidFill>
                              <a:ln w="25400" cap="flat" cmpd="sng" algn="ctr">
                                <a:solidFill>
                                  <a:srgbClr val="4F81BD">
                                    <a:shade val="50000"/>
                                  </a:srgbClr>
                                </a:solidFill>
                                <a:prstDash val="solid"/>
                              </a:ln>
                              <a:effectLst/>
                            </wps:spPr>
                            <wps:txbx>
                              <w:txbxContent>
                                <w:p w14:paraId="206E9309" w14:textId="77777777" w:rsidR="00E61536" w:rsidRDefault="00E61536" w:rsidP="00D32671">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E.9   </w:t>
                                  </w:r>
                                  <w:r>
                                    <w:rPr>
                                      <w:rFonts w:ascii="Times New Roman" w:hAnsi="Times New Roman"/>
                                      <w:color w:val="FFFFFF" w:themeColor="background1"/>
                                      <w:sz w:val="20"/>
                                      <w:szCs w:val="20"/>
                                    </w:rPr>
                                    <w:t>Geben Sie Informationen über das Projekt oder die Aktivität/Investition (in der Tabelle angegeben), für die Sie bereits staatliche Unterstützung erhalten haben.</w:t>
                                  </w:r>
                                </w:p>
                                <w:p w14:paraId="72A1F40D" w14:textId="77777777" w:rsidR="000D46D1" w:rsidRDefault="000D46D1" w:rsidP="000D46D1">
                                  <w:pPr>
                                    <w:jc w:val="center"/>
                                    <w:rPr>
                                      <w:rFonts w:ascii="Calibri" w:hAnsi="Calibri"/>
                                      <w:color w:val="FFFFFF" w:themeColor="background1"/>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CBD9C" id="Prostokąt: zaokrąglone rogi 31" o:spid="_x0000_s1047" style="position:absolute;left:0;text-align:left;margin-left:490.45pt;margin-top:15.3pt;width:265.5pt;height: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" fillcolor="#4472c4" strokecolor="#385d8a" strokeweight="2pt">
                      <v:textbox>
                        <w:txbxContent>
                          <w:p w14:paraId="206E9309" w14:textId="77777777" w:rsidR="00E61536" w:rsidRDefault="00E61536" w:rsidP="00D32671">
                            <w:pPr>
                              <w:rPr>
                                <w:rFonts w:ascii="Times New Roman" w:hAnsi="Times New Roman"/>
                                <w:color w:val="FFFFFF" w:themeColor="background1"/>
                                <w:sz w:val="20"/>
                                <w:szCs w:val="20"/>
                                <w:lang w:val="en-GB"/>
                              </w:rPr>
                            </w:pPr>
                            <w:r>
                              <w:rPr>
                                <w:rFonts w:ascii="Times New Roman" w:hAnsi="Times New Roman"/>
                                <w:b/>
                                <w:bCs/>
                                <w:color w:val="FFFFFF" w:themeColor="background1"/>
                                <w:sz w:val="20"/>
                                <w:szCs w:val="20"/>
                              </w:rPr>
                              <w:t xml:space="preserve">E.9   </w:t>
                            </w:r>
                            <w:r>
                              <w:rPr>
                                <w:rFonts w:ascii="Times New Roman" w:hAnsi="Times New Roman"/>
                                <w:color w:val="FFFFFF" w:themeColor="background1"/>
                                <w:sz w:val="20"/>
                                <w:szCs w:val="20"/>
                              </w:rPr>
                              <w:t>Geben Sie Informationen über das Projekt oder die Aktivität/Investition (in der Tabelle angegeben), für die Sie bereits staatliche Unterstützung erhalten haben.</w:t>
                            </w:r>
                          </w:p>
                          <w:p w14:paraId="72A1F40D" w14:textId="77777777" w:rsidR="000D46D1" w:rsidRDefault="000D46D1" w:rsidP="000D46D1">
                            <w:pPr>
                              <w:jc w:val="center"/>
                              <w:rPr>
                                <w:rFonts w:ascii="Calibri" w:hAnsi="Calibri"/>
                                <w:color w:val="FFFFFF" w:themeColor="background1"/>
                                <w:lang w:val="en-GB"/>
                              </w:rPr>
                            </w:pPr>
                          </w:p>
                        </w:txbxContent>
                      </v:textbox>
                    </v:roundrect>
                  </w:pict>
                </mc:Fallback>
              </mc:AlternateContent>
            </w:r>
            <w:r w:rsidR="007966F6">
              <w:rPr>
                <w:rFonts w:ascii="Times New Roman" w:hAnsi="Times New Roman"/>
              </w:rPr>
              <w:t>9. Falls in der Tabelle unter Punkt 6 eine Beihilfe aufgeführt ist, sind zusätzlich die folgenden Angaben zum Vorhaben zu machen, für dessen Durchführung der Person die Beihilfe gewährt wurde:</w:t>
            </w:r>
          </w:p>
        </w:tc>
      </w:tr>
      <w:tr w:rsidR="009764C4" w:rsidRPr="00606385" w14:paraId="73849FD2" w14:textId="77777777" w:rsidTr="00CC304D">
        <w:trPr>
          <w:trHeight w:val="468"/>
        </w:trPr>
        <w:tc>
          <w:tcPr>
            <w:tcW w:w="9776" w:type="dxa"/>
            <w:gridSpan w:val="14"/>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rPr>
            </w:pPr>
            <w:r>
              <w:rPr>
                <w:rFonts w:ascii="Times New Roman" w:hAnsi="Times New Roman"/>
              </w:rPr>
              <w:t>a) Beschreibung des Vorhabens</w:t>
            </w:r>
            <w:r w:rsidRPr="00606385">
              <w:rPr>
                <w:rStyle w:val="Odwoanieprzypisukocowego"/>
                <w:rFonts w:ascii="Times New Roman" w:hAnsi="Times New Roman" w:cs="Times New Roman"/>
                <w:bCs/>
                <w:lang w:val="pl-PL"/>
              </w:rPr>
              <w:endnoteReference w:id="27"/>
            </w:r>
            <w:r>
              <w:rPr>
                <w:rFonts w:ascii="Times New Roman" w:hAnsi="Times New Roman"/>
                <w:vertAlign w:val="superscript"/>
              </w:rPr>
              <w:t>)</w:t>
            </w:r>
            <w:r>
              <w:rPr>
                <w:rFonts w:ascii="Times New Roman" w:hAnsi="Times New Roman"/>
              </w:rPr>
              <w:tab/>
            </w:r>
          </w:p>
        </w:tc>
      </w:tr>
      <w:tr w:rsidR="009764C4" w:rsidRPr="00606385" w14:paraId="296C668A" w14:textId="77777777" w:rsidTr="00CC304D">
        <w:trPr>
          <w:trHeight w:val="468"/>
        </w:trPr>
        <w:tc>
          <w:tcPr>
            <w:tcW w:w="9776" w:type="dxa"/>
            <w:gridSpan w:val="14"/>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gridSpan w:val="14"/>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rPr>
            </w:pPr>
            <w:r>
              <w:rPr>
                <w:rFonts w:ascii="Times New Roman" w:hAnsi="Times New Roman"/>
              </w:rPr>
              <w:t>b) eine Aufstellung der förderfähigen Projektkosten sowie deren Nominal- und Barwerte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2BCB84E0" w14:textId="77777777" w:rsidTr="00CC304D">
        <w:trPr>
          <w:trHeight w:val="468"/>
        </w:trPr>
        <w:tc>
          <w:tcPr>
            <w:tcW w:w="9776" w:type="dxa"/>
            <w:gridSpan w:val="14"/>
            <w:shd w:val="clear" w:color="auto" w:fill="FFFFFF" w:themeFill="background1"/>
            <w:noWrap/>
            <w:hideMark/>
          </w:tcPr>
          <w:p w14:paraId="0857CFCC" w14:textId="77777777" w:rsidR="0083039F" w:rsidRPr="004A6F70" w:rsidRDefault="0083039F" w:rsidP="0083039F">
            <w:pPr>
              <w:spacing w:after="0" w:line="240" w:lineRule="auto"/>
              <w:rPr>
                <w:rFonts w:ascii="Times New Roman" w:hAnsi="Times New Roman" w:cs="Times New Roman"/>
                <w:bCs/>
                <w:lang w:val="en-GB"/>
              </w:rPr>
            </w:pPr>
          </w:p>
        </w:tc>
      </w:tr>
      <w:tr w:rsidR="009764C4" w:rsidRPr="00606385" w14:paraId="7BA2CEB6" w14:textId="77777777" w:rsidTr="00CC304D">
        <w:trPr>
          <w:trHeight w:val="468"/>
        </w:trPr>
        <w:tc>
          <w:tcPr>
            <w:tcW w:w="9776" w:type="dxa"/>
            <w:gridSpan w:val="14"/>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rPr>
            </w:pPr>
            <w:r>
              <w:rPr>
                <w:rFonts w:ascii="Times New Roman" w:hAnsi="Times New Roman"/>
              </w:rPr>
              <w:t>c) Standort des Vorhabens</w:t>
            </w:r>
            <w:r>
              <w:rPr>
                <w:rFonts w:ascii="Times New Roman" w:hAnsi="Times New Roman"/>
                <w:vertAlign w:val="superscript"/>
              </w:rPr>
              <w:t>22)</w:t>
            </w:r>
          </w:p>
        </w:tc>
      </w:tr>
      <w:tr w:rsidR="009764C4" w:rsidRPr="00606385" w14:paraId="6BC013AC" w14:textId="77777777" w:rsidTr="00CC304D">
        <w:trPr>
          <w:trHeight w:val="468"/>
        </w:trPr>
        <w:tc>
          <w:tcPr>
            <w:tcW w:w="9776" w:type="dxa"/>
            <w:gridSpan w:val="14"/>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gridSpan w:val="14"/>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rPr>
            </w:pPr>
            <w:r>
              <w:rPr>
                <w:rFonts w:ascii="Times New Roman" w:hAnsi="Times New Roman"/>
              </w:rPr>
              <w:t>d) Umsetzungsstufen des Vorhabens</w:t>
            </w:r>
            <w:r>
              <w:rPr>
                <w:rFonts w:ascii="Times New Roman" w:hAnsi="Times New Roman"/>
              </w:rPr>
              <w:tab/>
            </w:r>
          </w:p>
        </w:tc>
      </w:tr>
      <w:tr w:rsidR="009764C4" w:rsidRPr="00606385" w14:paraId="73C4D61A" w14:textId="77777777" w:rsidTr="00CC304D">
        <w:trPr>
          <w:trHeight w:val="468"/>
        </w:trPr>
        <w:tc>
          <w:tcPr>
            <w:tcW w:w="9776" w:type="dxa"/>
            <w:gridSpan w:val="14"/>
            <w:shd w:val="clear" w:color="auto" w:fill="FFFFFF" w:themeFill="background1"/>
            <w:noWrap/>
          </w:tcPr>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gridSpan w:val="14"/>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rPr>
            </w:pPr>
            <w:r>
              <w:rPr>
                <w:rFonts w:ascii="Times New Roman" w:hAnsi="Times New Roman"/>
              </w:rPr>
              <w:t>e) Aufnahme-</w:t>
            </w:r>
            <w:r>
              <w:rPr>
                <w:rFonts w:ascii="Times New Roman" w:hAnsi="Times New Roman"/>
                <w:vertAlign w:val="superscript"/>
              </w:rPr>
              <w:t>21)</w:t>
            </w:r>
            <w:r>
              <w:rPr>
                <w:rFonts w:ascii="Times New Roman" w:hAnsi="Times New Roman"/>
              </w:rPr>
              <w:t xml:space="preserve"> und Fertigstellungstermin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790F5A1E" w14:textId="77777777" w:rsidTr="00CC304D">
        <w:trPr>
          <w:trHeight w:val="468"/>
        </w:trPr>
        <w:tc>
          <w:tcPr>
            <w:tcW w:w="9776" w:type="dxa"/>
            <w:gridSpan w:val="14"/>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r w:rsidR="009764C4" w:rsidRPr="00606385" w14:paraId="120D60E3" w14:textId="77777777" w:rsidTr="008D6E8C">
        <w:trPr>
          <w:trHeight w:val="167"/>
        </w:trPr>
        <w:tc>
          <w:tcPr>
            <w:tcW w:w="9776" w:type="dxa"/>
            <w:gridSpan w:val="14"/>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rPr>
            </w:pPr>
            <w:r>
              <w:rPr>
                <w:rFonts w:ascii="Times New Roman" w:hAnsi="Times New Roman"/>
                <w:b/>
              </w:rPr>
              <w:t>E. Angaben zur Person mit Berechtigung zur Bereitstellung von Angaben</w:t>
            </w:r>
          </w:p>
        </w:tc>
      </w:tr>
      <w:tr w:rsidR="009764C4" w:rsidRPr="00606385" w14:paraId="1871562E" w14:textId="77777777" w:rsidTr="00614E20">
        <w:trPr>
          <w:trHeight w:val="396"/>
        </w:trPr>
        <w:tc>
          <w:tcPr>
            <w:tcW w:w="9776" w:type="dxa"/>
            <w:gridSpan w:val="14"/>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rPr>
            </w:pPr>
            <w:bookmarkStart w:id="7" w:name="_Hlk122534249"/>
            <w:r>
              <w:rPr>
                <w:rFonts w:ascii="Times New Roman" w:hAnsi="Times New Roman"/>
              </w:rPr>
              <w:t>Datum</w:t>
            </w:r>
          </w:p>
        </w:tc>
      </w:tr>
      <w:tr w:rsidR="009764C4" w:rsidRPr="00606385" w14:paraId="632E0ABC" w14:textId="77777777" w:rsidTr="000D46D1">
        <w:trPr>
          <w:trHeight w:val="1011"/>
        </w:trPr>
        <w:tc>
          <w:tcPr>
            <w:tcW w:w="9776" w:type="dxa"/>
            <w:gridSpan w:val="14"/>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rPr>
            </w:pPr>
            <w:r>
              <w:rPr>
                <w:rFonts w:ascii="Times New Roman" w:hAnsi="Times New Roman"/>
              </w:rPr>
              <w:lastRenderedPageBreak/>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rPr>
            </w:pPr>
            <w:r>
              <w:rPr>
                <w:rFonts w:ascii="Times New Roman" w:hAnsi="Times New Roman"/>
              </w:rPr>
              <w:t xml:space="preserve">    Tag            Monat                       Jahr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64B81D9D" w14:textId="77777777" w:rsidTr="00614E20">
        <w:trPr>
          <w:trHeight w:val="333"/>
        </w:trPr>
        <w:tc>
          <w:tcPr>
            <w:tcW w:w="9776" w:type="dxa"/>
            <w:gridSpan w:val="14"/>
            <w:shd w:val="clear" w:color="auto" w:fill="FFFFFF" w:themeFill="background1"/>
            <w:noWrap/>
          </w:tcPr>
          <w:p w14:paraId="785EB7A5" w14:textId="77777777" w:rsidR="0083039F" w:rsidRPr="00466752" w:rsidRDefault="0083039F" w:rsidP="00AD272C">
            <w:pPr>
              <w:rPr>
                <w:rFonts w:ascii="Times New Roman" w:hAnsi="Times New Roman" w:cs="Times New Roman"/>
                <w:bCs/>
              </w:rPr>
            </w:pPr>
            <w:r>
              <w:rPr>
                <w:rFonts w:ascii="Times New Roman" w:hAnsi="Times New Roman"/>
              </w:rPr>
              <w:t>Dienstposten</w:t>
            </w:r>
          </w:p>
        </w:tc>
      </w:tr>
      <w:tr w:rsidR="009764C4" w:rsidRPr="00606385" w14:paraId="06F29622" w14:textId="77777777" w:rsidTr="000D46D1">
        <w:trPr>
          <w:trHeight w:val="285"/>
        </w:trPr>
        <w:tc>
          <w:tcPr>
            <w:tcW w:w="9776" w:type="dxa"/>
            <w:gridSpan w:val="14"/>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gridSpan w:val="14"/>
            <w:shd w:val="clear" w:color="auto" w:fill="FFFFFF" w:themeFill="background1"/>
            <w:noWrap/>
          </w:tcPr>
          <w:p w14:paraId="2376378C" w14:textId="77777777" w:rsidR="0083039F" w:rsidRPr="00466752" w:rsidRDefault="0083039F" w:rsidP="00AD272C">
            <w:pPr>
              <w:rPr>
                <w:rFonts w:ascii="Times New Roman" w:hAnsi="Times New Roman" w:cs="Times New Roman"/>
                <w:bCs/>
              </w:rPr>
            </w:pPr>
            <w:r>
              <w:rPr>
                <w:rFonts w:ascii="Times New Roman" w:hAnsi="Times New Roman"/>
              </w:rPr>
              <w:t>Telefonnummer</w:t>
            </w:r>
          </w:p>
        </w:tc>
      </w:tr>
      <w:tr w:rsidR="009764C4" w:rsidRPr="00606385" w14:paraId="1629DB45" w14:textId="77777777" w:rsidTr="000D46D1">
        <w:trPr>
          <w:trHeight w:val="357"/>
        </w:trPr>
        <w:tc>
          <w:tcPr>
            <w:tcW w:w="9776" w:type="dxa"/>
            <w:gridSpan w:val="14"/>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gridSpan w:val="14"/>
            <w:shd w:val="clear" w:color="auto" w:fill="FFFFFF" w:themeFill="background1"/>
            <w:noWrap/>
          </w:tcPr>
          <w:p w14:paraId="5ECD9ABD" w14:textId="6F529F94" w:rsidR="0061086F" w:rsidRPr="00466752" w:rsidRDefault="003C595A" w:rsidP="00AD272C">
            <w:pPr>
              <w:rPr>
                <w:rFonts w:ascii="Times New Roman" w:hAnsi="Times New Roman" w:cs="Times New Roman"/>
                <w:bCs/>
              </w:rPr>
            </w:pPr>
            <w:r>
              <w:rPr>
                <w:rFonts w:ascii="Times New Roman" w:hAnsi="Times New Roman"/>
              </w:rPr>
              <w:t>Vor-, Nachname und Unterschrift</w:t>
            </w:r>
          </w:p>
        </w:tc>
      </w:tr>
      <w:tr w:rsidR="009764C4" w:rsidRPr="00606385" w14:paraId="167BD690" w14:textId="77777777" w:rsidTr="008D6E8C">
        <w:trPr>
          <w:trHeight w:val="496"/>
        </w:trPr>
        <w:tc>
          <w:tcPr>
            <w:tcW w:w="9776" w:type="dxa"/>
            <w:gridSpan w:val="14"/>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C13B8F">
          <w:footerReference w:type="default" r:id="rId15"/>
          <w:endnotePr>
            <w:numFmt w:val="decimal"/>
          </w:endnotePr>
          <w:pgSz w:w="16838" w:h="11906" w:orient="landscape"/>
          <w:pgMar w:top="1134" w:right="1418" w:bottom="1134" w:left="1418" w:header="709" w:footer="709" w:gutter="0"/>
          <w:cols w:space="708"/>
          <w:titlePg/>
          <w:docGrid w:linePitch="360"/>
        </w:sectPr>
      </w:pPr>
    </w:p>
    <w:tbl>
      <w:tblPr>
        <w:tblStyle w:val="Tabela-Siatka"/>
        <w:tblW w:w="13887" w:type="dxa"/>
        <w:tblLayout w:type="fixed"/>
        <w:tblLook w:val="04A0" w:firstRow="1" w:lastRow="0" w:firstColumn="1" w:lastColumn="0" w:noHBand="0" w:noVBand="1"/>
      </w:tblPr>
      <w:tblGrid>
        <w:gridCol w:w="13887"/>
      </w:tblGrid>
      <w:tr w:rsidR="009764C4" w:rsidRPr="00606385" w14:paraId="4C535D31" w14:textId="77777777" w:rsidTr="00187815">
        <w:trPr>
          <w:trHeight w:val="192"/>
        </w:trPr>
        <w:tc>
          <w:tcPr>
            <w:tcW w:w="13887"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rPr>
            </w:pPr>
            <w:r>
              <w:rPr>
                <w:rFonts w:ascii="Times New Roman" w:hAnsi="Times New Roman"/>
                <w:b/>
              </w:rPr>
              <w:lastRenderedPageBreak/>
              <w:t>Anleitung zum Ausfüllen der Tabelle im Teil E des Formulars</w:t>
            </w:r>
          </w:p>
        </w:tc>
      </w:tr>
      <w:tr w:rsidR="009764C4" w:rsidRPr="00606385" w14:paraId="4CAA7994" w14:textId="77777777" w:rsidTr="00187815">
        <w:trPr>
          <w:trHeight w:val="496"/>
        </w:trPr>
        <w:tc>
          <w:tcPr>
            <w:tcW w:w="13887"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rPr>
            </w:pPr>
            <w:r>
              <w:rPr>
                <w:rFonts w:ascii="Times New Roman" w:hAnsi="Times New Roman"/>
              </w:rPr>
              <w:t>Es sind Angaben zu Beihilfen zu machen, die für dasselbe Vorhaben gewährt wurden, für dessen Durchführung der Antragsteller eine staatliche Beihilfe, eine Rettungs-, eine Umstrukturierungs- oder eine befristete Umstrukturierungsbeihilfe beantragt. Wenn beispielsweise die die Beihilfe beantragende Person in der Vergangenheit eine Beihilfe für die Durchführung einer Investition erhalten hat, sind nur die Beihilfen anzugeben, die für dieselben förderfähigen Kosten bestimmt sind, für deren Deckung die Beihilfe gewährt wurde.</w:t>
            </w:r>
          </w:p>
        </w:tc>
      </w:tr>
      <w:tr w:rsidR="009764C4" w:rsidRPr="00606385" w14:paraId="7DA29D26" w14:textId="77777777" w:rsidTr="00187815">
        <w:trPr>
          <w:trHeight w:val="496"/>
        </w:trPr>
        <w:tc>
          <w:tcPr>
            <w:tcW w:w="13887"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rPr>
            </w:pPr>
            <w:r>
              <w:rPr>
                <w:rFonts w:ascii="Times New Roman" w:hAnsi="Times New Roman"/>
              </w:rPr>
              <w:t xml:space="preserve">1. Tag der Gewährung der Beihilfe (Spalte 2) - es ist der Tag der Gewährung der Beihilfe </w:t>
            </w:r>
            <w:r w:rsidRPr="0046609B">
              <w:rPr>
                <w:rFonts w:ascii="Times New Roman" w:hAnsi="Times New Roman"/>
                <w:strike/>
              </w:rPr>
              <w:t>im Sinne von Art. 2 Ziff. 11 des Gesetzes vom 30. April 2004 über das Verfahren zur Gewährung von öffentlichen Beihilfen anzugeben.</w:t>
            </w:r>
          </w:p>
        </w:tc>
      </w:tr>
      <w:tr w:rsidR="009764C4" w:rsidRPr="00606385" w14:paraId="0E7DBA98" w14:textId="77777777" w:rsidTr="00187815">
        <w:trPr>
          <w:trHeight w:val="496"/>
        </w:trPr>
        <w:tc>
          <w:tcPr>
            <w:tcW w:w="13887"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rPr>
            </w:pPr>
            <w:r>
              <w:rPr>
                <w:rFonts w:ascii="Times New Roman" w:hAnsi="Times New Roman"/>
              </w:rPr>
              <w:t>2. Beihilfe gewährende Stelle (Spalte 3) - es sind der vollständige Name und die Anschrift der die Beihilfe gewährenden Stelle anzugeben. Hat die Person die Beihilfe auf der Grundlage eines Rechtsakts erhalten, der den Anspruch auf Beihilfe ausschließlich von der Erfüllung der darin festgelegten Voraussetzungen abhängig macht, ohne dass eine Entscheidung getroffen oder ein Vertrag geschlossen werden muss, ist dieses Feld nicht auszufüllen.</w:t>
            </w:r>
          </w:p>
        </w:tc>
      </w:tr>
      <w:tr w:rsidR="009764C4" w:rsidRPr="00606385" w14:paraId="36FB9A22" w14:textId="77777777" w:rsidTr="00187815">
        <w:trPr>
          <w:trHeight w:val="496"/>
        </w:trPr>
        <w:tc>
          <w:tcPr>
            <w:tcW w:w="13887"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rPr>
            </w:pPr>
            <w:r>
              <w:rPr>
                <w:rFonts w:ascii="Times New Roman" w:hAnsi="Times New Roman"/>
              </w:rPr>
              <w:t>3. Rechtsgrundlage für die Gewährung der Beihilfe (Spalte 4) - es ist auf die Regelung und die Bezeichnung des Gesetzes als Grundlage für die Gewährung der Beihilfe hinzuweisen. Wenn die Gewährung der Beihilfe auf eine Durchführungsbestimmung zum Gesetz zurückzuführen ist, ist auch deren Bezeichnung anzugeben. Wurde die Beihilfe auf der Grundlage einer Entscheidung, eines Beschlusses oder eines Vertrages gewährt, ist auch die Kennzeichnung dieses Rechtsakts anzugeben: im Falle einer Entscheidung - ihre Nummer, im Falle eines Beschlusses - seine Nummer, im Falle eines Vertrages - seine Nummer, der Vertragsgegenstand und die Vertragsparteien.</w:t>
            </w:r>
          </w:p>
        </w:tc>
      </w:tr>
      <w:tr w:rsidR="009764C4" w:rsidRPr="00606385" w14:paraId="6E248D90" w14:textId="77777777" w:rsidTr="00187815">
        <w:trPr>
          <w:trHeight w:val="496"/>
        </w:trPr>
        <w:tc>
          <w:tcPr>
            <w:tcW w:w="13887" w:type="dxa"/>
            <w:shd w:val="clear" w:color="auto" w:fill="FFFFFF" w:themeFill="background1"/>
            <w:noWrap/>
          </w:tcPr>
          <w:p w14:paraId="6D54ED68" w14:textId="53C0B616" w:rsidR="00E06A12" w:rsidRPr="00606385" w:rsidRDefault="00280B18" w:rsidP="00081D34">
            <w:pPr>
              <w:spacing w:after="0"/>
              <w:rPr>
                <w:rFonts w:ascii="Times New Roman" w:hAnsi="Times New Roman" w:cs="Times New Roman"/>
                <w:bCs/>
              </w:rPr>
            </w:pPr>
            <w:r>
              <w:rPr>
                <w:rFonts w:ascii="Times New Roman" w:hAnsi="Times New Roman"/>
              </w:rPr>
              <w:t>4. Zweck der Beihilfe (Spalte 5) – es ist ein Code zur Angabe des Zwecks der erhaltenen Beihilfe</w:t>
            </w:r>
            <w:r w:rsidR="0046609B">
              <w:rPr>
                <w:rFonts w:ascii="Times New Roman" w:hAnsi="Times New Roman"/>
              </w:rPr>
              <w:t xml:space="preserve"> - </w:t>
            </w:r>
            <w:r w:rsidR="0046609B" w:rsidRPr="0046609B">
              <w:rPr>
                <w:rFonts w:ascii="Times New Roman" w:hAnsi="Times New Roman"/>
                <w:b/>
                <w:bCs/>
              </w:rPr>
              <w:t>e2</w:t>
            </w:r>
            <w:r w:rsidRPr="0046609B">
              <w:rPr>
                <w:rFonts w:ascii="Times New Roman" w:hAnsi="Times New Roman"/>
                <w:b/>
                <w:bCs/>
              </w:rPr>
              <w:t xml:space="preserve"> </w:t>
            </w:r>
            <w:r w:rsidRPr="0046609B">
              <w:rPr>
                <w:rFonts w:ascii="Times New Roman" w:hAnsi="Times New Roman"/>
                <w:strike/>
              </w:rPr>
              <w:t>gemäß der Verordnung des Ministerrats vom 7. August 2008 über Berichtserstattung zu den gewährten staatlichen Beihilfen, Informationen über die Nichtgewährung solcher Beihilfen und Berichtserstattung zu den Zahlungsrückständen von Unternehmen im Falle von Leistungen, die an den öffentlichen Finanzsektor abzuführen sind (G von 2026, Pos. 450).</w:t>
            </w:r>
          </w:p>
        </w:tc>
      </w:tr>
      <w:tr w:rsidR="009764C4" w:rsidRPr="00606385" w14:paraId="412C6171" w14:textId="77777777" w:rsidTr="00187815">
        <w:trPr>
          <w:trHeight w:val="496"/>
        </w:trPr>
        <w:tc>
          <w:tcPr>
            <w:tcW w:w="13887" w:type="dxa"/>
            <w:shd w:val="clear" w:color="auto" w:fill="FFFFFF" w:themeFill="background1"/>
            <w:noWrap/>
          </w:tcPr>
          <w:p w14:paraId="0B57C4FA" w14:textId="69EEFE11" w:rsidR="003D29E6" w:rsidRPr="00606385" w:rsidRDefault="00280B18" w:rsidP="00081D34">
            <w:pPr>
              <w:spacing w:after="0"/>
              <w:rPr>
                <w:rFonts w:ascii="Times New Roman" w:hAnsi="Times New Roman" w:cs="Times New Roman"/>
                <w:bCs/>
              </w:rPr>
            </w:pPr>
            <w:r>
              <w:rPr>
                <w:rFonts w:ascii="Times New Roman" w:hAnsi="Times New Roman"/>
              </w:rPr>
              <w:t>5. Form der Beihilfe (Spalte 6) - es ist ein Code zur Kennzeichnung der einschlägigen Form der Beihilfe</w:t>
            </w:r>
            <w:r w:rsidR="0046609B">
              <w:rPr>
                <w:rFonts w:ascii="Times New Roman" w:hAnsi="Times New Roman"/>
              </w:rPr>
              <w:t xml:space="preserve"> - </w:t>
            </w:r>
            <w:r w:rsidR="0046609B" w:rsidRPr="0046609B">
              <w:rPr>
                <w:rFonts w:ascii="Times New Roman" w:hAnsi="Times New Roman"/>
                <w:b/>
                <w:bCs/>
              </w:rPr>
              <w:t>A1.1</w:t>
            </w:r>
            <w:r>
              <w:rPr>
                <w:rFonts w:ascii="Times New Roman" w:hAnsi="Times New Roman"/>
              </w:rPr>
              <w:t xml:space="preserve"> </w:t>
            </w:r>
            <w:r w:rsidRPr="0046609B">
              <w:rPr>
                <w:rFonts w:ascii="Times New Roman" w:hAnsi="Times New Roman"/>
                <w:strike/>
              </w:rPr>
              <w:t>gemäß der Verordnung des Ministerrats vom 7. August 2008 über Berichtserstattung zu den gewährten staatlichen Beihilfen, Informationen über die Nichtgewährung solcher Beihilfen und Berichtserstattung zu den Zahlungsrückständen von Unternehmen im Falle von Leistungen, die an den öffentlichen Finanzsektor abzuführen sind, mitzuteilen.</w:t>
            </w:r>
          </w:p>
        </w:tc>
      </w:tr>
      <w:tr w:rsidR="009764C4" w:rsidRPr="00606385" w14:paraId="318A11F4" w14:textId="77777777" w:rsidTr="00187815">
        <w:trPr>
          <w:trHeight w:val="496"/>
        </w:trPr>
        <w:tc>
          <w:tcPr>
            <w:tcW w:w="13887" w:type="dxa"/>
            <w:shd w:val="clear" w:color="auto" w:fill="FFFFFF" w:themeFill="background1"/>
            <w:noWrap/>
          </w:tcPr>
          <w:p w14:paraId="5EA315D9" w14:textId="75AEF268" w:rsidR="003D29E6" w:rsidRPr="00606385" w:rsidRDefault="00280B18" w:rsidP="00081D34">
            <w:pPr>
              <w:spacing w:after="0"/>
              <w:rPr>
                <w:rFonts w:ascii="Times New Roman" w:hAnsi="Times New Roman" w:cs="Times New Roman"/>
                <w:bCs/>
              </w:rPr>
            </w:pPr>
            <w:r>
              <w:rPr>
                <w:rFonts w:ascii="Times New Roman" w:hAnsi="Times New Roman"/>
              </w:rPr>
              <w:t xml:space="preserve">6. Bruttowert der Beihilfe (PLN) (Spalte 7) </w:t>
            </w:r>
            <w:bookmarkStart w:id="8" w:name="_Hlk196904505"/>
            <w:r>
              <w:rPr>
                <w:rFonts w:ascii="Times New Roman" w:hAnsi="Times New Roman"/>
              </w:rPr>
              <w:t>–</w:t>
            </w:r>
            <w:bookmarkEnd w:id="8"/>
            <w:r>
              <w:rPr>
                <w:rFonts w:ascii="Times New Roman" w:hAnsi="Times New Roman"/>
              </w:rPr>
              <w:t xml:space="preserve"> </w:t>
            </w:r>
            <w:r w:rsidRPr="0046609B">
              <w:rPr>
                <w:rFonts w:ascii="Times New Roman" w:hAnsi="Times New Roman"/>
                <w:strike/>
              </w:rPr>
              <w:t>als ein gemäß der Verordnung des Ministerrats vom 11. August 2004 über die detaillierte Methode zur Berechnung des Wertes der in verschiedenen Formen gewährten öffentlichen Beihilfen und den einschlägigen EU-Vorschriften ermitteltes Bruttosubventionsäquivalent (Gesetzblatt von 2018, Pos. 461) sowie nach den einschlägigen EU-Vorschriften.</w:t>
            </w:r>
            <w:r w:rsidR="0046609B">
              <w:t xml:space="preserve"> </w:t>
            </w:r>
            <w:r w:rsidR="0046609B" w:rsidRPr="0046609B">
              <w:rPr>
                <w:rFonts w:ascii="Times New Roman" w:hAnsi="Times New Roman"/>
              </w:rPr>
              <w:t>Bitte geben Sie den Bruttobetrag der EFRE-Kofinanzierung für das Projekt an.</w:t>
            </w:r>
          </w:p>
        </w:tc>
      </w:tr>
      <w:bookmarkEnd w:id="7"/>
    </w:tbl>
    <w:p w14:paraId="18DF9B9A" w14:textId="448B0205" w:rsidR="00732675" w:rsidRDefault="00732675">
      <w:pPr>
        <w:rPr>
          <w:rFonts w:cstheme="minorHAnsi"/>
        </w:rPr>
      </w:pPr>
    </w:p>
    <w:p w14:paraId="23D94340" w14:textId="60F5A206" w:rsidR="00C13B8F" w:rsidRDefault="00C13B8F">
      <w:pPr>
        <w:rPr>
          <w:rFonts w:cstheme="minorHAnsi"/>
        </w:rPr>
      </w:pPr>
    </w:p>
    <w:p w14:paraId="4A55ADB9" w14:textId="53F6817A" w:rsidR="00C13B8F" w:rsidRDefault="00C13B8F">
      <w:pPr>
        <w:rPr>
          <w:rFonts w:cstheme="minorHAnsi"/>
        </w:rPr>
      </w:pPr>
    </w:p>
    <w:p w14:paraId="435525AF" w14:textId="438AEB7E" w:rsidR="00C13B8F" w:rsidRDefault="00124D32">
      <w:pPr>
        <w:rPr>
          <w:rFonts w:cstheme="minorHAnsi"/>
        </w:rPr>
      </w:pPr>
      <w:r w:rsidRPr="00C13B8F">
        <w:rPr>
          <w:noProof/>
          <w:sz w:val="20"/>
          <w:szCs w:val="20"/>
          <w:lang w:val="pl-PL"/>
        </w:rPr>
        <w:lastRenderedPageBreak/>
        <mc:AlternateContent>
          <mc:Choice Requires="wps">
            <w:drawing>
              <wp:anchor distT="0" distB="0" distL="114300" distR="114300" simplePos="0" relativeHeight="251713536" behindDoc="0" locked="0" layoutInCell="1" allowOverlap="1" wp14:anchorId="56E298AC" wp14:editId="0364AF6D">
                <wp:simplePos x="0" y="0"/>
                <wp:positionH relativeFrom="margin">
                  <wp:posOffset>3145881</wp:posOffset>
                </wp:positionH>
                <wp:positionV relativeFrom="paragraph">
                  <wp:posOffset>-91</wp:posOffset>
                </wp:positionV>
                <wp:extent cx="3455523" cy="631492"/>
                <wp:effectExtent l="0" t="0" r="12065" b="16510"/>
                <wp:wrapNone/>
                <wp:docPr id="44" name="Prostokąt: zaokrąglone rogi 44"/>
                <wp:cNvGraphicFramePr/>
                <a:graphic xmlns:a="http://schemas.openxmlformats.org/drawingml/2006/main">
                  <a:graphicData uri="http://schemas.microsoft.com/office/word/2010/wordprocessingShape">
                    <wps:wsp>
                      <wps:cNvSpPr/>
                      <wps:spPr>
                        <a:xfrm>
                          <a:off x="0" y="0"/>
                          <a:ext cx="3455523" cy="631492"/>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568A022" w14:textId="77777777" w:rsidR="00C13B8F" w:rsidRPr="002668FA" w:rsidRDefault="00C13B8F" w:rsidP="00C13B8F">
                            <w:pPr>
                              <w:jc w:val="center"/>
                              <w:rPr>
                                <w:rFonts w:ascii="Times New Roman" w:hAnsi="Times New Roman" w:cs="Times New Roman"/>
                                <w:lang w:val="en-GB"/>
                              </w:rPr>
                            </w:pPr>
                            <w:r w:rsidRPr="002668FA">
                              <w:rPr>
                                <w:rFonts w:ascii="Times New Roman" w:hAnsi="Times New Roman" w:cs="Times New Roman"/>
                                <w:color w:val="FFFFFF" w:themeColor="background1"/>
                              </w:rPr>
                              <w:t xml:space="preserve">Codes für die Form der Unterstützung und den Zweck der Unterstützung </w:t>
                            </w:r>
                          </w:p>
                          <w:p w14:paraId="09D416D7" w14:textId="77777777" w:rsidR="00C13B8F" w:rsidRPr="005476EC" w:rsidRDefault="00C13B8F" w:rsidP="00C13B8F">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298AC" id="Prostokąt: zaokrąglone rogi 44" o:spid="_x0000_s1048" style="position:absolute;margin-left:247.7pt;margin-top:0;width:272.1pt;height:49.7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" fillcolor="#4472c4" strokecolor="#2f528f" strokeweight="1pt">
                <v:stroke joinstyle="miter"/>
                <v:textbox>
                  <w:txbxContent>
                    <w:p w14:paraId="3568A022" w14:textId="77777777" w:rsidR="00C13B8F" w:rsidRPr="002668FA" w:rsidRDefault="00C13B8F" w:rsidP="00C13B8F">
                      <w:pPr>
                        <w:jc w:val="center"/>
                        <w:rPr>
                          <w:rFonts w:ascii="Times New Roman" w:hAnsi="Times New Roman" w:cs="Times New Roman"/>
                          <w:lang w:val="en-GB"/>
                        </w:rPr>
                      </w:pPr>
                      <w:r w:rsidRPr="002668FA">
                        <w:rPr>
                          <w:rFonts w:ascii="Times New Roman" w:hAnsi="Times New Roman" w:cs="Times New Roman"/>
                          <w:color w:val="FFFFFF" w:themeColor="background1"/>
                        </w:rPr>
                        <w:t xml:space="preserve">Codes für die Form der Unterstützung und den Zweck der Unterstützung </w:t>
                      </w:r>
                    </w:p>
                    <w:p w14:paraId="09D416D7" w14:textId="77777777" w:rsidR="00C13B8F" w:rsidRPr="005476EC" w:rsidRDefault="00C13B8F" w:rsidP="00C13B8F">
                      <w:pPr>
                        <w:jc w:val="center"/>
                        <w:rPr>
                          <w:lang w:val="en-GB"/>
                        </w:rPr>
                      </w:pPr>
                    </w:p>
                  </w:txbxContent>
                </v:textbox>
                <w10:wrap anchorx="margin"/>
              </v:roundrect>
            </w:pict>
          </mc:Fallback>
        </mc:AlternateContent>
      </w:r>
    </w:p>
    <w:p w14:paraId="1A17EA83" w14:textId="228C5412" w:rsidR="00C13B8F" w:rsidRDefault="00C13B8F">
      <w:pPr>
        <w:rPr>
          <w:rFonts w:cstheme="minorHAnsi"/>
        </w:rPr>
      </w:pPr>
    </w:p>
    <w:tbl>
      <w:tblPr>
        <w:tblW w:w="14600" w:type="dxa"/>
        <w:tblInd w:w="134" w:type="dxa"/>
        <w:tblLayout w:type="fixed"/>
        <w:tblCellMar>
          <w:left w:w="0" w:type="dxa"/>
          <w:right w:w="0" w:type="dxa"/>
        </w:tblCellMar>
        <w:tblLook w:val="01E0" w:firstRow="1" w:lastRow="1" w:firstColumn="1" w:lastColumn="1" w:noHBand="0" w:noVBand="0"/>
      </w:tblPr>
      <w:tblGrid>
        <w:gridCol w:w="13608"/>
        <w:gridCol w:w="992"/>
      </w:tblGrid>
      <w:tr w:rsidR="00C13B8F" w:rsidRPr="00C13B8F" w14:paraId="0B5D0895" w14:textId="77777777" w:rsidTr="00187815">
        <w:trPr>
          <w:trHeight w:hRule="exact" w:val="388"/>
        </w:trPr>
        <w:tc>
          <w:tcPr>
            <w:tcW w:w="13608" w:type="dxa"/>
            <w:tcBorders>
              <w:top w:val="single" w:sz="6" w:space="0" w:color="000000"/>
              <w:left w:val="single" w:sz="6" w:space="0" w:color="000000"/>
              <w:bottom w:val="single" w:sz="6" w:space="0" w:color="000000"/>
              <w:right w:val="single" w:sz="6" w:space="0" w:color="000000"/>
            </w:tcBorders>
            <w:hideMark/>
          </w:tcPr>
          <w:p w14:paraId="5B61A791" w14:textId="27FA2C86" w:rsidR="00C13B8F" w:rsidRPr="00C13B8F" w:rsidRDefault="00C13B8F" w:rsidP="00C13B8F">
            <w:pPr>
              <w:spacing w:before="120" w:after="160" w:line="259" w:lineRule="auto"/>
              <w:rPr>
                <w:lang w:val="pl-PL"/>
              </w:rPr>
            </w:pPr>
            <w:r w:rsidRPr="00C13B8F">
              <w:rPr>
                <w:b/>
                <w:color w:val="000000"/>
                <w:spacing w:val="-2"/>
                <w:sz w:val="20"/>
                <w:szCs w:val="20"/>
              </w:rPr>
              <w:t xml:space="preserve">Form der </w:t>
            </w:r>
            <w:r w:rsidRPr="00C13B8F">
              <w:rPr>
                <w:rFonts w:ascii="Times New Roman" w:eastAsia="Times New Roman" w:hAnsi="Times New Roman" w:cs="Times New Roman"/>
                <w:b/>
                <w:color w:val="000000"/>
                <w:spacing w:val="-2"/>
                <w:sz w:val="20"/>
                <w:szCs w:val="20"/>
              </w:rPr>
              <w:t>Unterstützung</w:t>
            </w:r>
          </w:p>
        </w:tc>
        <w:tc>
          <w:tcPr>
            <w:tcW w:w="992" w:type="dxa"/>
            <w:tcBorders>
              <w:top w:val="single" w:sz="6" w:space="0" w:color="000000"/>
              <w:left w:val="single" w:sz="6" w:space="0" w:color="000000"/>
              <w:bottom w:val="single" w:sz="6" w:space="0" w:color="000000"/>
              <w:right w:val="single" w:sz="6" w:space="0" w:color="000000"/>
            </w:tcBorders>
            <w:hideMark/>
          </w:tcPr>
          <w:p w14:paraId="4C664B21" w14:textId="77777777" w:rsidR="00C13B8F" w:rsidRPr="00C13B8F" w:rsidRDefault="00C13B8F" w:rsidP="00C13B8F">
            <w:pPr>
              <w:spacing w:before="120" w:after="160" w:line="259" w:lineRule="auto"/>
              <w:rPr>
                <w:lang w:val="pl-PL"/>
              </w:rPr>
            </w:pPr>
            <w:r w:rsidRPr="00C13B8F">
              <w:rPr>
                <w:rFonts w:ascii="Times New Roman" w:eastAsia="Times New Roman" w:hAnsi="Times New Roman" w:cs="Times New Roman"/>
                <w:b/>
                <w:color w:val="000000"/>
                <w:spacing w:val="-6"/>
                <w:sz w:val="20"/>
                <w:szCs w:val="20"/>
              </w:rPr>
              <w:t>Code</w:t>
            </w:r>
          </w:p>
        </w:tc>
      </w:tr>
      <w:tr w:rsidR="00C13B8F" w:rsidRPr="00C13B8F" w14:paraId="3ECC289C" w14:textId="77777777" w:rsidTr="00187815">
        <w:trPr>
          <w:trHeight w:val="381"/>
        </w:trPr>
        <w:tc>
          <w:tcPr>
            <w:tcW w:w="14600" w:type="dxa"/>
            <w:gridSpan w:val="2"/>
            <w:tcBorders>
              <w:top w:val="single" w:sz="6" w:space="0" w:color="000000"/>
              <w:left w:val="single" w:sz="6" w:space="0" w:color="000000"/>
              <w:bottom w:val="single" w:sz="6" w:space="0" w:color="000000"/>
              <w:right w:val="single" w:sz="6" w:space="0" w:color="000000"/>
            </w:tcBorders>
            <w:hideMark/>
          </w:tcPr>
          <w:p w14:paraId="0B1EFC92"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3"/>
                <w:sz w:val="20"/>
                <w:szCs w:val="20"/>
              </w:rPr>
              <w:t>FÖRDERUNGEN</w:t>
            </w:r>
          </w:p>
        </w:tc>
      </w:tr>
      <w:tr w:rsidR="00C13B8F" w:rsidRPr="00C13B8F" w14:paraId="6A8ED413"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393EABA9"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714560" behindDoc="0" locked="0" layoutInCell="1" allowOverlap="1" wp14:anchorId="22162AE2" wp14:editId="4777D35A">
                      <wp:simplePos x="0" y="0"/>
                      <wp:positionH relativeFrom="column">
                        <wp:posOffset>6350</wp:posOffset>
                      </wp:positionH>
                      <wp:positionV relativeFrom="paragraph">
                        <wp:posOffset>194945</wp:posOffset>
                      </wp:positionV>
                      <wp:extent cx="3060700" cy="12700"/>
                      <wp:effectExtent l="0" t="0" r="25400" b="25400"/>
                      <wp:wrapNone/>
                      <wp:docPr id="36" name="Łącznik prosty 36"/>
                      <wp:cNvGraphicFramePr/>
                      <a:graphic xmlns:a="http://schemas.openxmlformats.org/drawingml/2006/main">
                        <a:graphicData uri="http://schemas.microsoft.com/office/word/2010/wordprocessingShape">
                          <wps:wsp>
                            <wps:cNvCnPr/>
                            <wps:spPr>
                              <a:xfrm>
                                <a:off x="0" y="0"/>
                                <a:ext cx="3060700" cy="12700"/>
                              </a:xfrm>
                              <a:prstGeom prst="line">
                                <a:avLst/>
                              </a:prstGeom>
                              <a:noFill/>
                              <a:ln w="22225" cap="flat" cmpd="sng" algn="ctr">
                                <a:solidFill>
                                  <a:srgbClr val="FF0000"/>
                                </a:solidFill>
                                <a:prstDash val="solid"/>
                                <a:miter lim="800000"/>
                              </a:ln>
                              <a:effectLst/>
                            </wps:spPr>
                            <wps:bodyPr/>
                          </wps:wsp>
                        </a:graphicData>
                      </a:graphic>
                    </wp:anchor>
                  </w:drawing>
                </mc:Choice>
                <mc:Fallback>
                  <w:pict>
                    <v:line w14:anchorId="259CD4A5" id="Łącznik prosty 3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pt,15.35pt" to="24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" strokecolor="red" strokeweight="1.75pt">
                      <v:stroke joinstyle="miter"/>
                    </v:line>
                  </w:pict>
                </mc:Fallback>
              </mc:AlternateContent>
            </w:r>
            <w:r w:rsidRPr="00C13B8F">
              <w:rPr>
                <w:rFonts w:ascii="Times New Roman" w:eastAsia="Times New Roman" w:hAnsi="Times New Roman" w:cs="Times New Roman"/>
                <w:color w:val="000000"/>
                <w:sz w:val="20"/>
                <w:szCs w:val="20"/>
              </w:rPr>
              <w:t>Subvention und andere nicht erstattungsfähige Leistungen</w:t>
            </w:r>
          </w:p>
        </w:tc>
        <w:tc>
          <w:tcPr>
            <w:tcW w:w="992" w:type="dxa"/>
            <w:tcBorders>
              <w:top w:val="single" w:sz="6" w:space="0" w:color="000000"/>
              <w:left w:val="single" w:sz="6" w:space="0" w:color="000000"/>
              <w:bottom w:val="single" w:sz="6" w:space="0" w:color="000000"/>
              <w:right w:val="single" w:sz="6" w:space="0" w:color="000000"/>
            </w:tcBorders>
            <w:hideMark/>
          </w:tcPr>
          <w:p w14:paraId="344C34B5"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noProof/>
                <w:color w:val="000000"/>
                <w:spacing w:val="-5"/>
                <w:sz w:val="20"/>
                <w:szCs w:val="20"/>
              </w:rPr>
              <mc:AlternateContent>
                <mc:Choice Requires="wps">
                  <w:drawing>
                    <wp:anchor distT="0" distB="0" distL="114300" distR="114300" simplePos="0" relativeHeight="251715584" behindDoc="0" locked="0" layoutInCell="1" allowOverlap="1" wp14:anchorId="5AF406D3" wp14:editId="5EB6B267">
                      <wp:simplePos x="0" y="0"/>
                      <wp:positionH relativeFrom="column">
                        <wp:posOffset>-50165</wp:posOffset>
                      </wp:positionH>
                      <wp:positionV relativeFrom="paragraph">
                        <wp:posOffset>201295</wp:posOffset>
                      </wp:positionV>
                      <wp:extent cx="330200" cy="0"/>
                      <wp:effectExtent l="0" t="0" r="0" b="0"/>
                      <wp:wrapNone/>
                      <wp:docPr id="37" name="Łącznik prosty 37"/>
                      <wp:cNvGraphicFramePr/>
                      <a:graphic xmlns:a="http://schemas.openxmlformats.org/drawingml/2006/main">
                        <a:graphicData uri="http://schemas.microsoft.com/office/word/2010/wordprocessingShape">
                          <wps:wsp>
                            <wps:cNvCnPr/>
                            <wps:spPr>
                              <a:xfrm flipV="1">
                                <a:off x="0" y="0"/>
                                <a:ext cx="330200" cy="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F276BB" id="Łącznik prosty 37"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15.85pt" to="22.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" strokecolor="red" strokeweight="1.75pt">
                      <v:stroke joinstyle="miter"/>
                    </v:line>
                  </w:pict>
                </mc:Fallback>
              </mc:AlternateContent>
            </w:r>
            <w:r w:rsidRPr="00C13B8F">
              <w:rPr>
                <w:rFonts w:ascii="Times New Roman" w:eastAsia="Times New Roman" w:hAnsi="Times New Roman" w:cs="Times New Roman"/>
                <w:b/>
                <w:color w:val="000000"/>
                <w:spacing w:val="-5"/>
                <w:sz w:val="20"/>
                <w:szCs w:val="20"/>
              </w:rPr>
              <w:t>A1.1</w:t>
            </w:r>
          </w:p>
        </w:tc>
      </w:tr>
      <w:tr w:rsidR="00C13B8F" w:rsidRPr="00C13B8F" w14:paraId="298285D2"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046AD252"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Subventionen zum Zinssatz von Bankkrediten (direkt für Unternehmer)</w:t>
            </w:r>
          </w:p>
        </w:tc>
        <w:tc>
          <w:tcPr>
            <w:tcW w:w="992" w:type="dxa"/>
            <w:tcBorders>
              <w:top w:val="single" w:sz="6" w:space="0" w:color="000000"/>
              <w:left w:val="single" w:sz="6" w:space="0" w:color="000000"/>
              <w:bottom w:val="single" w:sz="6" w:space="0" w:color="000000"/>
              <w:right w:val="single" w:sz="6" w:space="0" w:color="000000"/>
            </w:tcBorders>
            <w:hideMark/>
          </w:tcPr>
          <w:p w14:paraId="1113391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A1.2</w:t>
            </w:r>
          </w:p>
        </w:tc>
      </w:tr>
      <w:tr w:rsidR="00C13B8F" w:rsidRPr="00C13B8F" w14:paraId="587ED879" w14:textId="77777777" w:rsidTr="00187815">
        <w:trPr>
          <w:trHeight w:hRule="exact" w:val="357"/>
        </w:trPr>
        <w:tc>
          <w:tcPr>
            <w:tcW w:w="13608" w:type="dxa"/>
            <w:tcBorders>
              <w:top w:val="single" w:sz="6" w:space="0" w:color="000000"/>
              <w:left w:val="single" w:sz="6" w:space="0" w:color="000000"/>
              <w:bottom w:val="single" w:sz="6" w:space="0" w:color="000000"/>
              <w:right w:val="single" w:sz="6" w:space="0" w:color="000000"/>
            </w:tcBorders>
            <w:hideMark/>
          </w:tcPr>
          <w:p w14:paraId="0F5487EF" w14:textId="77777777" w:rsidR="00C13B8F" w:rsidRPr="00C13B8F" w:rsidRDefault="00C13B8F" w:rsidP="00C13B8F">
            <w:pPr>
              <w:spacing w:before="66" w:after="160" w:line="259" w:lineRule="auto"/>
              <w:ind w:right="489"/>
              <w:rPr>
                <w:lang w:val="en-GB"/>
              </w:rPr>
            </w:pPr>
            <w:r w:rsidRPr="00C13B8F">
              <w:rPr>
                <w:rFonts w:ascii="Times New Roman" w:eastAsia="Times New Roman" w:hAnsi="Times New Roman" w:cs="Times New Roman"/>
                <w:color w:val="000000"/>
                <w:sz w:val="20"/>
                <w:szCs w:val="20"/>
              </w:rPr>
              <w:t>weitere Ausgaben im Zusammenhang mit dem Betrieb der Haushaltseinheiten oder der Erfüllung ihrer gesetzlichen Aufgaben</w:t>
            </w:r>
          </w:p>
        </w:tc>
        <w:tc>
          <w:tcPr>
            <w:tcW w:w="992" w:type="dxa"/>
            <w:tcBorders>
              <w:top w:val="single" w:sz="6" w:space="0" w:color="000000"/>
              <w:left w:val="single" w:sz="6" w:space="0" w:color="000000"/>
              <w:bottom w:val="single" w:sz="6" w:space="0" w:color="000000"/>
              <w:right w:val="single" w:sz="6" w:space="0" w:color="000000"/>
            </w:tcBorders>
            <w:hideMark/>
          </w:tcPr>
          <w:p w14:paraId="38EF899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A1.3</w:t>
            </w:r>
          </w:p>
        </w:tc>
      </w:tr>
      <w:tr w:rsidR="00C13B8F" w:rsidRPr="00C13B8F" w14:paraId="4EF05784"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154379A5"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2"/>
                <w:sz w:val="20"/>
                <w:szCs w:val="20"/>
              </w:rPr>
              <w:t>Erstattung</w:t>
            </w:r>
          </w:p>
        </w:tc>
        <w:tc>
          <w:tcPr>
            <w:tcW w:w="992" w:type="dxa"/>
            <w:tcBorders>
              <w:top w:val="single" w:sz="6" w:space="0" w:color="000000"/>
              <w:left w:val="single" w:sz="6" w:space="0" w:color="000000"/>
              <w:bottom w:val="single" w:sz="6" w:space="0" w:color="000000"/>
              <w:right w:val="single" w:sz="6" w:space="0" w:color="000000"/>
            </w:tcBorders>
            <w:hideMark/>
          </w:tcPr>
          <w:p w14:paraId="589E60B1"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A1.4</w:t>
            </w:r>
          </w:p>
        </w:tc>
      </w:tr>
      <w:tr w:rsidR="00C13B8F" w:rsidRPr="00C13B8F" w14:paraId="25A85BA5"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755A4E6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pacing w:val="-2"/>
                <w:sz w:val="20"/>
                <w:szCs w:val="20"/>
              </w:rPr>
              <w:t>Vergütung</w:t>
            </w:r>
          </w:p>
        </w:tc>
        <w:tc>
          <w:tcPr>
            <w:tcW w:w="992" w:type="dxa"/>
            <w:tcBorders>
              <w:top w:val="single" w:sz="6" w:space="0" w:color="000000"/>
              <w:left w:val="single" w:sz="6" w:space="0" w:color="000000"/>
              <w:bottom w:val="single" w:sz="6" w:space="0" w:color="000000"/>
              <w:right w:val="single" w:sz="6" w:space="0" w:color="000000"/>
            </w:tcBorders>
            <w:hideMark/>
          </w:tcPr>
          <w:p w14:paraId="247E8B0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A1.5</w:t>
            </w:r>
          </w:p>
        </w:tc>
      </w:tr>
      <w:tr w:rsidR="00C13B8F" w:rsidRPr="00C13B8F" w14:paraId="4841BB08" w14:textId="77777777" w:rsidTr="00187815">
        <w:trPr>
          <w:trHeight w:val="381"/>
        </w:trPr>
        <w:tc>
          <w:tcPr>
            <w:tcW w:w="14600" w:type="dxa"/>
            <w:gridSpan w:val="2"/>
            <w:tcBorders>
              <w:top w:val="single" w:sz="6" w:space="0" w:color="000000"/>
              <w:left w:val="single" w:sz="6" w:space="0" w:color="000000"/>
              <w:bottom w:val="single" w:sz="6" w:space="0" w:color="000000"/>
              <w:right w:val="single" w:sz="6" w:space="0" w:color="000000"/>
            </w:tcBorders>
            <w:hideMark/>
          </w:tcPr>
          <w:p w14:paraId="46D0831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AUSNAHMEN, ENTLASTUNGEN, ERLÖSUNGEN</w:t>
            </w:r>
          </w:p>
        </w:tc>
      </w:tr>
      <w:tr w:rsidR="00C13B8F" w:rsidRPr="00C13B8F" w14:paraId="6B63CEE4"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1CB10C28"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Steuerbefreiung</w:t>
            </w:r>
          </w:p>
        </w:tc>
        <w:tc>
          <w:tcPr>
            <w:tcW w:w="992" w:type="dxa"/>
            <w:tcBorders>
              <w:top w:val="single" w:sz="6" w:space="0" w:color="000000"/>
              <w:left w:val="single" w:sz="6" w:space="0" w:color="000000"/>
              <w:bottom w:val="single" w:sz="6" w:space="0" w:color="000000"/>
              <w:right w:val="single" w:sz="6" w:space="0" w:color="000000"/>
            </w:tcBorders>
            <w:hideMark/>
          </w:tcPr>
          <w:p w14:paraId="4F2C23BC"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A2.1</w:t>
            </w:r>
          </w:p>
        </w:tc>
      </w:tr>
      <w:tr w:rsidR="00C13B8F" w:rsidRPr="00C13B8F" w14:paraId="70656548"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6F04FABC"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Steuerabzug</w:t>
            </w:r>
          </w:p>
        </w:tc>
        <w:tc>
          <w:tcPr>
            <w:tcW w:w="992" w:type="dxa"/>
            <w:tcBorders>
              <w:top w:val="single" w:sz="6" w:space="0" w:color="000000"/>
              <w:left w:val="single" w:sz="6" w:space="0" w:color="000000"/>
              <w:bottom w:val="single" w:sz="6" w:space="0" w:color="000000"/>
              <w:right w:val="single" w:sz="6" w:space="0" w:color="000000"/>
            </w:tcBorders>
            <w:hideMark/>
          </w:tcPr>
          <w:p w14:paraId="2D13EC85"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A2.2</w:t>
            </w:r>
          </w:p>
        </w:tc>
      </w:tr>
      <w:tr w:rsidR="00C13B8F" w:rsidRPr="00C13B8F" w14:paraId="5594BCA8" w14:textId="77777777" w:rsidTr="00187815">
        <w:trPr>
          <w:trHeight w:hRule="exact" w:val="437"/>
        </w:trPr>
        <w:tc>
          <w:tcPr>
            <w:tcW w:w="13608" w:type="dxa"/>
            <w:tcBorders>
              <w:top w:val="single" w:sz="6" w:space="0" w:color="000000"/>
              <w:left w:val="single" w:sz="6" w:space="0" w:color="000000"/>
              <w:bottom w:val="single" w:sz="6" w:space="0" w:color="000000"/>
              <w:right w:val="single" w:sz="6" w:space="0" w:color="000000"/>
            </w:tcBorders>
            <w:hideMark/>
          </w:tcPr>
          <w:p w14:paraId="7CEB797B" w14:textId="77777777" w:rsidR="00C13B8F" w:rsidRPr="00C13B8F" w:rsidRDefault="00C13B8F" w:rsidP="00C13B8F">
            <w:pPr>
              <w:spacing w:before="67" w:after="160" w:line="259" w:lineRule="auto"/>
              <w:ind w:right="313"/>
              <w:rPr>
                <w:lang w:val="en-GB"/>
              </w:rPr>
            </w:pPr>
            <w:r w:rsidRPr="00C13B8F">
              <w:rPr>
                <w:rFonts w:ascii="Times New Roman" w:eastAsia="Times New Roman" w:hAnsi="Times New Roman" w:cs="Times New Roman"/>
                <w:color w:val="000000"/>
                <w:sz w:val="20"/>
                <w:szCs w:val="20"/>
              </w:rPr>
              <w:t>Eine Verringerung oder Verringerung, die zu einer Verringerung der Steuerbasis oder des Steuerbetrags führt</w:t>
            </w:r>
          </w:p>
        </w:tc>
        <w:tc>
          <w:tcPr>
            <w:tcW w:w="992" w:type="dxa"/>
            <w:tcBorders>
              <w:top w:val="single" w:sz="6" w:space="0" w:color="000000"/>
              <w:left w:val="single" w:sz="6" w:space="0" w:color="000000"/>
              <w:bottom w:val="single" w:sz="6" w:space="0" w:color="000000"/>
              <w:right w:val="single" w:sz="6" w:space="0" w:color="000000"/>
            </w:tcBorders>
            <w:hideMark/>
          </w:tcPr>
          <w:p w14:paraId="70A06D7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A2.3</w:t>
            </w:r>
          </w:p>
        </w:tc>
      </w:tr>
      <w:tr w:rsidR="00C13B8F" w:rsidRPr="00C13B8F" w14:paraId="1354995A"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4616630E"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Reduzierung der Gebühr</w:t>
            </w:r>
          </w:p>
        </w:tc>
        <w:tc>
          <w:tcPr>
            <w:tcW w:w="992" w:type="dxa"/>
            <w:tcBorders>
              <w:top w:val="single" w:sz="6" w:space="0" w:color="000000"/>
              <w:left w:val="single" w:sz="6" w:space="0" w:color="000000"/>
              <w:bottom w:val="single" w:sz="6" w:space="0" w:color="000000"/>
              <w:right w:val="single" w:sz="6" w:space="0" w:color="000000"/>
            </w:tcBorders>
            <w:hideMark/>
          </w:tcPr>
          <w:p w14:paraId="63E2EABF"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A2.4</w:t>
            </w:r>
          </w:p>
        </w:tc>
      </w:tr>
      <w:tr w:rsidR="00C13B8F" w:rsidRPr="00C13B8F" w14:paraId="2DBCE53F"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2F8BBDC1"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Gebührenbefreiung</w:t>
            </w:r>
          </w:p>
        </w:tc>
        <w:tc>
          <w:tcPr>
            <w:tcW w:w="992" w:type="dxa"/>
            <w:tcBorders>
              <w:top w:val="single" w:sz="6" w:space="0" w:color="000000"/>
              <w:left w:val="single" w:sz="6" w:space="0" w:color="000000"/>
              <w:bottom w:val="single" w:sz="6" w:space="0" w:color="000000"/>
              <w:right w:val="single" w:sz="6" w:space="0" w:color="000000"/>
            </w:tcBorders>
            <w:hideMark/>
          </w:tcPr>
          <w:p w14:paraId="1EFB6776"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A2.5</w:t>
            </w:r>
          </w:p>
        </w:tc>
      </w:tr>
      <w:tr w:rsidR="00C13B8F" w:rsidRPr="00C13B8F" w14:paraId="36E9EF01" w14:textId="77777777" w:rsidTr="00187815">
        <w:trPr>
          <w:trHeight w:hRule="exact" w:val="382"/>
        </w:trPr>
        <w:tc>
          <w:tcPr>
            <w:tcW w:w="13608" w:type="dxa"/>
            <w:tcBorders>
              <w:top w:val="single" w:sz="6" w:space="0" w:color="000000"/>
              <w:left w:val="single" w:sz="6" w:space="0" w:color="000000"/>
              <w:bottom w:val="single" w:sz="6" w:space="0" w:color="000000"/>
              <w:right w:val="single" w:sz="6" w:space="0" w:color="000000"/>
            </w:tcBorders>
            <w:hideMark/>
          </w:tcPr>
          <w:p w14:paraId="42B37163"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color w:val="000000"/>
                <w:sz w:val="20"/>
                <w:szCs w:val="20"/>
              </w:rPr>
              <w:t>Steuerbefreiung</w:t>
            </w:r>
          </w:p>
        </w:tc>
        <w:tc>
          <w:tcPr>
            <w:tcW w:w="992" w:type="dxa"/>
            <w:tcBorders>
              <w:top w:val="single" w:sz="6" w:space="0" w:color="000000"/>
              <w:left w:val="single" w:sz="6" w:space="0" w:color="000000"/>
              <w:bottom w:val="single" w:sz="6" w:space="0" w:color="000000"/>
              <w:right w:val="single" w:sz="6" w:space="0" w:color="000000"/>
            </w:tcBorders>
            <w:hideMark/>
          </w:tcPr>
          <w:p w14:paraId="7911B216"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5"/>
                <w:sz w:val="20"/>
                <w:szCs w:val="20"/>
              </w:rPr>
              <w:t>A2.6</w:t>
            </w:r>
          </w:p>
        </w:tc>
      </w:tr>
      <w:tr w:rsidR="00C13B8F" w:rsidRPr="00C13B8F" w14:paraId="25F47101"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4782BA53"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Verzicht auf die Gebührenerhebung oder Verzicht auf die Verfolgung zivilrechtlicher Forderungen</w:t>
            </w:r>
          </w:p>
        </w:tc>
        <w:tc>
          <w:tcPr>
            <w:tcW w:w="992" w:type="dxa"/>
            <w:tcBorders>
              <w:top w:val="single" w:sz="6" w:space="0" w:color="000000"/>
              <w:left w:val="single" w:sz="6" w:space="0" w:color="000000"/>
              <w:bottom w:val="single" w:sz="6" w:space="0" w:color="000000"/>
              <w:right w:val="single" w:sz="6" w:space="0" w:color="000000"/>
            </w:tcBorders>
            <w:hideMark/>
          </w:tcPr>
          <w:p w14:paraId="7D32EE7F"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A2.7</w:t>
            </w:r>
          </w:p>
        </w:tc>
      </w:tr>
      <w:tr w:rsidR="00C13B8F" w:rsidRPr="00C13B8F" w14:paraId="6F935118"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2D9FF860"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Die gesamte oder teilweise steuerliche Rückstände mit Zinsen annullen</w:t>
            </w:r>
          </w:p>
        </w:tc>
        <w:tc>
          <w:tcPr>
            <w:tcW w:w="992" w:type="dxa"/>
            <w:tcBorders>
              <w:top w:val="single" w:sz="6" w:space="0" w:color="000000"/>
              <w:left w:val="single" w:sz="6" w:space="0" w:color="000000"/>
              <w:bottom w:val="single" w:sz="6" w:space="0" w:color="000000"/>
              <w:right w:val="single" w:sz="6" w:space="0" w:color="000000"/>
            </w:tcBorders>
            <w:hideMark/>
          </w:tcPr>
          <w:p w14:paraId="6D083983"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A2.8</w:t>
            </w:r>
          </w:p>
        </w:tc>
      </w:tr>
      <w:tr w:rsidR="00C13B8F" w:rsidRPr="00C13B8F" w14:paraId="20CEFFEB"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019B0553"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Steuererlass</w:t>
            </w:r>
          </w:p>
        </w:tc>
        <w:tc>
          <w:tcPr>
            <w:tcW w:w="992" w:type="dxa"/>
            <w:tcBorders>
              <w:top w:val="single" w:sz="6" w:space="0" w:color="000000"/>
              <w:left w:val="single" w:sz="6" w:space="0" w:color="000000"/>
              <w:bottom w:val="single" w:sz="6" w:space="0" w:color="000000"/>
              <w:right w:val="single" w:sz="6" w:space="0" w:color="000000"/>
            </w:tcBorders>
            <w:hideMark/>
          </w:tcPr>
          <w:p w14:paraId="33280184"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3"/>
                <w:sz w:val="20"/>
                <w:szCs w:val="20"/>
              </w:rPr>
              <w:t>A2.8.1</w:t>
            </w:r>
          </w:p>
        </w:tc>
      </w:tr>
      <w:tr w:rsidR="00C13B8F" w:rsidRPr="00C13B8F" w14:paraId="0748FECA"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403CACFB"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Zinsen auf Steuerrückstände ganz oder teilweise aufgehoben</w:t>
            </w:r>
          </w:p>
        </w:tc>
        <w:tc>
          <w:tcPr>
            <w:tcW w:w="992" w:type="dxa"/>
            <w:tcBorders>
              <w:top w:val="single" w:sz="6" w:space="0" w:color="000000"/>
              <w:left w:val="single" w:sz="6" w:space="0" w:color="000000"/>
              <w:bottom w:val="single" w:sz="6" w:space="0" w:color="000000"/>
              <w:right w:val="single" w:sz="6" w:space="0" w:color="000000"/>
            </w:tcBorders>
            <w:hideMark/>
          </w:tcPr>
          <w:p w14:paraId="72C4E9C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A2.9</w:t>
            </w:r>
          </w:p>
        </w:tc>
      </w:tr>
      <w:tr w:rsidR="00C13B8F" w:rsidRPr="00C13B8F" w14:paraId="1068126D" w14:textId="77777777" w:rsidTr="00187815">
        <w:trPr>
          <w:trHeight w:hRule="exact" w:val="697"/>
        </w:trPr>
        <w:tc>
          <w:tcPr>
            <w:tcW w:w="13608" w:type="dxa"/>
            <w:tcBorders>
              <w:top w:val="single" w:sz="6" w:space="0" w:color="000000"/>
              <w:left w:val="single" w:sz="6" w:space="0" w:color="000000"/>
              <w:bottom w:val="single" w:sz="6" w:space="0" w:color="000000"/>
              <w:right w:val="single" w:sz="6" w:space="0" w:color="000000"/>
            </w:tcBorders>
            <w:hideMark/>
          </w:tcPr>
          <w:p w14:paraId="16634528" w14:textId="77777777" w:rsidR="00C13B8F" w:rsidRPr="00C13B8F" w:rsidRDefault="00C13B8F" w:rsidP="00C13B8F">
            <w:pPr>
              <w:spacing w:before="69" w:after="160" w:line="259" w:lineRule="auto"/>
            </w:pPr>
            <w:r w:rsidRPr="00C13B8F">
              <w:rPr>
                <w:rFonts w:ascii="Times New Roman" w:eastAsia="Times New Roman" w:hAnsi="Times New Roman" w:cs="Times New Roman"/>
                <w:color w:val="000000"/>
                <w:sz w:val="20"/>
                <w:szCs w:val="20"/>
              </w:rPr>
              <w:t>Ermäßigung ganz oder teilweise einer Gebühr (Prämie, Zahlung, zivilrechtliche Forderung) oder überfällige Gebühr (Prämie, Zahlung, zivilrechtliche Forderung) zusammen mit Zinsen für verspätete Zahlungen</w:t>
            </w:r>
          </w:p>
        </w:tc>
        <w:tc>
          <w:tcPr>
            <w:tcW w:w="992" w:type="dxa"/>
            <w:tcBorders>
              <w:top w:val="single" w:sz="6" w:space="0" w:color="000000"/>
              <w:left w:val="single" w:sz="6" w:space="0" w:color="000000"/>
              <w:bottom w:val="single" w:sz="6" w:space="0" w:color="000000"/>
              <w:right w:val="single" w:sz="6" w:space="0" w:color="000000"/>
            </w:tcBorders>
            <w:hideMark/>
          </w:tcPr>
          <w:p w14:paraId="7960C4BA"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A2.10</w:t>
            </w:r>
          </w:p>
        </w:tc>
      </w:tr>
      <w:tr w:rsidR="00C13B8F" w:rsidRPr="00C13B8F" w14:paraId="3EC314B5" w14:textId="77777777" w:rsidTr="00187815">
        <w:trPr>
          <w:trHeight w:hRule="exact" w:val="423"/>
        </w:trPr>
        <w:tc>
          <w:tcPr>
            <w:tcW w:w="13608" w:type="dxa"/>
            <w:tcBorders>
              <w:top w:val="single" w:sz="6" w:space="0" w:color="000000"/>
              <w:left w:val="single" w:sz="6" w:space="0" w:color="000000"/>
              <w:bottom w:val="single" w:sz="6" w:space="0" w:color="000000"/>
              <w:right w:val="single" w:sz="6" w:space="0" w:color="000000"/>
            </w:tcBorders>
            <w:hideMark/>
          </w:tcPr>
          <w:p w14:paraId="0397A702" w14:textId="77777777" w:rsidR="00C13B8F" w:rsidRPr="00C13B8F" w:rsidRDefault="00C13B8F" w:rsidP="00C13B8F">
            <w:pPr>
              <w:spacing w:before="65" w:after="160" w:line="259" w:lineRule="auto"/>
              <w:ind w:right="136"/>
            </w:pPr>
            <w:r w:rsidRPr="00C13B8F">
              <w:rPr>
                <w:rFonts w:ascii="Times New Roman" w:eastAsia="Times New Roman" w:hAnsi="Times New Roman" w:cs="Times New Roman"/>
                <w:color w:val="000000"/>
                <w:sz w:val="20"/>
                <w:szCs w:val="20"/>
              </w:rPr>
              <w:t>Ermäßigung ganz oder teilweise der Zinsen für verspätete Zahlungen von Gebühren (Prämien, Zahlungen, zivilrechtliche Forderungen, Strafen)</w:t>
            </w:r>
          </w:p>
        </w:tc>
        <w:tc>
          <w:tcPr>
            <w:tcW w:w="992" w:type="dxa"/>
            <w:tcBorders>
              <w:top w:val="single" w:sz="6" w:space="0" w:color="000000"/>
              <w:left w:val="single" w:sz="6" w:space="0" w:color="000000"/>
              <w:bottom w:val="single" w:sz="6" w:space="0" w:color="000000"/>
              <w:right w:val="single" w:sz="6" w:space="0" w:color="000000"/>
            </w:tcBorders>
            <w:hideMark/>
          </w:tcPr>
          <w:p w14:paraId="6BEEAF2C"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4"/>
                <w:sz w:val="20"/>
                <w:szCs w:val="20"/>
              </w:rPr>
              <w:t>A2.11</w:t>
            </w:r>
          </w:p>
        </w:tc>
      </w:tr>
      <w:tr w:rsidR="00C13B8F" w:rsidRPr="00C13B8F" w14:paraId="73230098" w14:textId="77777777" w:rsidTr="00187815">
        <w:trPr>
          <w:trHeight w:hRule="exact" w:val="389"/>
        </w:trPr>
        <w:tc>
          <w:tcPr>
            <w:tcW w:w="13608" w:type="dxa"/>
            <w:tcBorders>
              <w:top w:val="single" w:sz="6" w:space="0" w:color="000000"/>
              <w:left w:val="single" w:sz="6" w:space="0" w:color="000000"/>
              <w:bottom w:val="single" w:sz="6" w:space="0" w:color="000000"/>
              <w:right w:val="single" w:sz="6" w:space="0" w:color="000000"/>
            </w:tcBorders>
            <w:hideMark/>
          </w:tcPr>
          <w:p w14:paraId="5CFE48FB" w14:textId="77777777" w:rsidR="00C13B8F" w:rsidRPr="00C13B8F" w:rsidRDefault="00C13B8F" w:rsidP="00C13B8F">
            <w:pPr>
              <w:spacing w:before="77" w:after="160" w:line="259" w:lineRule="auto"/>
              <w:rPr>
                <w:lang w:val="en-GB"/>
              </w:rPr>
            </w:pPr>
            <w:r w:rsidRPr="00C13B8F">
              <w:rPr>
                <w:rFonts w:ascii="Times New Roman" w:eastAsia="Times New Roman" w:hAnsi="Times New Roman" w:cs="Times New Roman"/>
                <w:color w:val="000000"/>
                <w:sz w:val="20"/>
                <w:szCs w:val="20"/>
              </w:rPr>
              <w:lastRenderedPageBreak/>
              <w:t>Erlass der Strafe oder Verzicht auf die Verhängung der Strafe</w:t>
            </w:r>
          </w:p>
        </w:tc>
        <w:tc>
          <w:tcPr>
            <w:tcW w:w="992" w:type="dxa"/>
            <w:tcBorders>
              <w:top w:val="single" w:sz="6" w:space="0" w:color="000000"/>
              <w:left w:val="single" w:sz="6" w:space="0" w:color="000000"/>
              <w:bottom w:val="single" w:sz="6" w:space="0" w:color="000000"/>
              <w:right w:val="single" w:sz="6" w:space="0" w:color="000000"/>
            </w:tcBorders>
            <w:hideMark/>
          </w:tcPr>
          <w:p w14:paraId="2242AE3C"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b/>
                <w:color w:val="000000"/>
                <w:spacing w:val="-4"/>
                <w:sz w:val="20"/>
                <w:szCs w:val="20"/>
              </w:rPr>
              <w:t>A2.12</w:t>
            </w:r>
          </w:p>
        </w:tc>
      </w:tr>
      <w:tr w:rsidR="00C13B8F" w:rsidRPr="00C13B8F" w14:paraId="1BFE5481" w14:textId="77777777" w:rsidTr="00187815">
        <w:trPr>
          <w:trHeight w:hRule="exact" w:val="731"/>
        </w:trPr>
        <w:tc>
          <w:tcPr>
            <w:tcW w:w="13608" w:type="dxa"/>
            <w:tcBorders>
              <w:top w:val="single" w:sz="6" w:space="0" w:color="000000"/>
              <w:left w:val="single" w:sz="6" w:space="0" w:color="000000"/>
              <w:bottom w:val="single" w:sz="6" w:space="0" w:color="000000"/>
              <w:right w:val="single" w:sz="6" w:space="0" w:color="000000"/>
            </w:tcBorders>
            <w:hideMark/>
          </w:tcPr>
          <w:p w14:paraId="20DACE64" w14:textId="77777777" w:rsidR="00C13B8F" w:rsidRPr="00C13B8F" w:rsidRDefault="00C13B8F" w:rsidP="00C13B8F">
            <w:pPr>
              <w:spacing w:before="66" w:after="160" w:line="259" w:lineRule="auto"/>
              <w:ind w:right="100"/>
              <w:rPr>
                <w:lang w:val="en-GB"/>
              </w:rPr>
            </w:pPr>
            <w:r w:rsidRPr="00C13B8F">
              <w:rPr>
                <w:rFonts w:ascii="Times New Roman" w:eastAsia="Times New Roman" w:hAnsi="Times New Roman" w:cs="Times New Roman"/>
                <w:color w:val="000000"/>
                <w:sz w:val="20"/>
                <w:szCs w:val="20"/>
              </w:rPr>
              <w:t>Eigentümer im Besitz der Staatskasse oder lokalen Behörden oder deren Verbände zur Nutzung zu Bedingungen, die dem Unternehmer günstiger sind als die auf dem Markt angebotenen Bedingungen</w:t>
            </w:r>
          </w:p>
        </w:tc>
        <w:tc>
          <w:tcPr>
            <w:tcW w:w="992" w:type="dxa"/>
            <w:tcBorders>
              <w:top w:val="single" w:sz="6" w:space="0" w:color="000000"/>
              <w:left w:val="single" w:sz="6" w:space="0" w:color="000000"/>
              <w:bottom w:val="single" w:sz="6" w:space="0" w:color="000000"/>
              <w:right w:val="single" w:sz="6" w:space="0" w:color="000000"/>
            </w:tcBorders>
            <w:hideMark/>
          </w:tcPr>
          <w:p w14:paraId="052C9FE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A2.13</w:t>
            </w:r>
          </w:p>
        </w:tc>
      </w:tr>
      <w:tr w:rsidR="00C13B8F" w:rsidRPr="00C13B8F" w14:paraId="36E8324A" w14:textId="77777777" w:rsidTr="00187815">
        <w:trPr>
          <w:trHeight w:hRule="exact" w:val="609"/>
        </w:trPr>
        <w:tc>
          <w:tcPr>
            <w:tcW w:w="13608" w:type="dxa"/>
            <w:tcBorders>
              <w:top w:val="single" w:sz="6" w:space="0" w:color="000000"/>
              <w:left w:val="single" w:sz="6" w:space="0" w:color="000000"/>
              <w:bottom w:val="single" w:sz="6" w:space="0" w:color="000000"/>
              <w:right w:val="single" w:sz="6" w:space="0" w:color="000000"/>
            </w:tcBorders>
            <w:hideMark/>
          </w:tcPr>
          <w:p w14:paraId="06FCA392" w14:textId="77777777" w:rsidR="00C13B8F" w:rsidRPr="00C13B8F" w:rsidRDefault="00C13B8F" w:rsidP="00C13B8F">
            <w:pPr>
              <w:spacing w:before="65" w:after="160" w:line="259" w:lineRule="auto"/>
              <w:ind w:right="341"/>
              <w:rPr>
                <w:lang w:val="en-GB"/>
              </w:rPr>
            </w:pPr>
            <w:r w:rsidRPr="00C13B8F">
              <w:rPr>
                <w:rFonts w:ascii="Times New Roman" w:eastAsia="Times New Roman" w:hAnsi="Times New Roman" w:cs="Times New Roman"/>
                <w:color w:val="000000"/>
                <w:sz w:val="20"/>
                <w:szCs w:val="20"/>
              </w:rPr>
              <w:t>Verkauf von Grundstücken, die der Staatskasse oder lokalen Regierungsstellen oder deren Vereinigungen gehören, zu günstigeren Bedingungen als die auf dem Markt angebotenen</w:t>
            </w:r>
          </w:p>
        </w:tc>
        <w:tc>
          <w:tcPr>
            <w:tcW w:w="992" w:type="dxa"/>
            <w:tcBorders>
              <w:top w:val="single" w:sz="6" w:space="0" w:color="000000"/>
              <w:left w:val="single" w:sz="6" w:space="0" w:color="000000"/>
              <w:bottom w:val="single" w:sz="6" w:space="0" w:color="000000"/>
              <w:right w:val="single" w:sz="6" w:space="0" w:color="000000"/>
            </w:tcBorders>
            <w:hideMark/>
          </w:tcPr>
          <w:p w14:paraId="251BCF30"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4"/>
                <w:sz w:val="20"/>
                <w:szCs w:val="20"/>
              </w:rPr>
              <w:t>A2.14</w:t>
            </w:r>
          </w:p>
        </w:tc>
      </w:tr>
      <w:tr w:rsidR="00C13B8F" w:rsidRPr="00C13B8F" w14:paraId="7230CA8B"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04DE102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Streichung der Durchsetzungskosten</w:t>
            </w:r>
          </w:p>
        </w:tc>
        <w:tc>
          <w:tcPr>
            <w:tcW w:w="992" w:type="dxa"/>
            <w:tcBorders>
              <w:top w:val="single" w:sz="6" w:space="0" w:color="000000"/>
              <w:left w:val="single" w:sz="6" w:space="0" w:color="000000"/>
              <w:bottom w:val="single" w:sz="6" w:space="0" w:color="000000"/>
              <w:right w:val="single" w:sz="6" w:space="0" w:color="000000"/>
            </w:tcBorders>
            <w:hideMark/>
          </w:tcPr>
          <w:p w14:paraId="561EAF1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A2.15</w:t>
            </w:r>
          </w:p>
        </w:tc>
      </w:tr>
      <w:tr w:rsidR="00C13B8F" w:rsidRPr="00C13B8F" w14:paraId="3D089456"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54D71C9F"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Einmalige Abschreibung</w:t>
            </w:r>
          </w:p>
        </w:tc>
        <w:tc>
          <w:tcPr>
            <w:tcW w:w="992" w:type="dxa"/>
            <w:tcBorders>
              <w:top w:val="single" w:sz="6" w:space="0" w:color="000000"/>
              <w:left w:val="single" w:sz="6" w:space="0" w:color="000000"/>
              <w:bottom w:val="single" w:sz="6" w:space="0" w:color="000000"/>
              <w:right w:val="single" w:sz="6" w:space="0" w:color="000000"/>
            </w:tcBorders>
            <w:hideMark/>
          </w:tcPr>
          <w:p w14:paraId="5B71EFC7"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4"/>
                <w:sz w:val="20"/>
                <w:szCs w:val="20"/>
              </w:rPr>
              <w:t>A2.16</w:t>
            </w:r>
          </w:p>
        </w:tc>
      </w:tr>
      <w:tr w:rsidR="00C13B8F" w:rsidRPr="00C13B8F" w14:paraId="310CF0A6"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0D2F886D"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Verzicht auf die Kosten des Gerichtsverfahrens</w:t>
            </w:r>
          </w:p>
        </w:tc>
        <w:tc>
          <w:tcPr>
            <w:tcW w:w="992" w:type="dxa"/>
            <w:tcBorders>
              <w:top w:val="single" w:sz="6" w:space="0" w:color="000000"/>
              <w:left w:val="single" w:sz="6" w:space="0" w:color="000000"/>
              <w:bottom w:val="single" w:sz="6" w:space="0" w:color="000000"/>
              <w:right w:val="single" w:sz="6" w:space="0" w:color="000000"/>
            </w:tcBorders>
            <w:hideMark/>
          </w:tcPr>
          <w:p w14:paraId="739187A0"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4"/>
                <w:sz w:val="20"/>
                <w:szCs w:val="20"/>
              </w:rPr>
              <w:t>A2.17</w:t>
            </w:r>
          </w:p>
        </w:tc>
      </w:tr>
      <w:tr w:rsidR="00C13B8F" w:rsidRPr="00C13B8F" w14:paraId="2BD3E82B"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5878DCF5"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Freistellung für den Fonds zu Investitionszwecken</w:t>
            </w:r>
          </w:p>
        </w:tc>
        <w:tc>
          <w:tcPr>
            <w:tcW w:w="992" w:type="dxa"/>
            <w:tcBorders>
              <w:top w:val="single" w:sz="6" w:space="0" w:color="000000"/>
              <w:left w:val="single" w:sz="6" w:space="0" w:color="000000"/>
              <w:bottom w:val="single" w:sz="6" w:space="0" w:color="000000"/>
              <w:right w:val="single" w:sz="6" w:space="0" w:color="000000"/>
            </w:tcBorders>
            <w:hideMark/>
          </w:tcPr>
          <w:p w14:paraId="2FC175E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A2.18</w:t>
            </w:r>
          </w:p>
        </w:tc>
      </w:tr>
      <w:tr w:rsidR="00C13B8F" w:rsidRPr="00C13B8F" w14:paraId="41CC48F6" w14:textId="77777777" w:rsidTr="00187815">
        <w:trPr>
          <w:trHeight w:val="381"/>
        </w:trPr>
        <w:tc>
          <w:tcPr>
            <w:tcW w:w="14600" w:type="dxa"/>
            <w:gridSpan w:val="2"/>
            <w:tcBorders>
              <w:top w:val="single" w:sz="6" w:space="0" w:color="000000"/>
              <w:left w:val="single" w:sz="6" w:space="0" w:color="000000"/>
              <w:bottom w:val="single" w:sz="6" w:space="0" w:color="000000"/>
              <w:right w:val="single" w:sz="6" w:space="0" w:color="000000"/>
            </w:tcBorders>
            <w:hideMark/>
          </w:tcPr>
          <w:p w14:paraId="7B7E92A2"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1"/>
                <w:sz w:val="20"/>
                <w:szCs w:val="20"/>
              </w:rPr>
              <w:t>KAPITAL- UND INVESTITIONSSUBVENTIONEN</w:t>
            </w:r>
          </w:p>
        </w:tc>
      </w:tr>
      <w:tr w:rsidR="00C13B8F" w:rsidRPr="00C13B8F" w14:paraId="3F1C54DE" w14:textId="77777777" w:rsidTr="00187815">
        <w:trPr>
          <w:trHeight w:hRule="exact" w:val="382"/>
        </w:trPr>
        <w:tc>
          <w:tcPr>
            <w:tcW w:w="13608" w:type="dxa"/>
            <w:tcBorders>
              <w:top w:val="single" w:sz="6" w:space="0" w:color="000000"/>
              <w:left w:val="single" w:sz="6" w:space="0" w:color="000000"/>
              <w:bottom w:val="single" w:sz="6" w:space="0" w:color="000000"/>
              <w:right w:val="single" w:sz="6" w:space="0" w:color="000000"/>
            </w:tcBorders>
            <w:hideMark/>
          </w:tcPr>
          <w:p w14:paraId="5517E5CD"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Kapitalbeitrag</w:t>
            </w:r>
          </w:p>
        </w:tc>
        <w:tc>
          <w:tcPr>
            <w:tcW w:w="992" w:type="dxa"/>
            <w:tcBorders>
              <w:top w:val="single" w:sz="6" w:space="0" w:color="000000"/>
              <w:left w:val="single" w:sz="6" w:space="0" w:color="000000"/>
              <w:bottom w:val="single" w:sz="6" w:space="0" w:color="000000"/>
              <w:right w:val="single" w:sz="6" w:space="0" w:color="000000"/>
            </w:tcBorders>
            <w:hideMark/>
          </w:tcPr>
          <w:p w14:paraId="10D7BA8C"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B1.1</w:t>
            </w:r>
          </w:p>
        </w:tc>
      </w:tr>
      <w:tr w:rsidR="00C13B8F" w:rsidRPr="00C13B8F" w14:paraId="3A8D84D7"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3CF0917B"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Umwandlung von Forderungen in Aktien oder Aktien</w:t>
            </w:r>
          </w:p>
        </w:tc>
        <w:tc>
          <w:tcPr>
            <w:tcW w:w="992" w:type="dxa"/>
            <w:tcBorders>
              <w:top w:val="single" w:sz="6" w:space="0" w:color="000000"/>
              <w:left w:val="single" w:sz="6" w:space="0" w:color="000000"/>
              <w:bottom w:val="single" w:sz="6" w:space="0" w:color="000000"/>
              <w:right w:val="single" w:sz="6" w:space="0" w:color="000000"/>
            </w:tcBorders>
            <w:hideMark/>
          </w:tcPr>
          <w:p w14:paraId="7409E470"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B2.1</w:t>
            </w:r>
          </w:p>
        </w:tc>
      </w:tr>
      <w:tr w:rsidR="00C13B8F" w:rsidRPr="00C13B8F" w14:paraId="17B008BB" w14:textId="77777777" w:rsidTr="00187815">
        <w:trPr>
          <w:trHeight w:val="381"/>
        </w:trPr>
        <w:tc>
          <w:tcPr>
            <w:tcW w:w="14600" w:type="dxa"/>
            <w:gridSpan w:val="2"/>
            <w:tcBorders>
              <w:top w:val="single" w:sz="6" w:space="0" w:color="000000"/>
              <w:left w:val="single" w:sz="6" w:space="0" w:color="000000"/>
              <w:bottom w:val="single" w:sz="6" w:space="0" w:color="000000"/>
              <w:right w:val="single" w:sz="6" w:space="0" w:color="000000"/>
            </w:tcBorders>
            <w:hideMark/>
          </w:tcPr>
          <w:p w14:paraId="622DF22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1"/>
                <w:sz w:val="20"/>
                <w:szCs w:val="20"/>
              </w:rPr>
              <w:t>BEVORZUGTE DARLEHEN</w:t>
            </w:r>
          </w:p>
        </w:tc>
      </w:tr>
      <w:tr w:rsidR="00C13B8F" w:rsidRPr="00C13B8F" w14:paraId="5DAD6DDA"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574BAEBF"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Vorzugskredit</w:t>
            </w:r>
          </w:p>
        </w:tc>
        <w:tc>
          <w:tcPr>
            <w:tcW w:w="992" w:type="dxa"/>
            <w:tcBorders>
              <w:top w:val="single" w:sz="6" w:space="0" w:color="000000"/>
              <w:left w:val="single" w:sz="6" w:space="0" w:color="000000"/>
              <w:bottom w:val="single" w:sz="6" w:space="0" w:color="000000"/>
              <w:right w:val="single" w:sz="6" w:space="0" w:color="000000"/>
            </w:tcBorders>
            <w:hideMark/>
          </w:tcPr>
          <w:p w14:paraId="0D7BB3CD"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C1.1</w:t>
            </w:r>
          </w:p>
        </w:tc>
      </w:tr>
      <w:tr w:rsidR="00C13B8F" w:rsidRPr="00C13B8F" w14:paraId="6E62048E"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615C2EBE"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Präferenzkredit</w:t>
            </w:r>
          </w:p>
        </w:tc>
        <w:tc>
          <w:tcPr>
            <w:tcW w:w="992" w:type="dxa"/>
            <w:tcBorders>
              <w:top w:val="single" w:sz="6" w:space="0" w:color="000000"/>
              <w:left w:val="single" w:sz="6" w:space="0" w:color="000000"/>
              <w:bottom w:val="single" w:sz="6" w:space="0" w:color="000000"/>
              <w:right w:val="single" w:sz="6" w:space="0" w:color="000000"/>
            </w:tcBorders>
            <w:hideMark/>
          </w:tcPr>
          <w:p w14:paraId="287A141A"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C1.2</w:t>
            </w:r>
          </w:p>
        </w:tc>
      </w:tr>
      <w:tr w:rsidR="00C13B8F" w:rsidRPr="00C13B8F" w14:paraId="69E78757"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4155B6FE"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Subventionen auf den Zinssatz von Bankkrediten (für Banken)</w:t>
            </w:r>
          </w:p>
        </w:tc>
        <w:tc>
          <w:tcPr>
            <w:tcW w:w="992" w:type="dxa"/>
            <w:tcBorders>
              <w:top w:val="single" w:sz="6" w:space="0" w:color="000000"/>
              <w:left w:val="single" w:sz="6" w:space="0" w:color="000000"/>
              <w:bottom w:val="single" w:sz="6" w:space="0" w:color="000000"/>
              <w:right w:val="single" w:sz="6" w:space="0" w:color="000000"/>
            </w:tcBorders>
            <w:hideMark/>
          </w:tcPr>
          <w:p w14:paraId="105A0E69"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C1.3</w:t>
            </w:r>
          </w:p>
        </w:tc>
      </w:tr>
      <w:tr w:rsidR="00C13B8F" w:rsidRPr="00C13B8F" w14:paraId="29FF445F"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72401375"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Kredite oder Kredite, die bedingt (ganz oder teilweise) erlassen wurden</w:t>
            </w:r>
          </w:p>
        </w:tc>
        <w:tc>
          <w:tcPr>
            <w:tcW w:w="992" w:type="dxa"/>
            <w:tcBorders>
              <w:top w:val="single" w:sz="6" w:space="0" w:color="000000"/>
              <w:left w:val="single" w:sz="6" w:space="0" w:color="000000"/>
              <w:bottom w:val="single" w:sz="6" w:space="0" w:color="000000"/>
              <w:right w:val="single" w:sz="6" w:space="0" w:color="000000"/>
            </w:tcBorders>
            <w:hideMark/>
          </w:tcPr>
          <w:p w14:paraId="1F375D3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C1.4</w:t>
            </w:r>
          </w:p>
        </w:tc>
      </w:tr>
      <w:tr w:rsidR="00C13B8F" w:rsidRPr="00C13B8F" w14:paraId="4E788853"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40EEB7FE"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Erstattungsfähiger Vorschuss</w:t>
            </w:r>
          </w:p>
        </w:tc>
        <w:tc>
          <w:tcPr>
            <w:tcW w:w="992" w:type="dxa"/>
            <w:tcBorders>
              <w:top w:val="single" w:sz="6" w:space="0" w:color="000000"/>
              <w:left w:val="single" w:sz="6" w:space="0" w:color="000000"/>
              <w:bottom w:val="single" w:sz="6" w:space="0" w:color="000000"/>
              <w:right w:val="single" w:sz="6" w:space="0" w:color="000000"/>
            </w:tcBorders>
            <w:hideMark/>
          </w:tcPr>
          <w:p w14:paraId="2115700E"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C1.5</w:t>
            </w:r>
          </w:p>
        </w:tc>
      </w:tr>
      <w:tr w:rsidR="00C13B8F" w:rsidRPr="00C13B8F" w14:paraId="47039AC5" w14:textId="77777777" w:rsidTr="00187815">
        <w:trPr>
          <w:trHeight w:val="379"/>
        </w:trPr>
        <w:tc>
          <w:tcPr>
            <w:tcW w:w="14600" w:type="dxa"/>
            <w:gridSpan w:val="2"/>
            <w:tcBorders>
              <w:top w:val="single" w:sz="6" w:space="0" w:color="000000"/>
              <w:left w:val="single" w:sz="6" w:space="0" w:color="000000"/>
              <w:bottom w:val="single" w:sz="6" w:space="0" w:color="000000"/>
              <w:right w:val="single" w:sz="6" w:space="0" w:color="000000"/>
            </w:tcBorders>
            <w:hideMark/>
          </w:tcPr>
          <w:p w14:paraId="0112BDAF"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z w:val="20"/>
                <w:szCs w:val="20"/>
              </w:rPr>
              <w:t>AUFSCHIEBUNGEN, RATEN</w:t>
            </w:r>
          </w:p>
        </w:tc>
      </w:tr>
      <w:tr w:rsidR="00C13B8F" w:rsidRPr="00C13B8F" w14:paraId="20AFDAEB" w14:textId="77777777" w:rsidTr="00187815">
        <w:trPr>
          <w:trHeight w:hRule="exact" w:val="382"/>
        </w:trPr>
        <w:tc>
          <w:tcPr>
            <w:tcW w:w="13608" w:type="dxa"/>
            <w:tcBorders>
              <w:top w:val="single" w:sz="6" w:space="0" w:color="000000"/>
              <w:left w:val="single" w:sz="6" w:space="0" w:color="000000"/>
              <w:bottom w:val="single" w:sz="6" w:space="0" w:color="000000"/>
              <w:right w:val="single" w:sz="6" w:space="0" w:color="000000"/>
            </w:tcBorders>
            <w:hideMark/>
          </w:tcPr>
          <w:p w14:paraId="70555A3F"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color w:val="000000"/>
                <w:sz w:val="20"/>
                <w:szCs w:val="20"/>
              </w:rPr>
              <w:t>Verschiebung der Steuerzahlungsfrist</w:t>
            </w:r>
          </w:p>
        </w:tc>
        <w:tc>
          <w:tcPr>
            <w:tcW w:w="992" w:type="dxa"/>
            <w:tcBorders>
              <w:top w:val="single" w:sz="6" w:space="0" w:color="000000"/>
              <w:left w:val="single" w:sz="6" w:space="0" w:color="000000"/>
              <w:bottom w:val="single" w:sz="6" w:space="0" w:color="000000"/>
              <w:right w:val="single" w:sz="6" w:space="0" w:color="000000"/>
            </w:tcBorders>
            <w:hideMark/>
          </w:tcPr>
          <w:p w14:paraId="157410A9"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5"/>
                <w:sz w:val="20"/>
                <w:szCs w:val="20"/>
              </w:rPr>
              <w:t>C2.1</w:t>
            </w:r>
          </w:p>
        </w:tc>
      </w:tr>
      <w:tr w:rsidR="00C13B8F" w:rsidRPr="00C13B8F" w14:paraId="196090E8"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156E33B4"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Verschiebung des Zahlungsdatums von Steuerrückständen oder Steuerrückständen mit Zinsen</w:t>
            </w:r>
          </w:p>
        </w:tc>
        <w:tc>
          <w:tcPr>
            <w:tcW w:w="992" w:type="dxa"/>
            <w:tcBorders>
              <w:top w:val="single" w:sz="6" w:space="0" w:color="000000"/>
              <w:left w:val="single" w:sz="6" w:space="0" w:color="000000"/>
              <w:bottom w:val="single" w:sz="6" w:space="0" w:color="000000"/>
              <w:right w:val="single" w:sz="6" w:space="0" w:color="000000"/>
            </w:tcBorders>
            <w:hideMark/>
          </w:tcPr>
          <w:p w14:paraId="3FC23B0F"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C2.1.2</w:t>
            </w:r>
          </w:p>
        </w:tc>
      </w:tr>
      <w:tr w:rsidR="00C13B8F" w:rsidRPr="00C13B8F" w14:paraId="07CFBC5E"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28A3E1AF"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Aufteilung der Steuerzahlungen in Raten</w:t>
            </w:r>
          </w:p>
        </w:tc>
        <w:tc>
          <w:tcPr>
            <w:tcW w:w="992" w:type="dxa"/>
            <w:tcBorders>
              <w:top w:val="single" w:sz="6" w:space="0" w:color="000000"/>
              <w:left w:val="single" w:sz="6" w:space="0" w:color="000000"/>
              <w:bottom w:val="single" w:sz="6" w:space="0" w:color="000000"/>
              <w:right w:val="single" w:sz="6" w:space="0" w:color="000000"/>
            </w:tcBorders>
            <w:hideMark/>
          </w:tcPr>
          <w:p w14:paraId="3215C267"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C2.2</w:t>
            </w:r>
          </w:p>
        </w:tc>
      </w:tr>
      <w:tr w:rsidR="00C13B8F" w:rsidRPr="00C13B8F" w14:paraId="25C0C93D"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477A188C"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Zahlung von Steuerrückständen oder Steuerrückständen mit Zinsen</w:t>
            </w:r>
          </w:p>
        </w:tc>
        <w:tc>
          <w:tcPr>
            <w:tcW w:w="992" w:type="dxa"/>
            <w:tcBorders>
              <w:top w:val="single" w:sz="6" w:space="0" w:color="000000"/>
              <w:left w:val="single" w:sz="6" w:space="0" w:color="000000"/>
              <w:bottom w:val="single" w:sz="6" w:space="0" w:color="000000"/>
              <w:right w:val="single" w:sz="6" w:space="0" w:color="000000"/>
            </w:tcBorders>
            <w:hideMark/>
          </w:tcPr>
          <w:p w14:paraId="320C87C1"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2"/>
                <w:sz w:val="20"/>
                <w:szCs w:val="20"/>
              </w:rPr>
              <w:t>C2.3.1</w:t>
            </w:r>
          </w:p>
        </w:tc>
      </w:tr>
      <w:tr w:rsidR="00C13B8F" w:rsidRPr="00C13B8F" w14:paraId="0B97ABA2"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6FF4DFA1"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Verschiebung des Zahlungstermins der Gebühr (Prämie, Zahlung, zivilrechtliche Forderung)</w:t>
            </w:r>
          </w:p>
        </w:tc>
        <w:tc>
          <w:tcPr>
            <w:tcW w:w="992" w:type="dxa"/>
            <w:tcBorders>
              <w:top w:val="single" w:sz="6" w:space="0" w:color="000000"/>
              <w:left w:val="single" w:sz="6" w:space="0" w:color="000000"/>
              <w:bottom w:val="single" w:sz="6" w:space="0" w:color="000000"/>
              <w:right w:val="single" w:sz="6" w:space="0" w:color="000000"/>
            </w:tcBorders>
            <w:hideMark/>
          </w:tcPr>
          <w:p w14:paraId="203425B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C2.4</w:t>
            </w:r>
          </w:p>
        </w:tc>
      </w:tr>
      <w:tr w:rsidR="00C13B8F" w:rsidRPr="00C13B8F" w14:paraId="05710093" w14:textId="77777777" w:rsidTr="00187815">
        <w:trPr>
          <w:trHeight w:hRule="exact" w:val="612"/>
        </w:trPr>
        <w:tc>
          <w:tcPr>
            <w:tcW w:w="13608" w:type="dxa"/>
            <w:tcBorders>
              <w:top w:val="single" w:sz="6" w:space="0" w:color="000000"/>
              <w:left w:val="single" w:sz="6" w:space="0" w:color="000000"/>
              <w:bottom w:val="single" w:sz="6" w:space="0" w:color="000000"/>
              <w:right w:val="single" w:sz="6" w:space="0" w:color="000000"/>
            </w:tcBorders>
            <w:hideMark/>
          </w:tcPr>
          <w:p w14:paraId="54A02AA3" w14:textId="77777777" w:rsidR="00C13B8F" w:rsidRPr="00C13B8F" w:rsidRDefault="00C13B8F" w:rsidP="00C13B8F">
            <w:pPr>
              <w:spacing w:before="66" w:after="160" w:line="259" w:lineRule="auto"/>
              <w:ind w:right="282"/>
            </w:pPr>
            <w:r w:rsidRPr="00C13B8F">
              <w:rPr>
                <w:rFonts w:ascii="Times New Roman" w:eastAsia="Times New Roman" w:hAnsi="Times New Roman" w:cs="Times New Roman"/>
                <w:color w:val="000000"/>
                <w:sz w:val="20"/>
                <w:szCs w:val="20"/>
              </w:rPr>
              <w:lastRenderedPageBreak/>
              <w:t>Verschiebung der Frist zur Zahlung einer überfälligen Gebühr (Prämie, Zahlung, zivilrechtliche Forderung, Strafe) oder überfällige Gebühr (Prämie, Zahlung, zivilrechtliche Forderung, Strafe) mit Zinsen</w:t>
            </w:r>
          </w:p>
        </w:tc>
        <w:tc>
          <w:tcPr>
            <w:tcW w:w="992" w:type="dxa"/>
            <w:tcBorders>
              <w:top w:val="single" w:sz="6" w:space="0" w:color="000000"/>
              <w:left w:val="single" w:sz="6" w:space="0" w:color="000000"/>
              <w:bottom w:val="single" w:sz="6" w:space="0" w:color="000000"/>
              <w:right w:val="single" w:sz="6" w:space="0" w:color="000000"/>
            </w:tcBorders>
            <w:hideMark/>
          </w:tcPr>
          <w:p w14:paraId="1F907F5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C2.4.1</w:t>
            </w:r>
          </w:p>
        </w:tc>
      </w:tr>
      <w:tr w:rsidR="00C13B8F" w:rsidRPr="00C13B8F" w14:paraId="278B7729"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5B2FB914"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Verteilung der Gebühren (Beiträge, Zahlungen, zivilrechtliche Forderungen) in Raten</w:t>
            </w:r>
          </w:p>
        </w:tc>
        <w:tc>
          <w:tcPr>
            <w:tcW w:w="992" w:type="dxa"/>
            <w:tcBorders>
              <w:top w:val="single" w:sz="6" w:space="0" w:color="000000"/>
              <w:left w:val="single" w:sz="6" w:space="0" w:color="000000"/>
              <w:bottom w:val="single" w:sz="6" w:space="0" w:color="000000"/>
              <w:right w:val="single" w:sz="6" w:space="0" w:color="000000"/>
            </w:tcBorders>
            <w:hideMark/>
          </w:tcPr>
          <w:p w14:paraId="50DC1E83"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C2.5</w:t>
            </w:r>
          </w:p>
        </w:tc>
      </w:tr>
      <w:tr w:rsidR="00C13B8F" w:rsidRPr="00C13B8F" w14:paraId="3220ED8D" w14:textId="77777777" w:rsidTr="00187815">
        <w:trPr>
          <w:trHeight w:hRule="exact" w:val="612"/>
        </w:trPr>
        <w:tc>
          <w:tcPr>
            <w:tcW w:w="13608" w:type="dxa"/>
            <w:tcBorders>
              <w:top w:val="single" w:sz="6" w:space="0" w:color="000000"/>
              <w:left w:val="single" w:sz="6" w:space="0" w:color="000000"/>
              <w:bottom w:val="single" w:sz="6" w:space="0" w:color="000000"/>
              <w:right w:val="single" w:sz="6" w:space="0" w:color="000000"/>
            </w:tcBorders>
            <w:hideMark/>
          </w:tcPr>
          <w:p w14:paraId="2C672521" w14:textId="77777777" w:rsidR="00C13B8F" w:rsidRPr="00C13B8F" w:rsidRDefault="00C13B8F" w:rsidP="00C13B8F">
            <w:pPr>
              <w:spacing w:before="67" w:after="160" w:line="259" w:lineRule="auto"/>
              <w:ind w:right="422"/>
            </w:pPr>
            <w:r w:rsidRPr="00C13B8F">
              <w:rPr>
                <w:rFonts w:ascii="Times New Roman" w:eastAsia="Times New Roman" w:hAnsi="Times New Roman" w:cs="Times New Roman"/>
                <w:color w:val="000000"/>
                <w:spacing w:val="-2"/>
                <w:sz w:val="20"/>
                <w:szCs w:val="20"/>
              </w:rPr>
              <w:t>Zahlung der überfälligen Gebühr (Prämie, Zahlung, zivilrechtliche Forderung, Strafe) oder überfällige Gebühr (Prämie, Zahlung, zivilrechtliche Forderung, Strafe) mit Zinsen in Raten</w:t>
            </w:r>
          </w:p>
        </w:tc>
        <w:tc>
          <w:tcPr>
            <w:tcW w:w="992" w:type="dxa"/>
            <w:tcBorders>
              <w:top w:val="single" w:sz="6" w:space="0" w:color="000000"/>
              <w:left w:val="single" w:sz="6" w:space="0" w:color="000000"/>
              <w:bottom w:val="single" w:sz="6" w:space="0" w:color="000000"/>
              <w:right w:val="single" w:sz="6" w:space="0" w:color="000000"/>
            </w:tcBorders>
            <w:hideMark/>
          </w:tcPr>
          <w:p w14:paraId="0C08368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C2.5.1</w:t>
            </w:r>
          </w:p>
        </w:tc>
      </w:tr>
      <w:tr w:rsidR="00C13B8F" w:rsidRPr="00C13B8F" w14:paraId="7B4098C7" w14:textId="77777777" w:rsidTr="00187815">
        <w:trPr>
          <w:trHeight w:hRule="exact" w:val="382"/>
        </w:trPr>
        <w:tc>
          <w:tcPr>
            <w:tcW w:w="13608" w:type="dxa"/>
            <w:tcBorders>
              <w:top w:val="single" w:sz="6" w:space="0" w:color="000000"/>
              <w:left w:val="single" w:sz="6" w:space="0" w:color="000000"/>
              <w:bottom w:val="single" w:sz="6" w:space="0" w:color="000000"/>
              <w:right w:val="single" w:sz="6" w:space="0" w:color="000000"/>
            </w:tcBorders>
            <w:hideMark/>
          </w:tcPr>
          <w:p w14:paraId="34461483"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Verschiebung der Zahlung der Strafe</w:t>
            </w:r>
          </w:p>
        </w:tc>
        <w:tc>
          <w:tcPr>
            <w:tcW w:w="992" w:type="dxa"/>
            <w:tcBorders>
              <w:top w:val="single" w:sz="6" w:space="0" w:color="000000"/>
              <w:left w:val="single" w:sz="6" w:space="0" w:color="000000"/>
              <w:bottom w:val="single" w:sz="6" w:space="0" w:color="000000"/>
              <w:right w:val="single" w:sz="6" w:space="0" w:color="000000"/>
            </w:tcBorders>
            <w:hideMark/>
          </w:tcPr>
          <w:p w14:paraId="7F8DBAB4"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C2.6</w:t>
            </w:r>
          </w:p>
        </w:tc>
      </w:tr>
      <w:tr w:rsidR="00C13B8F" w:rsidRPr="00C13B8F" w14:paraId="0C872318"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78320133"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Verteilung der Strafe in Raten</w:t>
            </w:r>
          </w:p>
        </w:tc>
        <w:tc>
          <w:tcPr>
            <w:tcW w:w="992" w:type="dxa"/>
            <w:tcBorders>
              <w:top w:val="single" w:sz="6" w:space="0" w:color="000000"/>
              <w:left w:val="single" w:sz="6" w:space="0" w:color="000000"/>
              <w:bottom w:val="single" w:sz="6" w:space="0" w:color="000000"/>
              <w:right w:val="single" w:sz="6" w:space="0" w:color="000000"/>
            </w:tcBorders>
            <w:hideMark/>
          </w:tcPr>
          <w:p w14:paraId="31650BEC"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C2.7</w:t>
            </w:r>
          </w:p>
        </w:tc>
      </w:tr>
      <w:tr w:rsidR="00C13B8F" w:rsidRPr="00C13B8F" w14:paraId="3D1BAFC1"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375A18B3"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Verteilung der Durchsetzungskosten in Raten</w:t>
            </w:r>
          </w:p>
        </w:tc>
        <w:tc>
          <w:tcPr>
            <w:tcW w:w="992" w:type="dxa"/>
            <w:tcBorders>
              <w:top w:val="single" w:sz="6" w:space="0" w:color="000000"/>
              <w:left w:val="single" w:sz="6" w:space="0" w:color="000000"/>
              <w:bottom w:val="single" w:sz="6" w:space="0" w:color="000000"/>
              <w:right w:val="single" w:sz="6" w:space="0" w:color="000000"/>
            </w:tcBorders>
            <w:hideMark/>
          </w:tcPr>
          <w:p w14:paraId="167261B9"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C2.8</w:t>
            </w:r>
          </w:p>
        </w:tc>
      </w:tr>
      <w:tr w:rsidR="00C13B8F" w:rsidRPr="00C13B8F" w14:paraId="3EAAA471"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6A3245C5"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Zinsraten</w:t>
            </w:r>
          </w:p>
        </w:tc>
        <w:tc>
          <w:tcPr>
            <w:tcW w:w="992" w:type="dxa"/>
            <w:tcBorders>
              <w:top w:val="single" w:sz="6" w:space="0" w:color="000000"/>
              <w:left w:val="single" w:sz="6" w:space="0" w:color="000000"/>
              <w:bottom w:val="single" w:sz="6" w:space="0" w:color="000000"/>
              <w:right w:val="single" w:sz="6" w:space="0" w:color="000000"/>
            </w:tcBorders>
            <w:hideMark/>
          </w:tcPr>
          <w:p w14:paraId="25AB7B6C"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C2.9</w:t>
            </w:r>
          </w:p>
        </w:tc>
      </w:tr>
      <w:tr w:rsidR="00C13B8F" w:rsidRPr="00C13B8F" w14:paraId="2AE096D9"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33736475"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Verschiebung des Zahlungstermins wegen Durchsetzungskosten</w:t>
            </w:r>
          </w:p>
        </w:tc>
        <w:tc>
          <w:tcPr>
            <w:tcW w:w="992" w:type="dxa"/>
            <w:tcBorders>
              <w:top w:val="single" w:sz="6" w:space="0" w:color="000000"/>
              <w:left w:val="single" w:sz="6" w:space="0" w:color="000000"/>
              <w:bottom w:val="single" w:sz="6" w:space="0" w:color="000000"/>
              <w:right w:val="single" w:sz="6" w:space="0" w:color="000000"/>
            </w:tcBorders>
            <w:hideMark/>
          </w:tcPr>
          <w:p w14:paraId="6CE1BB70"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4"/>
                <w:sz w:val="20"/>
                <w:szCs w:val="20"/>
              </w:rPr>
              <w:t>C2.10</w:t>
            </w:r>
          </w:p>
        </w:tc>
      </w:tr>
      <w:tr w:rsidR="00C13B8F" w:rsidRPr="00C13B8F" w14:paraId="2B3D9D6B" w14:textId="77777777" w:rsidTr="00187815">
        <w:trPr>
          <w:trHeight w:hRule="exact" w:val="379"/>
        </w:trPr>
        <w:tc>
          <w:tcPr>
            <w:tcW w:w="13608" w:type="dxa"/>
            <w:tcBorders>
              <w:top w:val="single" w:sz="6" w:space="0" w:color="000000"/>
              <w:left w:val="single" w:sz="6" w:space="0" w:color="000000"/>
              <w:bottom w:val="single" w:sz="6" w:space="0" w:color="000000"/>
              <w:right w:val="single" w:sz="6" w:space="0" w:color="000000"/>
            </w:tcBorders>
            <w:hideMark/>
          </w:tcPr>
          <w:p w14:paraId="0507D0B0"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Verschiebung des Zinszahlungsdatums</w:t>
            </w:r>
          </w:p>
        </w:tc>
        <w:tc>
          <w:tcPr>
            <w:tcW w:w="992" w:type="dxa"/>
            <w:tcBorders>
              <w:top w:val="single" w:sz="6" w:space="0" w:color="000000"/>
              <w:left w:val="single" w:sz="6" w:space="0" w:color="000000"/>
              <w:bottom w:val="single" w:sz="6" w:space="0" w:color="000000"/>
              <w:right w:val="single" w:sz="6" w:space="0" w:color="000000"/>
            </w:tcBorders>
            <w:hideMark/>
          </w:tcPr>
          <w:p w14:paraId="17DD98DA"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4"/>
                <w:sz w:val="20"/>
                <w:szCs w:val="20"/>
              </w:rPr>
              <w:t>C2.11</w:t>
            </w:r>
          </w:p>
        </w:tc>
      </w:tr>
      <w:tr w:rsidR="00C13B8F" w:rsidRPr="00C13B8F" w14:paraId="34AFBF49"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75CCCA84"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Verschiebung des Zahlungstermins wegen der Kosten des Gerichtsverfahrens</w:t>
            </w:r>
          </w:p>
        </w:tc>
        <w:tc>
          <w:tcPr>
            <w:tcW w:w="992" w:type="dxa"/>
            <w:tcBorders>
              <w:top w:val="single" w:sz="6" w:space="0" w:color="000000"/>
              <w:left w:val="single" w:sz="6" w:space="0" w:color="000000"/>
              <w:bottom w:val="single" w:sz="6" w:space="0" w:color="000000"/>
              <w:right w:val="single" w:sz="6" w:space="0" w:color="000000"/>
            </w:tcBorders>
            <w:hideMark/>
          </w:tcPr>
          <w:p w14:paraId="4C82101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C2.12</w:t>
            </w:r>
          </w:p>
        </w:tc>
      </w:tr>
      <w:tr w:rsidR="00C13B8F" w:rsidRPr="00C13B8F" w14:paraId="0F365D26" w14:textId="77777777" w:rsidTr="00187815">
        <w:trPr>
          <w:trHeight w:hRule="exact" w:val="395"/>
        </w:trPr>
        <w:tc>
          <w:tcPr>
            <w:tcW w:w="13608" w:type="dxa"/>
            <w:tcBorders>
              <w:top w:val="single" w:sz="6" w:space="0" w:color="000000"/>
              <w:left w:val="single" w:sz="6" w:space="0" w:color="000000"/>
              <w:bottom w:val="single" w:sz="6" w:space="0" w:color="000000"/>
              <w:right w:val="single" w:sz="6" w:space="0" w:color="000000"/>
            </w:tcBorders>
            <w:hideMark/>
          </w:tcPr>
          <w:p w14:paraId="554A1C33"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Verteilung der Kosten des Gerichtsverfahrens in Raten</w:t>
            </w:r>
          </w:p>
        </w:tc>
        <w:tc>
          <w:tcPr>
            <w:tcW w:w="992" w:type="dxa"/>
            <w:tcBorders>
              <w:top w:val="single" w:sz="6" w:space="0" w:color="000000"/>
              <w:left w:val="single" w:sz="6" w:space="0" w:color="000000"/>
              <w:bottom w:val="single" w:sz="6" w:space="0" w:color="000000"/>
              <w:right w:val="single" w:sz="6" w:space="0" w:color="000000"/>
            </w:tcBorders>
            <w:hideMark/>
          </w:tcPr>
          <w:p w14:paraId="1728B1B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C2.13</w:t>
            </w:r>
          </w:p>
        </w:tc>
      </w:tr>
      <w:tr w:rsidR="00C13B8F" w:rsidRPr="00C13B8F" w14:paraId="3965A99A" w14:textId="77777777" w:rsidTr="00187815">
        <w:trPr>
          <w:trHeight w:hRule="exact" w:val="389"/>
        </w:trPr>
        <w:tc>
          <w:tcPr>
            <w:tcW w:w="13608" w:type="dxa"/>
            <w:tcBorders>
              <w:top w:val="single" w:sz="6" w:space="0" w:color="000000"/>
              <w:left w:val="single" w:sz="6" w:space="0" w:color="000000"/>
              <w:bottom w:val="single" w:sz="6" w:space="0" w:color="000000"/>
              <w:right w:val="single" w:sz="6" w:space="0" w:color="000000"/>
            </w:tcBorders>
            <w:hideMark/>
          </w:tcPr>
          <w:p w14:paraId="33A03FF7"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b/>
                <w:color w:val="000000"/>
                <w:sz w:val="20"/>
                <w:szCs w:val="20"/>
              </w:rPr>
              <w:t>BÜRGSCHAFTEN UND GARANTIEN</w:t>
            </w:r>
          </w:p>
        </w:tc>
        <w:tc>
          <w:tcPr>
            <w:tcW w:w="992" w:type="dxa"/>
            <w:tcBorders>
              <w:top w:val="single" w:sz="6" w:space="0" w:color="000000"/>
              <w:left w:val="single" w:sz="6" w:space="0" w:color="000000"/>
              <w:bottom w:val="single" w:sz="6" w:space="0" w:color="000000"/>
              <w:right w:val="single" w:sz="6" w:space="0" w:color="000000"/>
            </w:tcBorders>
          </w:tcPr>
          <w:p w14:paraId="25C2B34F" w14:textId="77777777" w:rsidR="00C13B8F" w:rsidRPr="00C13B8F" w:rsidRDefault="00C13B8F" w:rsidP="00C13B8F">
            <w:pPr>
              <w:spacing w:after="160" w:line="259" w:lineRule="auto"/>
              <w:rPr>
                <w:lang w:val="pl-PL"/>
              </w:rPr>
            </w:pPr>
          </w:p>
        </w:tc>
      </w:tr>
      <w:tr w:rsidR="00C13B8F" w:rsidRPr="00C13B8F" w14:paraId="45D95B95"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0C2852D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pacing w:val="-2"/>
                <w:sz w:val="20"/>
                <w:szCs w:val="20"/>
              </w:rPr>
              <w:t>Bürgschaft</w:t>
            </w:r>
          </w:p>
        </w:tc>
        <w:tc>
          <w:tcPr>
            <w:tcW w:w="992" w:type="dxa"/>
            <w:tcBorders>
              <w:top w:val="single" w:sz="6" w:space="0" w:color="000000"/>
              <w:left w:val="single" w:sz="6" w:space="0" w:color="000000"/>
              <w:bottom w:val="single" w:sz="6" w:space="0" w:color="000000"/>
              <w:right w:val="single" w:sz="6" w:space="0" w:color="000000"/>
            </w:tcBorders>
            <w:hideMark/>
          </w:tcPr>
          <w:p w14:paraId="01FF9A9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D1.1</w:t>
            </w:r>
          </w:p>
        </w:tc>
      </w:tr>
      <w:tr w:rsidR="00C13B8F" w:rsidRPr="00C13B8F" w14:paraId="54F2F04A" w14:textId="77777777" w:rsidTr="00187815">
        <w:trPr>
          <w:trHeight w:hRule="exact" w:val="381"/>
        </w:trPr>
        <w:tc>
          <w:tcPr>
            <w:tcW w:w="13608" w:type="dxa"/>
            <w:tcBorders>
              <w:top w:val="single" w:sz="6" w:space="0" w:color="000000"/>
              <w:left w:val="single" w:sz="6" w:space="0" w:color="000000"/>
              <w:bottom w:val="single" w:sz="6" w:space="0" w:color="000000"/>
              <w:right w:val="single" w:sz="6" w:space="0" w:color="000000"/>
            </w:tcBorders>
            <w:hideMark/>
          </w:tcPr>
          <w:p w14:paraId="3E9B31BB"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3"/>
                <w:sz w:val="20"/>
                <w:szCs w:val="20"/>
              </w:rPr>
              <w:t>Garantie</w:t>
            </w:r>
          </w:p>
        </w:tc>
        <w:tc>
          <w:tcPr>
            <w:tcW w:w="992" w:type="dxa"/>
            <w:tcBorders>
              <w:top w:val="single" w:sz="6" w:space="0" w:color="000000"/>
              <w:left w:val="single" w:sz="6" w:space="0" w:color="000000"/>
              <w:bottom w:val="single" w:sz="6" w:space="0" w:color="000000"/>
              <w:right w:val="single" w:sz="6" w:space="0" w:color="000000"/>
            </w:tcBorders>
            <w:hideMark/>
          </w:tcPr>
          <w:p w14:paraId="62CFB22A"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5"/>
                <w:sz w:val="20"/>
                <w:szCs w:val="20"/>
              </w:rPr>
              <w:t>D1.2</w:t>
            </w:r>
          </w:p>
        </w:tc>
      </w:tr>
      <w:tr w:rsidR="00C13B8F" w:rsidRPr="00C13B8F" w14:paraId="436098EA" w14:textId="77777777" w:rsidTr="00187815">
        <w:trPr>
          <w:trHeight w:hRule="exact" w:val="396"/>
        </w:trPr>
        <w:tc>
          <w:tcPr>
            <w:tcW w:w="13608" w:type="dxa"/>
            <w:tcBorders>
              <w:top w:val="single" w:sz="6" w:space="0" w:color="000000"/>
              <w:left w:val="single" w:sz="6" w:space="0" w:color="000000"/>
              <w:bottom w:val="single" w:sz="6" w:space="0" w:color="000000"/>
              <w:right w:val="single" w:sz="6" w:space="0" w:color="000000"/>
            </w:tcBorders>
            <w:hideMark/>
          </w:tcPr>
          <w:p w14:paraId="06F92A77"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6"/>
                <w:sz w:val="20"/>
                <w:szCs w:val="20"/>
              </w:rPr>
              <w:t>SONSTIGES</w:t>
            </w:r>
          </w:p>
        </w:tc>
        <w:tc>
          <w:tcPr>
            <w:tcW w:w="992" w:type="dxa"/>
            <w:tcBorders>
              <w:top w:val="single" w:sz="6" w:space="0" w:color="000000"/>
              <w:left w:val="single" w:sz="6" w:space="0" w:color="000000"/>
              <w:bottom w:val="single" w:sz="6" w:space="0" w:color="000000"/>
              <w:right w:val="single" w:sz="6" w:space="0" w:color="000000"/>
            </w:tcBorders>
            <w:hideMark/>
          </w:tcPr>
          <w:p w14:paraId="1FDEDA12"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b/>
                <w:color w:val="000000"/>
                <w:spacing w:val="-17"/>
                <w:sz w:val="20"/>
                <w:szCs w:val="20"/>
              </w:rPr>
              <w:t>Und</w:t>
            </w:r>
          </w:p>
        </w:tc>
      </w:tr>
      <w:tr w:rsidR="00C13B8F" w:rsidRPr="00C13B8F" w14:paraId="40B31630"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BD72192"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 xml:space="preserve">De-Minimis-Hilfe </w:t>
            </w:r>
            <w:r w:rsidRPr="00C13B8F">
              <w:rPr>
                <w:rFonts w:ascii="Times New Roman" w:eastAsia="Times New Roman" w:hAnsi="Times New Roman" w:cs="Times New Roman"/>
                <w:i/>
                <w:color w:val="000000"/>
                <w:sz w:val="20"/>
                <w:szCs w:val="20"/>
              </w:rPr>
              <w:t xml:space="preserve"> </w:t>
            </w:r>
            <w:r w:rsidRPr="00C13B8F">
              <w:rPr>
                <w:rFonts w:ascii="Times New Roman" w:eastAsia="Times New Roman" w:hAnsi="Times New Roman" w:cs="Times New Roman"/>
                <w:color w:val="000000"/>
                <w:sz w:val="20"/>
                <w:szCs w:val="20"/>
              </w:rPr>
              <w:t>(gemäß der Kommissionsverordnung Nr. 1407/2013 oder früher)</w:t>
            </w:r>
          </w:p>
        </w:tc>
        <w:tc>
          <w:tcPr>
            <w:tcW w:w="992" w:type="dxa"/>
            <w:tcBorders>
              <w:top w:val="single" w:sz="4" w:space="0" w:color="000000"/>
              <w:left w:val="single" w:sz="4" w:space="0" w:color="000000"/>
              <w:bottom w:val="single" w:sz="4" w:space="0" w:color="000000"/>
              <w:right w:val="single" w:sz="4" w:space="0" w:color="000000"/>
            </w:tcBorders>
            <w:hideMark/>
          </w:tcPr>
          <w:p w14:paraId="372FD2B4" w14:textId="77777777" w:rsidR="00C13B8F" w:rsidRPr="00C13B8F" w:rsidRDefault="00C13B8F" w:rsidP="00C13B8F">
            <w:pPr>
              <w:spacing w:after="0" w:line="259" w:lineRule="auto"/>
              <w:rPr>
                <w:lang w:val="pl-PL"/>
              </w:rPr>
            </w:pPr>
            <w:r w:rsidRPr="00C13B8F">
              <w:rPr>
                <w:rFonts w:ascii="Times New Roman" w:eastAsia="Times New Roman" w:hAnsi="Times New Roman" w:cs="Times New Roman"/>
                <w:b/>
                <w:color w:val="000000"/>
                <w:spacing w:val="-6"/>
                <w:sz w:val="20"/>
                <w:szCs w:val="20"/>
              </w:rPr>
              <w:t>E1</w:t>
            </w:r>
          </w:p>
        </w:tc>
      </w:tr>
      <w:tr w:rsidR="00C13B8F" w:rsidRPr="00C13B8F" w14:paraId="2E1E72B2" w14:textId="77777777" w:rsidTr="00187815">
        <w:trPr>
          <w:trHeight w:hRule="exact" w:val="400"/>
        </w:trPr>
        <w:tc>
          <w:tcPr>
            <w:tcW w:w="13608" w:type="dxa"/>
            <w:tcBorders>
              <w:top w:val="single" w:sz="4" w:space="0" w:color="000000"/>
              <w:left w:val="single" w:sz="4" w:space="0" w:color="000000"/>
              <w:bottom w:val="single" w:sz="4" w:space="0" w:color="000000"/>
              <w:right w:val="single" w:sz="4" w:space="0" w:color="000000"/>
            </w:tcBorders>
            <w:hideMark/>
          </w:tcPr>
          <w:p w14:paraId="3166FE43" w14:textId="77777777" w:rsidR="00C13B8F" w:rsidRPr="00C13B8F" w:rsidRDefault="00C13B8F" w:rsidP="00C13B8F">
            <w:pPr>
              <w:spacing w:before="67" w:after="160" w:line="254" w:lineRule="auto"/>
              <w:ind w:right="104"/>
              <w:rPr>
                <w:lang w:val="en-GB"/>
              </w:rPr>
            </w:pPr>
            <w:r w:rsidRPr="00C13B8F">
              <w:rPr>
                <w:rFonts w:ascii="Times New Roman" w:eastAsia="Times New Roman" w:hAnsi="Times New Roman" w:cs="Times New Roman"/>
                <w:color w:val="000000"/>
                <w:sz w:val="20"/>
                <w:szCs w:val="20"/>
              </w:rPr>
              <w:t xml:space="preserve">de minimis-Unterstützung </w:t>
            </w:r>
            <w:r w:rsidRPr="00C13B8F">
              <w:rPr>
                <w:rFonts w:ascii="Times New Roman" w:eastAsia="Times New Roman" w:hAnsi="Times New Roman" w:cs="Times New Roman"/>
                <w:i/>
                <w:color w:val="000000"/>
                <w:sz w:val="20"/>
                <w:szCs w:val="20"/>
              </w:rPr>
              <w:t xml:space="preserve"> </w:t>
            </w:r>
            <w:r w:rsidRPr="00C13B8F">
              <w:rPr>
                <w:rFonts w:ascii="Times New Roman" w:eastAsia="Times New Roman" w:hAnsi="Times New Roman" w:cs="Times New Roman"/>
                <w:color w:val="000000"/>
                <w:sz w:val="20"/>
                <w:szCs w:val="20"/>
              </w:rPr>
              <w:t>im Straßentransportsektor (gemäß EG-Verordnung Nr. 1407/2013 oder früher)</w:t>
            </w:r>
          </w:p>
        </w:tc>
        <w:tc>
          <w:tcPr>
            <w:tcW w:w="992" w:type="dxa"/>
            <w:tcBorders>
              <w:top w:val="single" w:sz="4" w:space="0" w:color="000000"/>
              <w:left w:val="single" w:sz="4" w:space="0" w:color="000000"/>
              <w:bottom w:val="single" w:sz="4" w:space="0" w:color="000000"/>
              <w:right w:val="single" w:sz="4" w:space="0" w:color="000000"/>
            </w:tcBorders>
          </w:tcPr>
          <w:p w14:paraId="57352D7A" w14:textId="77777777" w:rsidR="00C13B8F" w:rsidRPr="00C13B8F" w:rsidRDefault="00C13B8F" w:rsidP="00C13B8F">
            <w:pPr>
              <w:spacing w:after="0" w:line="259" w:lineRule="auto"/>
              <w:rPr>
                <w:lang w:val="pl-PL"/>
              </w:rPr>
            </w:pPr>
            <w:r w:rsidRPr="00C13B8F">
              <w:rPr>
                <w:rFonts w:ascii="Times New Roman" w:eastAsia="Times New Roman" w:hAnsi="Times New Roman" w:cs="Times New Roman"/>
                <w:b/>
                <w:color w:val="000000"/>
                <w:spacing w:val="-4"/>
                <w:sz w:val="20"/>
                <w:szCs w:val="20"/>
              </w:rPr>
              <w:t>e1t</w:t>
            </w:r>
          </w:p>
        </w:tc>
      </w:tr>
      <w:tr w:rsidR="00C13B8F" w:rsidRPr="00C13B8F" w14:paraId="0719447E" w14:textId="77777777" w:rsidTr="00187815">
        <w:trPr>
          <w:trHeight w:hRule="exact" w:val="480"/>
        </w:trPr>
        <w:tc>
          <w:tcPr>
            <w:tcW w:w="13608" w:type="dxa"/>
            <w:tcBorders>
              <w:top w:val="single" w:sz="4" w:space="0" w:color="000000"/>
              <w:left w:val="single" w:sz="4" w:space="0" w:color="000000"/>
              <w:bottom w:val="single" w:sz="4" w:space="0" w:color="000000"/>
              <w:right w:val="single" w:sz="4" w:space="0" w:color="000000"/>
            </w:tcBorders>
            <w:hideMark/>
          </w:tcPr>
          <w:p w14:paraId="6122D42E" w14:textId="77777777" w:rsidR="00C13B8F" w:rsidRPr="00C13B8F" w:rsidRDefault="00C13B8F" w:rsidP="00C13B8F">
            <w:pPr>
              <w:spacing w:before="69" w:after="160" w:line="254" w:lineRule="auto"/>
              <w:ind w:right="36"/>
              <w:rPr>
                <w:lang w:val="en-GB"/>
              </w:rPr>
            </w:pPr>
            <w:r w:rsidRPr="00C13B8F">
              <w:rPr>
                <w:rFonts w:ascii="Times New Roman" w:eastAsia="Times New Roman" w:hAnsi="Times New Roman" w:cs="Times New Roman"/>
                <w:color w:val="000000"/>
                <w:sz w:val="20"/>
                <w:szCs w:val="20"/>
              </w:rPr>
              <w:t xml:space="preserve">De-Minimis-Beihilfe </w:t>
            </w:r>
            <w:r w:rsidRPr="00C13B8F">
              <w:rPr>
                <w:rFonts w:ascii="Times New Roman" w:eastAsia="Times New Roman" w:hAnsi="Times New Roman" w:cs="Times New Roman"/>
                <w:i/>
                <w:color w:val="000000"/>
                <w:sz w:val="20"/>
                <w:szCs w:val="20"/>
              </w:rPr>
              <w:t xml:space="preserve"> </w:t>
            </w:r>
            <w:r w:rsidRPr="00C13B8F">
              <w:rPr>
                <w:rFonts w:ascii="Times New Roman" w:eastAsia="Times New Roman" w:hAnsi="Times New Roman" w:cs="Times New Roman"/>
                <w:color w:val="000000"/>
                <w:sz w:val="20"/>
                <w:szCs w:val="20"/>
              </w:rPr>
              <w:t xml:space="preserve"> zur Entschädigung von Dienstleistungen von allgemeinem wirtschaftlichem Interesse (gemäß der Kommission Verordnung Nr. 360/2012)</w:t>
            </w:r>
          </w:p>
        </w:tc>
        <w:tc>
          <w:tcPr>
            <w:tcW w:w="992" w:type="dxa"/>
            <w:tcBorders>
              <w:top w:val="single" w:sz="4" w:space="0" w:color="000000"/>
              <w:left w:val="single" w:sz="4" w:space="0" w:color="000000"/>
              <w:bottom w:val="single" w:sz="4" w:space="0" w:color="000000"/>
              <w:right w:val="single" w:sz="4" w:space="0" w:color="000000"/>
            </w:tcBorders>
          </w:tcPr>
          <w:p w14:paraId="1032C76C" w14:textId="77777777" w:rsidR="00C13B8F" w:rsidRPr="00C13B8F" w:rsidRDefault="00C13B8F" w:rsidP="00C13B8F">
            <w:pPr>
              <w:spacing w:after="0" w:line="259" w:lineRule="auto"/>
              <w:rPr>
                <w:lang w:val="pl-PL"/>
              </w:rPr>
            </w:pPr>
            <w:r w:rsidRPr="00C13B8F">
              <w:rPr>
                <w:rFonts w:ascii="Times New Roman" w:eastAsia="Times New Roman" w:hAnsi="Times New Roman" w:cs="Times New Roman"/>
                <w:b/>
                <w:color w:val="000000"/>
                <w:spacing w:val="-4"/>
                <w:sz w:val="20"/>
                <w:szCs w:val="20"/>
              </w:rPr>
              <w:t>e1C</w:t>
            </w:r>
          </w:p>
        </w:tc>
      </w:tr>
      <w:tr w:rsidR="00C13B8F" w:rsidRPr="00C13B8F" w14:paraId="45028DD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F654979"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b/>
                <w:noProof/>
                <w:color w:val="000000"/>
                <w:spacing w:val="-5"/>
                <w:sz w:val="20"/>
                <w:szCs w:val="20"/>
              </w:rPr>
              <mc:AlternateContent>
                <mc:Choice Requires="wps">
                  <w:drawing>
                    <wp:anchor distT="0" distB="0" distL="114300" distR="114300" simplePos="0" relativeHeight="251717632" behindDoc="0" locked="0" layoutInCell="1" allowOverlap="1" wp14:anchorId="21E70CE2" wp14:editId="37E6106B">
                      <wp:simplePos x="0" y="0"/>
                      <wp:positionH relativeFrom="column">
                        <wp:posOffset>1905</wp:posOffset>
                      </wp:positionH>
                      <wp:positionV relativeFrom="paragraph">
                        <wp:posOffset>213360</wp:posOffset>
                      </wp:positionV>
                      <wp:extent cx="4241800" cy="8890"/>
                      <wp:effectExtent l="0" t="0" r="25400" b="29210"/>
                      <wp:wrapNone/>
                      <wp:docPr id="12" name="Łącznik prosty 12"/>
                      <wp:cNvGraphicFramePr/>
                      <a:graphic xmlns:a="http://schemas.openxmlformats.org/drawingml/2006/main">
                        <a:graphicData uri="http://schemas.microsoft.com/office/word/2010/wordprocessingShape">
                          <wps:wsp>
                            <wps:cNvCnPr/>
                            <wps:spPr>
                              <a:xfrm flipV="1">
                                <a:off x="0" y="0"/>
                                <a:ext cx="4241800" cy="889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BD07A3" id="Łącznik prosty 12"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6.8pt" to="334.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" strokecolor="red" strokeweight="1.75pt">
                      <v:stroke joinstyle="miter"/>
                    </v:line>
                  </w:pict>
                </mc:Fallback>
              </mc:AlternateContent>
            </w:r>
            <w:r w:rsidRPr="00C13B8F">
              <w:rPr>
                <w:rFonts w:ascii="Times New Roman" w:eastAsia="Times New Roman" w:hAnsi="Times New Roman" w:cs="Times New Roman"/>
                <w:color w:val="000000"/>
                <w:sz w:val="20"/>
                <w:szCs w:val="20"/>
              </w:rPr>
              <w:t xml:space="preserve">De Minimis-Hilfen </w:t>
            </w:r>
            <w:r w:rsidRPr="00C13B8F">
              <w:rPr>
                <w:rFonts w:ascii="Times New Roman" w:eastAsia="Times New Roman" w:hAnsi="Times New Roman" w:cs="Times New Roman"/>
                <w:iCs/>
                <w:color w:val="000000"/>
                <w:sz w:val="20"/>
                <w:szCs w:val="20"/>
              </w:rPr>
              <w:t>(in Einklang mit der Kommissionsverordnung 2023/2831)</w:t>
            </w:r>
            <w:r w:rsidRPr="00C13B8F">
              <w:rPr>
                <w:rFonts w:ascii="Times New Roman" w:eastAsia="Times New Roman" w:hAnsi="Times New Roman" w:cs="Times New Roman"/>
                <w:color w:val="000000"/>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14:paraId="1BC08D89" w14:textId="77777777" w:rsidR="00C13B8F" w:rsidRPr="00C13B8F" w:rsidRDefault="00C13B8F" w:rsidP="00C13B8F">
            <w:pPr>
              <w:spacing w:after="0" w:line="259" w:lineRule="auto"/>
              <w:rPr>
                <w:lang w:val="pl-PL"/>
              </w:rPr>
            </w:pPr>
            <w:r w:rsidRPr="00C13B8F">
              <w:rPr>
                <w:rFonts w:ascii="Times New Roman" w:eastAsia="Times New Roman" w:hAnsi="Times New Roman" w:cs="Times New Roman"/>
                <w:b/>
                <w:noProof/>
                <w:color w:val="000000"/>
                <w:spacing w:val="-5"/>
                <w:sz w:val="20"/>
                <w:szCs w:val="20"/>
              </w:rPr>
              <mc:AlternateContent>
                <mc:Choice Requires="wps">
                  <w:drawing>
                    <wp:anchor distT="0" distB="0" distL="114300" distR="114300" simplePos="0" relativeHeight="251716608" behindDoc="0" locked="0" layoutInCell="1" allowOverlap="1" wp14:anchorId="1010BC4E" wp14:editId="6D14B13C">
                      <wp:simplePos x="0" y="0"/>
                      <wp:positionH relativeFrom="column">
                        <wp:posOffset>-47625</wp:posOffset>
                      </wp:positionH>
                      <wp:positionV relativeFrom="paragraph">
                        <wp:posOffset>203200</wp:posOffset>
                      </wp:positionV>
                      <wp:extent cx="330200" cy="0"/>
                      <wp:effectExtent l="0" t="0" r="0" b="0"/>
                      <wp:wrapNone/>
                      <wp:docPr id="38" name="Łącznik prosty 38"/>
                      <wp:cNvGraphicFramePr/>
                      <a:graphic xmlns:a="http://schemas.openxmlformats.org/drawingml/2006/main">
                        <a:graphicData uri="http://schemas.microsoft.com/office/word/2010/wordprocessingShape">
                          <wps:wsp>
                            <wps:cNvCnPr/>
                            <wps:spPr>
                              <a:xfrm flipV="1">
                                <a:off x="0" y="0"/>
                                <a:ext cx="330200" cy="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31ABC5" id="Łącznik prosty 38"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pt" to="22.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" strokecolor="red" strokeweight="1.75pt">
                      <v:stroke joinstyle="miter"/>
                    </v:line>
                  </w:pict>
                </mc:Fallback>
              </mc:AlternateContent>
            </w:r>
            <w:r w:rsidRPr="00C13B8F">
              <w:rPr>
                <w:rFonts w:ascii="Times New Roman" w:eastAsia="Times New Roman" w:hAnsi="Times New Roman" w:cs="Times New Roman"/>
                <w:b/>
                <w:color w:val="000000"/>
                <w:spacing w:val="-6"/>
                <w:sz w:val="20"/>
                <w:szCs w:val="20"/>
              </w:rPr>
              <w:t>e2</w:t>
            </w:r>
          </w:p>
        </w:tc>
      </w:tr>
      <w:tr w:rsidR="00C13B8F" w:rsidRPr="00C13B8F" w14:paraId="45EADE2D" w14:textId="77777777" w:rsidTr="00187815">
        <w:trPr>
          <w:trHeight w:hRule="exact" w:val="592"/>
        </w:trPr>
        <w:tc>
          <w:tcPr>
            <w:tcW w:w="13608" w:type="dxa"/>
            <w:tcBorders>
              <w:top w:val="single" w:sz="4" w:space="0" w:color="000000"/>
              <w:left w:val="single" w:sz="4" w:space="0" w:color="000000"/>
              <w:bottom w:val="single" w:sz="4" w:space="0" w:color="000000"/>
              <w:right w:val="single" w:sz="4" w:space="0" w:color="000000"/>
            </w:tcBorders>
            <w:hideMark/>
          </w:tcPr>
          <w:p w14:paraId="0E097A55" w14:textId="77777777" w:rsidR="00C13B8F" w:rsidRPr="00C13B8F" w:rsidRDefault="00C13B8F" w:rsidP="00C13B8F">
            <w:pPr>
              <w:spacing w:before="69" w:after="160" w:line="254" w:lineRule="auto"/>
              <w:ind w:right="36"/>
              <w:rPr>
                <w:lang w:val="en-GB"/>
              </w:rPr>
            </w:pPr>
            <w:r w:rsidRPr="00C13B8F">
              <w:rPr>
                <w:rFonts w:ascii="Times New Roman" w:eastAsia="Times New Roman" w:hAnsi="Times New Roman" w:cs="Times New Roman"/>
                <w:color w:val="000000"/>
                <w:sz w:val="20"/>
                <w:szCs w:val="20"/>
              </w:rPr>
              <w:t xml:space="preserve">De Minimis-Beihilfe </w:t>
            </w:r>
            <w:r w:rsidRPr="00C13B8F">
              <w:rPr>
                <w:rFonts w:ascii="Times New Roman" w:eastAsia="Times New Roman" w:hAnsi="Times New Roman" w:cs="Times New Roman"/>
                <w:i/>
                <w:color w:val="000000"/>
                <w:sz w:val="20"/>
                <w:szCs w:val="20"/>
              </w:rPr>
              <w:t xml:space="preserve">  zur </w:t>
            </w:r>
            <w:r w:rsidRPr="00C13B8F">
              <w:rPr>
                <w:rFonts w:ascii="Times New Roman" w:eastAsia="Times New Roman" w:hAnsi="Times New Roman" w:cs="Times New Roman"/>
                <w:color w:val="000000"/>
                <w:sz w:val="20"/>
                <w:szCs w:val="20"/>
              </w:rPr>
              <w:t>Entschädigung der Erbringung von Dienstleistungen von allgemeinem wirtschaftlichem Interesse (gemäß der Kommission Verordnung 2023/2832)</w:t>
            </w:r>
          </w:p>
        </w:tc>
        <w:tc>
          <w:tcPr>
            <w:tcW w:w="992" w:type="dxa"/>
            <w:tcBorders>
              <w:top w:val="single" w:sz="4" w:space="0" w:color="000000"/>
              <w:left w:val="single" w:sz="4" w:space="0" w:color="000000"/>
              <w:bottom w:val="single" w:sz="4" w:space="0" w:color="000000"/>
              <w:right w:val="single" w:sz="4" w:space="0" w:color="000000"/>
            </w:tcBorders>
          </w:tcPr>
          <w:p w14:paraId="1CA6CBF3" w14:textId="77777777" w:rsidR="00C13B8F" w:rsidRPr="00C13B8F" w:rsidRDefault="00C13B8F" w:rsidP="00C13B8F">
            <w:pPr>
              <w:spacing w:after="0" w:line="259" w:lineRule="auto"/>
              <w:rPr>
                <w:lang w:val="pl-PL"/>
              </w:rPr>
            </w:pPr>
            <w:r w:rsidRPr="00C13B8F">
              <w:rPr>
                <w:rFonts w:ascii="Times New Roman" w:eastAsia="Times New Roman" w:hAnsi="Times New Roman" w:cs="Times New Roman"/>
                <w:b/>
                <w:color w:val="000000"/>
                <w:spacing w:val="-4"/>
                <w:sz w:val="20"/>
                <w:szCs w:val="20"/>
              </w:rPr>
              <w:t>e2C</w:t>
            </w:r>
          </w:p>
        </w:tc>
      </w:tr>
      <w:tr w:rsidR="00C13B8F" w:rsidRPr="00C13B8F" w14:paraId="486F3955"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5E5A4754"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z w:val="20"/>
                <w:szCs w:val="20"/>
              </w:rPr>
              <w:t>A. HORIZONTALE UNTERSTÜTZUNG</w:t>
            </w:r>
          </w:p>
        </w:tc>
      </w:tr>
      <w:tr w:rsidR="00C13B8F" w:rsidRPr="00C13B8F" w14:paraId="42742B46"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6DF74738"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b/>
                <w:color w:val="000000"/>
                <w:sz w:val="20"/>
                <w:szCs w:val="20"/>
              </w:rPr>
              <w:t>Unterstützung für Forschung, Entwicklung und Innovation</w:t>
            </w:r>
          </w:p>
        </w:tc>
      </w:tr>
      <w:tr w:rsidR="00C13B8F" w:rsidRPr="00C13B8F" w14:paraId="488A81B5"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DAD070D"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lastRenderedPageBreak/>
              <w:t>Unterstützung für Forschungs- und Entwicklungsprojekte: Basisforschung</w:t>
            </w:r>
          </w:p>
        </w:tc>
        <w:tc>
          <w:tcPr>
            <w:tcW w:w="992" w:type="dxa"/>
            <w:tcBorders>
              <w:top w:val="single" w:sz="4" w:space="0" w:color="000000"/>
              <w:left w:val="single" w:sz="4" w:space="0" w:color="000000"/>
              <w:bottom w:val="single" w:sz="4" w:space="0" w:color="000000"/>
              <w:right w:val="single" w:sz="4" w:space="0" w:color="000000"/>
            </w:tcBorders>
            <w:hideMark/>
          </w:tcPr>
          <w:p w14:paraId="71F469C4"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a1.1.1</w:t>
            </w:r>
          </w:p>
        </w:tc>
      </w:tr>
      <w:tr w:rsidR="00C13B8F" w:rsidRPr="00C13B8F" w14:paraId="7196343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049EE030"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Forschungs- und Entwicklungsprojekte: Industrielle Forschung</w:t>
            </w:r>
          </w:p>
        </w:tc>
        <w:tc>
          <w:tcPr>
            <w:tcW w:w="992" w:type="dxa"/>
            <w:tcBorders>
              <w:top w:val="single" w:sz="4" w:space="0" w:color="000000"/>
              <w:left w:val="single" w:sz="4" w:space="0" w:color="000000"/>
              <w:bottom w:val="single" w:sz="4" w:space="0" w:color="000000"/>
              <w:right w:val="single" w:sz="4" w:space="0" w:color="000000"/>
            </w:tcBorders>
            <w:hideMark/>
          </w:tcPr>
          <w:p w14:paraId="5E0B465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a1.1.2</w:t>
            </w:r>
          </w:p>
        </w:tc>
      </w:tr>
      <w:tr w:rsidR="00C13B8F" w:rsidRPr="00C13B8F" w14:paraId="7071B3B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A5E4686"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Forschungs- und Entwicklungsprojekte: Experimentelle Entwicklungsarbeiten</w:t>
            </w:r>
          </w:p>
        </w:tc>
        <w:tc>
          <w:tcPr>
            <w:tcW w:w="992" w:type="dxa"/>
            <w:tcBorders>
              <w:top w:val="single" w:sz="4" w:space="0" w:color="000000"/>
              <w:left w:val="single" w:sz="4" w:space="0" w:color="000000"/>
              <w:bottom w:val="single" w:sz="4" w:space="0" w:color="000000"/>
              <w:right w:val="single" w:sz="4" w:space="0" w:color="000000"/>
            </w:tcBorders>
            <w:hideMark/>
          </w:tcPr>
          <w:p w14:paraId="7DC45805"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2"/>
                <w:sz w:val="20"/>
                <w:szCs w:val="20"/>
              </w:rPr>
              <w:t>a1.1.3</w:t>
            </w:r>
          </w:p>
        </w:tc>
      </w:tr>
      <w:tr w:rsidR="00C13B8F" w:rsidRPr="00C13B8F" w14:paraId="68DA93C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5099102"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F&amp;E-Projekte: Machbarkeitsstudie</w:t>
            </w:r>
          </w:p>
        </w:tc>
        <w:tc>
          <w:tcPr>
            <w:tcW w:w="992" w:type="dxa"/>
            <w:tcBorders>
              <w:top w:val="single" w:sz="4" w:space="0" w:color="000000"/>
              <w:left w:val="single" w:sz="4" w:space="0" w:color="000000"/>
              <w:bottom w:val="single" w:sz="4" w:space="0" w:color="000000"/>
              <w:right w:val="single" w:sz="4" w:space="0" w:color="000000"/>
            </w:tcBorders>
            <w:hideMark/>
          </w:tcPr>
          <w:p w14:paraId="6B0CE5D9"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a1.1.4</w:t>
            </w:r>
          </w:p>
        </w:tc>
      </w:tr>
      <w:tr w:rsidR="00C13B8F" w:rsidRPr="00C13B8F" w14:paraId="2F6678E5" w14:textId="77777777" w:rsidTr="00187815">
        <w:trPr>
          <w:trHeight w:hRule="exact" w:val="393"/>
        </w:trPr>
        <w:tc>
          <w:tcPr>
            <w:tcW w:w="13608" w:type="dxa"/>
            <w:tcBorders>
              <w:top w:val="single" w:sz="4" w:space="0" w:color="000000"/>
              <w:left w:val="single" w:sz="4" w:space="0" w:color="000000"/>
              <w:bottom w:val="single" w:sz="4" w:space="0" w:color="000000"/>
              <w:right w:val="single" w:sz="4" w:space="0" w:color="000000"/>
            </w:tcBorders>
            <w:hideMark/>
          </w:tcPr>
          <w:p w14:paraId="2464A432"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für kleine und mittlere Unternehmen zur Unterstützung von Innovationen</w:t>
            </w:r>
          </w:p>
        </w:tc>
        <w:tc>
          <w:tcPr>
            <w:tcW w:w="992" w:type="dxa"/>
            <w:tcBorders>
              <w:top w:val="single" w:sz="4" w:space="0" w:color="000000"/>
              <w:left w:val="single" w:sz="4" w:space="0" w:color="000000"/>
              <w:bottom w:val="single" w:sz="4" w:space="0" w:color="000000"/>
              <w:right w:val="single" w:sz="4" w:space="0" w:color="000000"/>
            </w:tcBorders>
            <w:hideMark/>
          </w:tcPr>
          <w:p w14:paraId="43FBD6A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a1.2</w:t>
            </w:r>
          </w:p>
        </w:tc>
      </w:tr>
      <w:tr w:rsidR="00C13B8F" w:rsidRPr="00C13B8F" w14:paraId="34849E5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0938B3D3"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Unterstützung für Machbarkeitsstudien</w:t>
            </w:r>
          </w:p>
        </w:tc>
        <w:tc>
          <w:tcPr>
            <w:tcW w:w="992" w:type="dxa"/>
            <w:tcBorders>
              <w:top w:val="single" w:sz="4" w:space="0" w:color="000000"/>
              <w:left w:val="single" w:sz="4" w:space="0" w:color="000000"/>
              <w:bottom w:val="single" w:sz="4" w:space="0" w:color="000000"/>
              <w:right w:val="single" w:sz="4" w:space="0" w:color="000000"/>
            </w:tcBorders>
            <w:hideMark/>
          </w:tcPr>
          <w:p w14:paraId="5F5755D4"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4"/>
                <w:sz w:val="20"/>
                <w:szCs w:val="20"/>
              </w:rPr>
              <w:t>a1.3</w:t>
            </w:r>
          </w:p>
        </w:tc>
      </w:tr>
      <w:tr w:rsidR="00C13B8F" w:rsidRPr="00C13B8F" w14:paraId="447B5567"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EBBB198"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Unterstützung für Prozess- und Organisationsinnovationen</w:t>
            </w:r>
          </w:p>
        </w:tc>
        <w:tc>
          <w:tcPr>
            <w:tcW w:w="992" w:type="dxa"/>
            <w:tcBorders>
              <w:top w:val="single" w:sz="4" w:space="0" w:color="000000"/>
              <w:left w:val="single" w:sz="4" w:space="0" w:color="000000"/>
              <w:bottom w:val="single" w:sz="4" w:space="0" w:color="000000"/>
              <w:right w:val="single" w:sz="4" w:space="0" w:color="000000"/>
            </w:tcBorders>
            <w:hideMark/>
          </w:tcPr>
          <w:p w14:paraId="6198F85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a1.4</w:t>
            </w:r>
          </w:p>
        </w:tc>
      </w:tr>
      <w:tr w:rsidR="00C13B8F" w:rsidRPr="00C13B8F" w14:paraId="1369F380"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4A8834AC"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Hilfe für Innovationscluster</w:t>
            </w:r>
          </w:p>
        </w:tc>
        <w:tc>
          <w:tcPr>
            <w:tcW w:w="992" w:type="dxa"/>
            <w:tcBorders>
              <w:top w:val="single" w:sz="4" w:space="0" w:color="000000"/>
              <w:left w:val="single" w:sz="4" w:space="0" w:color="000000"/>
              <w:bottom w:val="single" w:sz="4" w:space="0" w:color="000000"/>
              <w:right w:val="single" w:sz="4" w:space="0" w:color="000000"/>
            </w:tcBorders>
            <w:hideMark/>
          </w:tcPr>
          <w:p w14:paraId="665985AC"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a1.7</w:t>
            </w:r>
          </w:p>
        </w:tc>
      </w:tr>
      <w:tr w:rsidR="00C13B8F" w:rsidRPr="00C13B8F" w14:paraId="26D5E01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2AF2B1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Investitionshilfe für Forschungsinfrastrukturen</w:t>
            </w:r>
          </w:p>
        </w:tc>
        <w:tc>
          <w:tcPr>
            <w:tcW w:w="992" w:type="dxa"/>
            <w:tcBorders>
              <w:top w:val="single" w:sz="4" w:space="0" w:color="000000"/>
              <w:left w:val="single" w:sz="4" w:space="0" w:color="000000"/>
              <w:bottom w:val="single" w:sz="4" w:space="0" w:color="000000"/>
              <w:right w:val="single" w:sz="4" w:space="0" w:color="000000"/>
            </w:tcBorders>
            <w:hideMark/>
          </w:tcPr>
          <w:p w14:paraId="75144CD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a1.9</w:t>
            </w:r>
          </w:p>
        </w:tc>
      </w:tr>
      <w:tr w:rsidR="00C13B8F" w:rsidRPr="00C13B8F" w14:paraId="08FE37B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6031E3B"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Forschungs- und Entwicklungsaktivitäten im Fischerei- und Aquakultursektor</w:t>
            </w:r>
          </w:p>
        </w:tc>
        <w:tc>
          <w:tcPr>
            <w:tcW w:w="992" w:type="dxa"/>
            <w:tcBorders>
              <w:top w:val="single" w:sz="4" w:space="0" w:color="000000"/>
              <w:left w:val="single" w:sz="4" w:space="0" w:color="000000"/>
              <w:bottom w:val="single" w:sz="4" w:space="0" w:color="000000"/>
              <w:right w:val="single" w:sz="4" w:space="0" w:color="000000"/>
            </w:tcBorders>
            <w:hideMark/>
          </w:tcPr>
          <w:p w14:paraId="70ABC70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a1.10</w:t>
            </w:r>
          </w:p>
        </w:tc>
      </w:tr>
      <w:tr w:rsidR="00C13B8F" w:rsidRPr="00C13B8F" w14:paraId="2E8648C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BAC7D44"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Projekte, die mit einem Seal of Excellence Quality Label ausgezeichnet wurden</w:t>
            </w:r>
          </w:p>
        </w:tc>
        <w:tc>
          <w:tcPr>
            <w:tcW w:w="992" w:type="dxa"/>
            <w:tcBorders>
              <w:top w:val="single" w:sz="4" w:space="0" w:color="000000"/>
              <w:left w:val="single" w:sz="4" w:space="0" w:color="000000"/>
              <w:bottom w:val="single" w:sz="4" w:space="0" w:color="000000"/>
              <w:right w:val="single" w:sz="4" w:space="0" w:color="000000"/>
            </w:tcBorders>
            <w:hideMark/>
          </w:tcPr>
          <w:p w14:paraId="434E510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a1.11</w:t>
            </w:r>
          </w:p>
        </w:tc>
      </w:tr>
      <w:tr w:rsidR="00C13B8F" w:rsidRPr="00C13B8F" w14:paraId="7319BB25"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0A3346A"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die Marie-Skłodowska-Curie-Aktionen und die Validierung des ERC-Designs</w:t>
            </w:r>
          </w:p>
        </w:tc>
        <w:tc>
          <w:tcPr>
            <w:tcW w:w="992" w:type="dxa"/>
            <w:tcBorders>
              <w:top w:val="single" w:sz="4" w:space="0" w:color="000000"/>
              <w:left w:val="single" w:sz="4" w:space="0" w:color="000000"/>
              <w:bottom w:val="single" w:sz="4" w:space="0" w:color="000000"/>
              <w:right w:val="single" w:sz="4" w:space="0" w:color="000000"/>
            </w:tcBorders>
            <w:hideMark/>
          </w:tcPr>
          <w:p w14:paraId="401EA7D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a1.12</w:t>
            </w:r>
          </w:p>
        </w:tc>
      </w:tr>
      <w:tr w:rsidR="00C13B8F" w:rsidRPr="00C13B8F" w14:paraId="759F3733" w14:textId="77777777" w:rsidTr="00187815">
        <w:trPr>
          <w:trHeight w:hRule="exact" w:val="405"/>
        </w:trPr>
        <w:tc>
          <w:tcPr>
            <w:tcW w:w="13608" w:type="dxa"/>
            <w:tcBorders>
              <w:top w:val="single" w:sz="4" w:space="0" w:color="000000"/>
              <w:left w:val="single" w:sz="4" w:space="0" w:color="000000"/>
              <w:bottom w:val="single" w:sz="4" w:space="0" w:color="000000"/>
              <w:right w:val="single" w:sz="4" w:space="0" w:color="000000"/>
            </w:tcBorders>
            <w:hideMark/>
          </w:tcPr>
          <w:p w14:paraId="3D2D64B1"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die in kofinanzierten Forschungs- und Entwicklungsprojekten enthalten ist</w:t>
            </w:r>
          </w:p>
        </w:tc>
        <w:tc>
          <w:tcPr>
            <w:tcW w:w="992" w:type="dxa"/>
            <w:tcBorders>
              <w:top w:val="single" w:sz="4" w:space="0" w:color="000000"/>
              <w:left w:val="single" w:sz="4" w:space="0" w:color="000000"/>
              <w:bottom w:val="single" w:sz="4" w:space="0" w:color="000000"/>
              <w:right w:val="single" w:sz="4" w:space="0" w:color="000000"/>
            </w:tcBorders>
            <w:hideMark/>
          </w:tcPr>
          <w:p w14:paraId="117CA3A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a1.13</w:t>
            </w:r>
          </w:p>
        </w:tc>
      </w:tr>
      <w:tr w:rsidR="00C13B8F" w:rsidRPr="00C13B8F" w14:paraId="57E7A6DB" w14:textId="77777777" w:rsidTr="00187815">
        <w:trPr>
          <w:trHeight w:hRule="exact" w:val="396"/>
        </w:trPr>
        <w:tc>
          <w:tcPr>
            <w:tcW w:w="13608" w:type="dxa"/>
            <w:tcBorders>
              <w:top w:val="single" w:sz="4" w:space="0" w:color="000000"/>
              <w:left w:val="single" w:sz="4" w:space="0" w:color="000000"/>
              <w:bottom w:val="single" w:sz="4" w:space="0" w:color="000000"/>
              <w:right w:val="single" w:sz="4" w:space="0" w:color="000000"/>
            </w:tcBorders>
            <w:hideMark/>
          </w:tcPr>
          <w:p w14:paraId="78159131"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color w:val="000000"/>
                <w:sz w:val="20"/>
                <w:szCs w:val="20"/>
              </w:rPr>
              <w:t>Hilfe fürs Teaming</w:t>
            </w:r>
          </w:p>
        </w:tc>
        <w:tc>
          <w:tcPr>
            <w:tcW w:w="992" w:type="dxa"/>
            <w:tcBorders>
              <w:top w:val="single" w:sz="4" w:space="0" w:color="000000"/>
              <w:left w:val="single" w:sz="4" w:space="0" w:color="000000"/>
              <w:bottom w:val="single" w:sz="4" w:space="0" w:color="000000"/>
              <w:right w:val="single" w:sz="4" w:space="0" w:color="000000"/>
            </w:tcBorders>
            <w:hideMark/>
          </w:tcPr>
          <w:p w14:paraId="6E6FF3C4"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b/>
                <w:color w:val="000000"/>
                <w:spacing w:val="-3"/>
                <w:sz w:val="20"/>
                <w:szCs w:val="20"/>
              </w:rPr>
              <w:t>a1.14</w:t>
            </w:r>
          </w:p>
        </w:tc>
      </w:tr>
      <w:tr w:rsidR="00C13B8F" w:rsidRPr="00C13B8F" w14:paraId="117D06BE" w14:textId="77777777" w:rsidTr="00187815">
        <w:trPr>
          <w:trHeight w:hRule="exact" w:val="638"/>
        </w:trPr>
        <w:tc>
          <w:tcPr>
            <w:tcW w:w="13608" w:type="dxa"/>
            <w:tcBorders>
              <w:top w:val="single" w:sz="4" w:space="0" w:color="000000"/>
              <w:left w:val="single" w:sz="4" w:space="0" w:color="000000"/>
              <w:bottom w:val="single" w:sz="4" w:space="0" w:color="000000"/>
              <w:right w:val="single" w:sz="4" w:space="0" w:color="000000"/>
            </w:tcBorders>
            <w:hideMark/>
          </w:tcPr>
          <w:p w14:paraId="6CF8F4C0" w14:textId="77777777" w:rsidR="00C13B8F" w:rsidRPr="00C13B8F" w:rsidRDefault="00C13B8F" w:rsidP="00C13B8F">
            <w:pPr>
              <w:spacing w:before="72" w:after="160" w:line="254" w:lineRule="auto"/>
              <w:ind w:right="579"/>
            </w:pPr>
            <w:r w:rsidRPr="00C13B8F">
              <w:rPr>
                <w:rFonts w:ascii="Times New Roman" w:eastAsia="Times New Roman" w:hAnsi="Times New Roman" w:cs="Times New Roman"/>
                <w:color w:val="000000"/>
                <w:sz w:val="20"/>
                <w:szCs w:val="20"/>
              </w:rPr>
              <w:t>Unterstützung im Zusammenhang mit der Kofinanzierung von Projekten, die vom Europäischen Verteidigungsfonds oder dem Europäischen Verteidigungsindustrieentwicklungsprogramm unterstützt werden,</w:t>
            </w:r>
          </w:p>
        </w:tc>
        <w:tc>
          <w:tcPr>
            <w:tcW w:w="992" w:type="dxa"/>
            <w:tcBorders>
              <w:top w:val="single" w:sz="4" w:space="0" w:color="000000"/>
              <w:left w:val="single" w:sz="4" w:space="0" w:color="000000"/>
              <w:bottom w:val="single" w:sz="4" w:space="0" w:color="000000"/>
              <w:right w:val="single" w:sz="4" w:space="0" w:color="000000"/>
            </w:tcBorders>
            <w:hideMark/>
          </w:tcPr>
          <w:p w14:paraId="25D257BF"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a1.15</w:t>
            </w:r>
          </w:p>
        </w:tc>
      </w:tr>
      <w:tr w:rsidR="00C13B8F" w:rsidRPr="00C13B8F" w14:paraId="77918C3B"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04785E06"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Investitionshilfe für Tests und Testinfrastrukturen</w:t>
            </w:r>
          </w:p>
        </w:tc>
        <w:tc>
          <w:tcPr>
            <w:tcW w:w="992" w:type="dxa"/>
            <w:tcBorders>
              <w:top w:val="single" w:sz="4" w:space="0" w:color="000000"/>
              <w:left w:val="single" w:sz="4" w:space="0" w:color="000000"/>
              <w:bottom w:val="single" w:sz="4" w:space="0" w:color="000000"/>
              <w:right w:val="single" w:sz="4" w:space="0" w:color="000000"/>
            </w:tcBorders>
            <w:hideMark/>
          </w:tcPr>
          <w:p w14:paraId="18BBCC1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a1.16</w:t>
            </w:r>
          </w:p>
        </w:tc>
      </w:tr>
      <w:tr w:rsidR="00C13B8F" w:rsidRPr="00C13B8F" w14:paraId="7A873B9D"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25BDB9A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Unterstützung für Umweltschutz und Energieziele</w:t>
            </w:r>
          </w:p>
        </w:tc>
      </w:tr>
      <w:tr w:rsidR="00C13B8F" w:rsidRPr="00C13B8F" w14:paraId="66EFE93C"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106E5FB"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Investitionshilfen für den Umweltschutz, einschließlich Dekarbonisierung</w:t>
            </w:r>
          </w:p>
        </w:tc>
        <w:tc>
          <w:tcPr>
            <w:tcW w:w="992" w:type="dxa"/>
            <w:tcBorders>
              <w:top w:val="single" w:sz="4" w:space="0" w:color="000000"/>
              <w:left w:val="single" w:sz="4" w:space="0" w:color="000000"/>
              <w:bottom w:val="single" w:sz="4" w:space="0" w:color="000000"/>
              <w:right w:val="single" w:sz="4" w:space="0" w:color="000000"/>
            </w:tcBorders>
            <w:hideMark/>
          </w:tcPr>
          <w:p w14:paraId="70B1900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a2.1</w:t>
            </w:r>
          </w:p>
        </w:tc>
      </w:tr>
      <w:tr w:rsidR="00C13B8F" w:rsidRPr="00C13B8F" w14:paraId="4338834D" w14:textId="77777777" w:rsidTr="00187815">
        <w:trPr>
          <w:trHeight w:hRule="exact" w:val="656"/>
        </w:trPr>
        <w:tc>
          <w:tcPr>
            <w:tcW w:w="13608" w:type="dxa"/>
            <w:tcBorders>
              <w:top w:val="single" w:sz="4" w:space="0" w:color="000000"/>
              <w:left w:val="single" w:sz="4" w:space="0" w:color="000000"/>
              <w:bottom w:val="single" w:sz="4" w:space="0" w:color="000000"/>
              <w:right w:val="single" w:sz="4" w:space="0" w:color="000000"/>
            </w:tcBorders>
            <w:hideMark/>
          </w:tcPr>
          <w:p w14:paraId="1CD38ABA"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Investitionshilfen für die frühere Anpassung von Unternehmen an zukünftige EU-Standards, die Anwendung höherer Standards als EU-Standards oder die Verbesserung des Umweltschutzes ohne EU-Standards</w:t>
            </w:r>
          </w:p>
        </w:tc>
        <w:tc>
          <w:tcPr>
            <w:tcW w:w="992" w:type="dxa"/>
            <w:tcBorders>
              <w:top w:val="single" w:sz="4" w:space="0" w:color="000000"/>
              <w:left w:val="single" w:sz="4" w:space="0" w:color="000000"/>
              <w:bottom w:val="single" w:sz="4" w:space="0" w:color="000000"/>
              <w:right w:val="single" w:sz="4" w:space="0" w:color="000000"/>
            </w:tcBorders>
            <w:hideMark/>
          </w:tcPr>
          <w:p w14:paraId="7A7DB29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a2.1.3</w:t>
            </w:r>
          </w:p>
        </w:tc>
      </w:tr>
      <w:tr w:rsidR="00C13B8F" w:rsidRPr="00C13B8F" w14:paraId="0FD79836"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A11E8FA"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Investitionshilfen für Maßnahmen zur Unterstützung der Energieeffizienz</w:t>
            </w:r>
          </w:p>
        </w:tc>
        <w:tc>
          <w:tcPr>
            <w:tcW w:w="992" w:type="dxa"/>
            <w:tcBorders>
              <w:top w:val="single" w:sz="4" w:space="0" w:color="000000"/>
              <w:left w:val="single" w:sz="4" w:space="0" w:color="000000"/>
              <w:bottom w:val="single" w:sz="4" w:space="0" w:color="000000"/>
              <w:right w:val="single" w:sz="4" w:space="0" w:color="000000"/>
            </w:tcBorders>
            <w:hideMark/>
          </w:tcPr>
          <w:p w14:paraId="4C23AE03"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a2.4</w:t>
            </w:r>
          </w:p>
        </w:tc>
      </w:tr>
      <w:tr w:rsidR="00C13B8F" w:rsidRPr="00C13B8F" w14:paraId="3E7FB3D6"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CF71167"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Investitionshilfen für Maßnahmen zur Unterstützung der Energieeffizienz in Gebäuden</w:t>
            </w:r>
          </w:p>
        </w:tc>
        <w:tc>
          <w:tcPr>
            <w:tcW w:w="992" w:type="dxa"/>
            <w:tcBorders>
              <w:top w:val="single" w:sz="4" w:space="0" w:color="000000"/>
              <w:left w:val="single" w:sz="4" w:space="0" w:color="000000"/>
              <w:bottom w:val="single" w:sz="4" w:space="0" w:color="000000"/>
              <w:right w:val="single" w:sz="4" w:space="0" w:color="000000"/>
            </w:tcBorders>
            <w:hideMark/>
          </w:tcPr>
          <w:p w14:paraId="0D6388B1"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a2.4.1</w:t>
            </w:r>
          </w:p>
        </w:tc>
      </w:tr>
      <w:tr w:rsidR="00C13B8F" w:rsidRPr="00C13B8F" w14:paraId="0AEB5D5B"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4422E1CC" w14:textId="77777777" w:rsidR="00C13B8F" w:rsidRPr="00C13B8F" w:rsidRDefault="00C13B8F" w:rsidP="00C13B8F">
            <w:pPr>
              <w:spacing w:before="72" w:after="160" w:line="259" w:lineRule="auto"/>
            </w:pPr>
            <w:r w:rsidRPr="00C13B8F">
              <w:rPr>
                <w:rFonts w:ascii="Times New Roman" w:eastAsia="Times New Roman" w:hAnsi="Times New Roman" w:cs="Times New Roman"/>
                <w:color w:val="000000"/>
                <w:sz w:val="20"/>
                <w:szCs w:val="20"/>
              </w:rPr>
              <w:t>Hilfe zur Erleichterung von Energieeffizienzverträgen</w:t>
            </w:r>
          </w:p>
        </w:tc>
        <w:tc>
          <w:tcPr>
            <w:tcW w:w="992" w:type="dxa"/>
            <w:tcBorders>
              <w:top w:val="single" w:sz="4" w:space="0" w:color="000000"/>
              <w:left w:val="single" w:sz="4" w:space="0" w:color="000000"/>
              <w:bottom w:val="single" w:sz="4" w:space="0" w:color="000000"/>
              <w:right w:val="single" w:sz="4" w:space="0" w:color="000000"/>
            </w:tcBorders>
            <w:hideMark/>
          </w:tcPr>
          <w:p w14:paraId="093D2CC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a2.4.2</w:t>
            </w:r>
          </w:p>
        </w:tc>
      </w:tr>
      <w:tr w:rsidR="00C13B8F" w:rsidRPr="00C13B8F" w14:paraId="78A769E7" w14:textId="77777777" w:rsidTr="00187815">
        <w:trPr>
          <w:trHeight w:hRule="exact" w:val="384"/>
        </w:trPr>
        <w:tc>
          <w:tcPr>
            <w:tcW w:w="13608" w:type="dxa"/>
            <w:tcBorders>
              <w:top w:val="single" w:sz="4" w:space="0" w:color="000000"/>
              <w:left w:val="single" w:sz="4" w:space="0" w:color="000000"/>
              <w:bottom w:val="single" w:sz="4" w:space="0" w:color="000000"/>
              <w:right w:val="single" w:sz="4" w:space="0" w:color="000000"/>
            </w:tcBorders>
            <w:hideMark/>
          </w:tcPr>
          <w:p w14:paraId="02693318" w14:textId="77777777" w:rsidR="00C13B8F" w:rsidRPr="00C13B8F" w:rsidRDefault="00C13B8F" w:rsidP="00C13B8F">
            <w:pPr>
              <w:spacing w:before="72" w:after="160" w:line="254" w:lineRule="auto"/>
              <w:ind w:right="323"/>
              <w:rPr>
                <w:lang w:val="en-GB"/>
              </w:rPr>
            </w:pPr>
            <w:r w:rsidRPr="00C13B8F">
              <w:rPr>
                <w:rFonts w:ascii="Times New Roman" w:eastAsia="Times New Roman" w:hAnsi="Times New Roman" w:cs="Times New Roman"/>
                <w:color w:val="000000"/>
                <w:sz w:val="20"/>
                <w:szCs w:val="20"/>
              </w:rPr>
              <w:lastRenderedPageBreak/>
              <w:t>Investitionshilfe für Projekte zur Förderung der Energieeffizienz in Gebäuden in Form von Finanzinstrumenten</w:t>
            </w:r>
          </w:p>
        </w:tc>
        <w:tc>
          <w:tcPr>
            <w:tcW w:w="992" w:type="dxa"/>
            <w:tcBorders>
              <w:top w:val="single" w:sz="4" w:space="0" w:color="000000"/>
              <w:left w:val="single" w:sz="4" w:space="0" w:color="000000"/>
              <w:bottom w:val="single" w:sz="4" w:space="0" w:color="000000"/>
              <w:right w:val="single" w:sz="4" w:space="0" w:color="000000"/>
            </w:tcBorders>
            <w:hideMark/>
          </w:tcPr>
          <w:p w14:paraId="18D9DAB1"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a2.4.3</w:t>
            </w:r>
          </w:p>
        </w:tc>
      </w:tr>
      <w:tr w:rsidR="00C13B8F" w:rsidRPr="00C13B8F" w14:paraId="12A7F5DB" w14:textId="77777777" w:rsidTr="00187815">
        <w:trPr>
          <w:trHeight w:hRule="exact" w:val="356"/>
        </w:trPr>
        <w:tc>
          <w:tcPr>
            <w:tcW w:w="13608" w:type="dxa"/>
            <w:tcBorders>
              <w:top w:val="single" w:sz="4" w:space="0" w:color="000000"/>
              <w:left w:val="single" w:sz="4" w:space="0" w:color="000000"/>
              <w:bottom w:val="single" w:sz="4" w:space="0" w:color="000000"/>
              <w:right w:val="single" w:sz="4" w:space="0" w:color="000000"/>
            </w:tcBorders>
            <w:hideMark/>
          </w:tcPr>
          <w:p w14:paraId="4996BD33" w14:textId="77777777" w:rsidR="00C13B8F" w:rsidRPr="00C13B8F" w:rsidRDefault="00C13B8F" w:rsidP="00C13B8F">
            <w:pPr>
              <w:spacing w:before="69" w:after="160" w:line="254" w:lineRule="auto"/>
              <w:ind w:right="474"/>
            </w:pPr>
            <w:r w:rsidRPr="00C13B8F">
              <w:rPr>
                <w:rFonts w:ascii="Times New Roman" w:eastAsia="Times New Roman" w:hAnsi="Times New Roman" w:cs="Times New Roman"/>
                <w:color w:val="000000"/>
                <w:sz w:val="20"/>
                <w:szCs w:val="20"/>
              </w:rPr>
              <w:t>Investitionshilfe zur Förderung von Energie aus erneuerbaren Quellen, zur Förderung erneuerbarer Wasserstoffstoffe und hocheffizienter Kraft-Wärme-Kopplung</w:t>
            </w:r>
          </w:p>
        </w:tc>
        <w:tc>
          <w:tcPr>
            <w:tcW w:w="992" w:type="dxa"/>
            <w:tcBorders>
              <w:top w:val="single" w:sz="4" w:space="0" w:color="000000"/>
              <w:left w:val="single" w:sz="4" w:space="0" w:color="000000"/>
              <w:bottom w:val="single" w:sz="4" w:space="0" w:color="000000"/>
              <w:right w:val="single" w:sz="4" w:space="0" w:color="000000"/>
            </w:tcBorders>
            <w:hideMark/>
          </w:tcPr>
          <w:p w14:paraId="36E5382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a2.6.1</w:t>
            </w:r>
          </w:p>
        </w:tc>
      </w:tr>
      <w:tr w:rsidR="00C13B8F" w:rsidRPr="00C13B8F" w14:paraId="5BBCB71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08F8330"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Betriebshilfe zur Förderung von Strom aus erneuerbaren Quellen</w:t>
            </w:r>
          </w:p>
        </w:tc>
        <w:tc>
          <w:tcPr>
            <w:tcW w:w="992" w:type="dxa"/>
            <w:tcBorders>
              <w:top w:val="single" w:sz="4" w:space="0" w:color="000000"/>
              <w:left w:val="single" w:sz="4" w:space="0" w:color="000000"/>
              <w:bottom w:val="single" w:sz="4" w:space="0" w:color="000000"/>
              <w:right w:val="single" w:sz="4" w:space="0" w:color="000000"/>
            </w:tcBorders>
            <w:hideMark/>
          </w:tcPr>
          <w:p w14:paraId="2CA89DD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a2.6.2</w:t>
            </w:r>
          </w:p>
        </w:tc>
      </w:tr>
      <w:tr w:rsidR="00C13B8F" w:rsidRPr="00C13B8F" w14:paraId="7C99B8F7" w14:textId="77777777" w:rsidTr="00187815">
        <w:trPr>
          <w:trHeight w:hRule="exact" w:val="707"/>
        </w:trPr>
        <w:tc>
          <w:tcPr>
            <w:tcW w:w="13608" w:type="dxa"/>
            <w:tcBorders>
              <w:top w:val="single" w:sz="4" w:space="0" w:color="000000"/>
              <w:left w:val="single" w:sz="4" w:space="0" w:color="000000"/>
              <w:bottom w:val="single" w:sz="4" w:space="0" w:color="000000"/>
              <w:right w:val="single" w:sz="4" w:space="0" w:color="000000"/>
            </w:tcBorders>
            <w:hideMark/>
          </w:tcPr>
          <w:p w14:paraId="71C8FA11" w14:textId="77777777" w:rsidR="00C13B8F" w:rsidRPr="00C13B8F" w:rsidRDefault="00C13B8F" w:rsidP="00C13B8F">
            <w:pPr>
              <w:spacing w:before="72" w:after="160" w:line="254" w:lineRule="auto"/>
              <w:ind w:right="608"/>
              <w:rPr>
                <w:lang w:val="en-GB"/>
              </w:rPr>
            </w:pPr>
            <w:r w:rsidRPr="00C13B8F">
              <w:rPr>
                <w:rFonts w:ascii="Times New Roman" w:eastAsia="Times New Roman" w:hAnsi="Times New Roman" w:cs="Times New Roman"/>
                <w:color w:val="000000"/>
                <w:sz w:val="20"/>
                <w:szCs w:val="20"/>
              </w:rPr>
              <w:t>Betriebshilfe zur Förderung erneuerbarer Energien und erneuerbarer Wasserstoff in kleinen Projekten und Gemeinden mit erneuerbaren Energien</w:t>
            </w:r>
          </w:p>
        </w:tc>
        <w:tc>
          <w:tcPr>
            <w:tcW w:w="992" w:type="dxa"/>
            <w:tcBorders>
              <w:top w:val="single" w:sz="4" w:space="0" w:color="000000"/>
              <w:left w:val="single" w:sz="4" w:space="0" w:color="000000"/>
              <w:bottom w:val="single" w:sz="4" w:space="0" w:color="000000"/>
              <w:right w:val="single" w:sz="4" w:space="0" w:color="000000"/>
            </w:tcBorders>
            <w:hideMark/>
          </w:tcPr>
          <w:p w14:paraId="462E630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a2.6.3</w:t>
            </w:r>
          </w:p>
        </w:tc>
      </w:tr>
      <w:tr w:rsidR="00C13B8F" w:rsidRPr="00C13B8F" w14:paraId="4708DBF8" w14:textId="77777777" w:rsidTr="00187815">
        <w:trPr>
          <w:trHeight w:hRule="exact" w:val="410"/>
        </w:trPr>
        <w:tc>
          <w:tcPr>
            <w:tcW w:w="13608" w:type="dxa"/>
            <w:tcBorders>
              <w:top w:val="single" w:sz="4" w:space="0" w:color="000000"/>
              <w:left w:val="single" w:sz="4" w:space="0" w:color="000000"/>
              <w:bottom w:val="single" w:sz="4" w:space="0" w:color="000000"/>
              <w:right w:val="single" w:sz="4" w:space="0" w:color="000000"/>
            </w:tcBorders>
            <w:hideMark/>
          </w:tcPr>
          <w:p w14:paraId="3059C921"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Forschungs- oder Beratungsdienste zu Klima-, Umweltschutz- und Stromfragen</w:t>
            </w:r>
          </w:p>
        </w:tc>
        <w:tc>
          <w:tcPr>
            <w:tcW w:w="992" w:type="dxa"/>
            <w:tcBorders>
              <w:top w:val="single" w:sz="4" w:space="0" w:color="000000"/>
              <w:left w:val="single" w:sz="4" w:space="0" w:color="000000"/>
              <w:bottom w:val="single" w:sz="4" w:space="0" w:color="000000"/>
              <w:right w:val="single" w:sz="4" w:space="0" w:color="000000"/>
            </w:tcBorders>
            <w:hideMark/>
          </w:tcPr>
          <w:p w14:paraId="7F85B1F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a2.7</w:t>
            </w:r>
          </w:p>
        </w:tc>
      </w:tr>
      <w:tr w:rsidR="00C13B8F" w:rsidRPr="00C13B8F" w14:paraId="29CB4F8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9EB9C86"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pacing w:val="-3"/>
                <w:sz w:val="20"/>
                <w:szCs w:val="20"/>
              </w:rPr>
              <w:t>Hilfe in Form von Umweltsteuergutschriften gemäß Richtlinie 2003/96/EG</w:t>
            </w:r>
          </w:p>
        </w:tc>
        <w:tc>
          <w:tcPr>
            <w:tcW w:w="992" w:type="dxa"/>
            <w:tcBorders>
              <w:top w:val="single" w:sz="4" w:space="0" w:color="000000"/>
              <w:left w:val="single" w:sz="4" w:space="0" w:color="000000"/>
              <w:bottom w:val="single" w:sz="4" w:space="0" w:color="000000"/>
              <w:right w:val="single" w:sz="4" w:space="0" w:color="000000"/>
            </w:tcBorders>
            <w:hideMark/>
          </w:tcPr>
          <w:p w14:paraId="1EE09BF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a2.8</w:t>
            </w:r>
          </w:p>
        </w:tc>
      </w:tr>
      <w:tr w:rsidR="00C13B8F" w:rsidRPr="00C13B8F" w14:paraId="3CEDF45E"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7B6EC38"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in Form von Steuersenkungen oder Steuerabgaben zum Umweltschutz</w:t>
            </w:r>
          </w:p>
        </w:tc>
        <w:tc>
          <w:tcPr>
            <w:tcW w:w="992" w:type="dxa"/>
            <w:tcBorders>
              <w:top w:val="single" w:sz="4" w:space="0" w:color="000000"/>
              <w:left w:val="single" w:sz="4" w:space="0" w:color="000000"/>
              <w:bottom w:val="single" w:sz="4" w:space="0" w:color="000000"/>
              <w:right w:val="single" w:sz="4" w:space="0" w:color="000000"/>
            </w:tcBorders>
            <w:hideMark/>
          </w:tcPr>
          <w:p w14:paraId="3F911C0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a2.8.1</w:t>
            </w:r>
          </w:p>
        </w:tc>
      </w:tr>
      <w:tr w:rsidR="00C13B8F" w:rsidRPr="00C13B8F" w14:paraId="57020B0E"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0FC4853B"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Investitionshilfe für ein energieeffizientes Heiz- oder Kühlsystem</w:t>
            </w:r>
          </w:p>
        </w:tc>
        <w:tc>
          <w:tcPr>
            <w:tcW w:w="992" w:type="dxa"/>
            <w:tcBorders>
              <w:top w:val="single" w:sz="4" w:space="0" w:color="000000"/>
              <w:left w:val="single" w:sz="4" w:space="0" w:color="000000"/>
              <w:bottom w:val="single" w:sz="4" w:space="0" w:color="000000"/>
              <w:right w:val="single" w:sz="4" w:space="0" w:color="000000"/>
            </w:tcBorders>
            <w:hideMark/>
          </w:tcPr>
          <w:p w14:paraId="0137DC1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a2.9</w:t>
            </w:r>
          </w:p>
        </w:tc>
      </w:tr>
      <w:tr w:rsidR="00C13B8F" w:rsidRPr="00C13B8F" w14:paraId="710311DE" w14:textId="77777777" w:rsidTr="00187815">
        <w:trPr>
          <w:trHeight w:hRule="exact" w:val="392"/>
        </w:trPr>
        <w:tc>
          <w:tcPr>
            <w:tcW w:w="13608" w:type="dxa"/>
            <w:tcBorders>
              <w:top w:val="single" w:sz="4" w:space="0" w:color="000000"/>
              <w:left w:val="single" w:sz="4" w:space="0" w:color="000000"/>
              <w:bottom w:val="single" w:sz="4" w:space="0" w:color="000000"/>
              <w:right w:val="single" w:sz="4" w:space="0" w:color="000000"/>
            </w:tcBorders>
            <w:hideMark/>
          </w:tcPr>
          <w:p w14:paraId="046F0F9A" w14:textId="77777777" w:rsidR="00C13B8F" w:rsidRPr="00C13B8F" w:rsidRDefault="00C13B8F" w:rsidP="00C13B8F">
            <w:pPr>
              <w:spacing w:before="69" w:after="160" w:line="256" w:lineRule="auto"/>
              <w:ind w:right="147"/>
              <w:rPr>
                <w:lang w:val="en-GB"/>
              </w:rPr>
            </w:pPr>
            <w:r w:rsidRPr="00C13B8F">
              <w:rPr>
                <w:rFonts w:ascii="Times New Roman" w:eastAsia="Times New Roman" w:hAnsi="Times New Roman" w:cs="Times New Roman"/>
                <w:color w:val="000000"/>
                <w:sz w:val="20"/>
                <w:szCs w:val="20"/>
              </w:rPr>
              <w:t>Unterstützung für effizientes Abfallmanagement oder Unterstützung des Übergangs zu einer Kreislaufwirtschaft</w:t>
            </w:r>
          </w:p>
        </w:tc>
        <w:tc>
          <w:tcPr>
            <w:tcW w:w="992" w:type="dxa"/>
            <w:tcBorders>
              <w:top w:val="single" w:sz="4" w:space="0" w:color="000000"/>
              <w:left w:val="single" w:sz="4" w:space="0" w:color="000000"/>
              <w:bottom w:val="single" w:sz="4" w:space="0" w:color="000000"/>
              <w:right w:val="single" w:sz="4" w:space="0" w:color="000000"/>
            </w:tcBorders>
            <w:hideMark/>
          </w:tcPr>
          <w:p w14:paraId="33B63B0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a2.10</w:t>
            </w:r>
          </w:p>
        </w:tc>
      </w:tr>
      <w:tr w:rsidR="00C13B8F" w:rsidRPr="00C13B8F" w14:paraId="02250FB2" w14:textId="77777777" w:rsidTr="00187815">
        <w:trPr>
          <w:trHeight w:hRule="exact" w:val="613"/>
        </w:trPr>
        <w:tc>
          <w:tcPr>
            <w:tcW w:w="13608" w:type="dxa"/>
            <w:tcBorders>
              <w:top w:val="single" w:sz="4" w:space="0" w:color="000000"/>
              <w:left w:val="single" w:sz="4" w:space="0" w:color="000000"/>
              <w:bottom w:val="single" w:sz="4" w:space="0" w:color="000000"/>
              <w:right w:val="single" w:sz="4" w:space="0" w:color="000000"/>
            </w:tcBorders>
            <w:hideMark/>
          </w:tcPr>
          <w:p w14:paraId="1DD176CC" w14:textId="77777777" w:rsidR="00C13B8F" w:rsidRPr="00C13B8F" w:rsidRDefault="00C13B8F" w:rsidP="00C13B8F">
            <w:pPr>
              <w:spacing w:before="72" w:after="160" w:line="254" w:lineRule="auto"/>
              <w:ind w:right="335"/>
            </w:pPr>
            <w:r w:rsidRPr="00C13B8F">
              <w:rPr>
                <w:rFonts w:ascii="Times New Roman" w:eastAsia="Times New Roman" w:hAnsi="Times New Roman" w:cs="Times New Roman"/>
                <w:color w:val="000000"/>
                <w:sz w:val="20"/>
                <w:szCs w:val="20"/>
              </w:rPr>
              <w:t>Investitionshilfen zur Sanierung von Umweltschäden, zur Wiederherstellung kontaminierter Standorte, zum Schutz oder zur Wiederherstellung der Biodiversität oder zur Umsetzung naturbasierter Lösungen zur Minderung und Anpassung des Klimawandels</w:t>
            </w:r>
          </w:p>
        </w:tc>
        <w:tc>
          <w:tcPr>
            <w:tcW w:w="992" w:type="dxa"/>
            <w:tcBorders>
              <w:top w:val="single" w:sz="4" w:space="0" w:color="000000"/>
              <w:left w:val="single" w:sz="4" w:space="0" w:color="000000"/>
              <w:bottom w:val="single" w:sz="4" w:space="0" w:color="000000"/>
              <w:right w:val="single" w:sz="4" w:space="0" w:color="000000"/>
            </w:tcBorders>
            <w:hideMark/>
          </w:tcPr>
          <w:p w14:paraId="07C74169"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a2.11</w:t>
            </w:r>
          </w:p>
        </w:tc>
      </w:tr>
      <w:tr w:rsidR="00C13B8F" w:rsidRPr="00C13B8F" w14:paraId="3508A206"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2D7DC21"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in Form von Treibhausgasemissionszuweisungsschemata</w:t>
            </w:r>
          </w:p>
        </w:tc>
        <w:tc>
          <w:tcPr>
            <w:tcW w:w="992" w:type="dxa"/>
            <w:tcBorders>
              <w:top w:val="single" w:sz="4" w:space="0" w:color="000000"/>
              <w:left w:val="single" w:sz="4" w:space="0" w:color="000000"/>
              <w:bottom w:val="single" w:sz="4" w:space="0" w:color="000000"/>
              <w:right w:val="single" w:sz="4" w:space="0" w:color="000000"/>
            </w:tcBorders>
            <w:hideMark/>
          </w:tcPr>
          <w:p w14:paraId="0E24CE3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a2.13</w:t>
            </w:r>
          </w:p>
        </w:tc>
      </w:tr>
      <w:tr w:rsidR="00C13B8F" w:rsidRPr="00C13B8F" w14:paraId="6924685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73C8BEF"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zur CO2-Abscheidung, -speicherung und -nutzung</w:t>
            </w:r>
          </w:p>
        </w:tc>
        <w:tc>
          <w:tcPr>
            <w:tcW w:w="992" w:type="dxa"/>
            <w:tcBorders>
              <w:top w:val="single" w:sz="4" w:space="0" w:color="000000"/>
              <w:left w:val="single" w:sz="4" w:space="0" w:color="000000"/>
              <w:bottom w:val="single" w:sz="4" w:space="0" w:color="000000"/>
              <w:right w:val="single" w:sz="4" w:space="0" w:color="000000"/>
            </w:tcBorders>
            <w:hideMark/>
          </w:tcPr>
          <w:p w14:paraId="58D11BC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a2.14</w:t>
            </w:r>
          </w:p>
        </w:tc>
      </w:tr>
      <w:tr w:rsidR="00C13B8F" w:rsidRPr="00C13B8F" w14:paraId="7ADF153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4C43F94"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color w:val="000000"/>
                <w:sz w:val="20"/>
                <w:szCs w:val="20"/>
              </w:rPr>
              <w:t>Investitionshilfen für die Energieinfrastruktur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67C7E668"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3"/>
                <w:sz w:val="20"/>
                <w:szCs w:val="20"/>
              </w:rPr>
              <w:t>a2.15</w:t>
            </w:r>
          </w:p>
        </w:tc>
      </w:tr>
      <w:tr w:rsidR="00C13B8F" w:rsidRPr="00C13B8F" w14:paraId="7FA2F772" w14:textId="77777777" w:rsidTr="00187815">
        <w:trPr>
          <w:trHeight w:hRule="exact" w:val="388"/>
        </w:trPr>
        <w:tc>
          <w:tcPr>
            <w:tcW w:w="13608" w:type="dxa"/>
            <w:tcBorders>
              <w:top w:val="single" w:sz="4" w:space="0" w:color="000000"/>
              <w:left w:val="single" w:sz="4" w:space="0" w:color="000000"/>
              <w:bottom w:val="single" w:sz="4" w:space="0" w:color="000000"/>
              <w:right w:val="single" w:sz="4" w:space="0" w:color="000000"/>
            </w:tcBorders>
            <w:hideMark/>
          </w:tcPr>
          <w:p w14:paraId="5B3E05B2" w14:textId="77777777" w:rsidR="00C13B8F" w:rsidRPr="00C13B8F" w:rsidRDefault="00C13B8F" w:rsidP="00C13B8F">
            <w:pPr>
              <w:spacing w:before="69" w:after="160" w:line="254" w:lineRule="auto"/>
              <w:ind w:right="691"/>
              <w:rPr>
                <w:lang w:val="en-GB"/>
              </w:rPr>
            </w:pPr>
            <w:r w:rsidRPr="00C13B8F">
              <w:rPr>
                <w:rFonts w:ascii="Times New Roman" w:eastAsia="Times New Roman" w:hAnsi="Times New Roman" w:cs="Times New Roman"/>
                <w:color w:val="000000"/>
                <w:sz w:val="20"/>
                <w:szCs w:val="20"/>
              </w:rPr>
              <w:t>Hilfe zur Sicherung der Stromversorgung, einschließlich Unterstützung zur Sicherstellung der Erzeugungsqualität</w:t>
            </w:r>
          </w:p>
        </w:tc>
        <w:tc>
          <w:tcPr>
            <w:tcW w:w="992" w:type="dxa"/>
            <w:tcBorders>
              <w:top w:val="single" w:sz="4" w:space="0" w:color="000000"/>
              <w:left w:val="single" w:sz="4" w:space="0" w:color="000000"/>
              <w:bottom w:val="single" w:sz="4" w:space="0" w:color="000000"/>
              <w:right w:val="single" w:sz="4" w:space="0" w:color="000000"/>
            </w:tcBorders>
            <w:hideMark/>
          </w:tcPr>
          <w:p w14:paraId="756D5D58"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a2.16</w:t>
            </w:r>
          </w:p>
        </w:tc>
      </w:tr>
      <w:tr w:rsidR="00C13B8F" w:rsidRPr="00C13B8F" w14:paraId="4A7224AB"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9FBC1A2"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Unterstützung in Form von Senkungen der Stromkosten für energieintensive Kunden</w:t>
            </w:r>
          </w:p>
        </w:tc>
        <w:tc>
          <w:tcPr>
            <w:tcW w:w="992" w:type="dxa"/>
            <w:tcBorders>
              <w:top w:val="single" w:sz="4" w:space="0" w:color="000000"/>
              <w:left w:val="single" w:sz="4" w:space="0" w:color="000000"/>
              <w:bottom w:val="single" w:sz="4" w:space="0" w:color="000000"/>
              <w:right w:val="single" w:sz="4" w:space="0" w:color="000000"/>
            </w:tcBorders>
            <w:hideMark/>
          </w:tcPr>
          <w:p w14:paraId="3A402903"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a2.17</w:t>
            </w:r>
          </w:p>
        </w:tc>
      </w:tr>
      <w:tr w:rsidR="00C13B8F" w:rsidRPr="00C13B8F" w14:paraId="08D0B15D"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7F58007"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Hilfe zur Reduzierung oder Vermeidung von Emissionen aus industriellen Prozessen</w:t>
            </w:r>
          </w:p>
        </w:tc>
        <w:tc>
          <w:tcPr>
            <w:tcW w:w="992" w:type="dxa"/>
            <w:tcBorders>
              <w:top w:val="single" w:sz="4" w:space="0" w:color="000000"/>
              <w:left w:val="single" w:sz="4" w:space="0" w:color="000000"/>
              <w:bottom w:val="single" w:sz="4" w:space="0" w:color="000000"/>
              <w:right w:val="single" w:sz="4" w:space="0" w:color="000000"/>
            </w:tcBorders>
            <w:hideMark/>
          </w:tcPr>
          <w:p w14:paraId="403D4018"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a2.18</w:t>
            </w:r>
          </w:p>
        </w:tc>
      </w:tr>
      <w:tr w:rsidR="00C13B8F" w:rsidRPr="00C13B8F" w14:paraId="38D86D26" w14:textId="77777777" w:rsidTr="00187815">
        <w:trPr>
          <w:trHeight w:hRule="exact" w:val="394"/>
        </w:trPr>
        <w:tc>
          <w:tcPr>
            <w:tcW w:w="13608" w:type="dxa"/>
            <w:tcBorders>
              <w:top w:val="single" w:sz="4" w:space="0" w:color="000000"/>
              <w:left w:val="single" w:sz="4" w:space="0" w:color="000000"/>
              <w:bottom w:val="single" w:sz="4" w:space="0" w:color="000000"/>
              <w:right w:val="single" w:sz="4" w:space="0" w:color="000000"/>
            </w:tcBorders>
            <w:hideMark/>
          </w:tcPr>
          <w:p w14:paraId="4930EBB1" w14:textId="77777777" w:rsidR="00C13B8F" w:rsidRPr="00C13B8F" w:rsidRDefault="00C13B8F" w:rsidP="00C13B8F">
            <w:pPr>
              <w:spacing w:before="72" w:after="160" w:line="254" w:lineRule="auto"/>
              <w:ind w:right="198"/>
            </w:pPr>
            <w:r w:rsidRPr="00C13B8F">
              <w:rPr>
                <w:rFonts w:ascii="Times New Roman" w:eastAsia="Times New Roman" w:hAnsi="Times New Roman" w:cs="Times New Roman"/>
                <w:color w:val="000000"/>
                <w:sz w:val="20"/>
                <w:szCs w:val="20"/>
              </w:rPr>
              <w:t>Hilfe zur Verhinderung oder Reduzierung von Verschmutzungen, die nicht durch Treibhausgase verursacht werden, nicht verschmutzt</w:t>
            </w:r>
          </w:p>
        </w:tc>
        <w:tc>
          <w:tcPr>
            <w:tcW w:w="992" w:type="dxa"/>
            <w:tcBorders>
              <w:top w:val="single" w:sz="4" w:space="0" w:color="000000"/>
              <w:left w:val="single" w:sz="4" w:space="0" w:color="000000"/>
              <w:bottom w:val="single" w:sz="4" w:space="0" w:color="000000"/>
              <w:right w:val="single" w:sz="4" w:space="0" w:color="000000"/>
            </w:tcBorders>
            <w:hideMark/>
          </w:tcPr>
          <w:p w14:paraId="74CEB3E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a2.19</w:t>
            </w:r>
          </w:p>
        </w:tc>
      </w:tr>
      <w:tr w:rsidR="00C13B8F" w:rsidRPr="00C13B8F" w14:paraId="2047A5BE" w14:textId="77777777" w:rsidTr="00187815">
        <w:trPr>
          <w:trHeight w:hRule="exact" w:val="403"/>
        </w:trPr>
        <w:tc>
          <w:tcPr>
            <w:tcW w:w="13608" w:type="dxa"/>
            <w:tcBorders>
              <w:top w:val="single" w:sz="4" w:space="0" w:color="000000"/>
              <w:left w:val="single" w:sz="4" w:space="0" w:color="000000"/>
              <w:bottom w:val="single" w:sz="4" w:space="0" w:color="000000"/>
              <w:right w:val="single" w:sz="4" w:space="0" w:color="000000"/>
            </w:tcBorders>
            <w:hideMark/>
          </w:tcPr>
          <w:p w14:paraId="61E0288A"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Investitionshilfe für Auflade- oder Betankungsinfrastruktur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6F8018E3"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a2.20</w:t>
            </w:r>
          </w:p>
        </w:tc>
      </w:tr>
      <w:tr w:rsidR="00C13B8F" w:rsidRPr="00C13B8F" w14:paraId="04F90ECA" w14:textId="77777777" w:rsidTr="00187815">
        <w:trPr>
          <w:trHeight w:hRule="exact" w:val="635"/>
        </w:trPr>
        <w:tc>
          <w:tcPr>
            <w:tcW w:w="13608" w:type="dxa"/>
            <w:tcBorders>
              <w:top w:val="single" w:sz="4" w:space="0" w:color="000000"/>
              <w:left w:val="single" w:sz="4" w:space="0" w:color="000000"/>
              <w:bottom w:val="single" w:sz="4" w:space="0" w:color="000000"/>
              <w:right w:val="single" w:sz="4" w:space="0" w:color="000000"/>
            </w:tcBorders>
            <w:hideMark/>
          </w:tcPr>
          <w:p w14:paraId="77AE2570" w14:textId="77777777" w:rsidR="00C13B8F" w:rsidRPr="00C13B8F" w:rsidRDefault="00C13B8F" w:rsidP="00C13B8F">
            <w:pPr>
              <w:spacing w:before="77" w:after="160" w:line="259" w:lineRule="auto"/>
            </w:pPr>
            <w:r w:rsidRPr="00C13B8F">
              <w:rPr>
                <w:rFonts w:ascii="Times New Roman" w:eastAsia="Times New Roman" w:hAnsi="Times New Roman" w:cs="Times New Roman"/>
                <w:color w:val="000000"/>
                <w:sz w:val="20"/>
                <w:szCs w:val="20"/>
              </w:rPr>
              <w:t>Unterstützung für den Kauf oder das Leasing sauberer oder emissionsfreier Fahrzeuge sowie sauberer mobiler Ausrüstung sowie für die Nachrüstung von Fahrzeugen und mobilen Wartungsgeräten</w:t>
            </w:r>
          </w:p>
        </w:tc>
        <w:tc>
          <w:tcPr>
            <w:tcW w:w="992" w:type="dxa"/>
            <w:tcBorders>
              <w:top w:val="single" w:sz="4" w:space="0" w:color="000000"/>
              <w:left w:val="single" w:sz="4" w:space="0" w:color="000000"/>
              <w:bottom w:val="single" w:sz="4" w:space="0" w:color="000000"/>
              <w:right w:val="single" w:sz="4" w:space="0" w:color="000000"/>
            </w:tcBorders>
            <w:hideMark/>
          </w:tcPr>
          <w:p w14:paraId="6EDF3B76"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b/>
                <w:color w:val="000000"/>
                <w:spacing w:val="-3"/>
                <w:sz w:val="20"/>
                <w:szCs w:val="20"/>
              </w:rPr>
              <w:t>a2.21</w:t>
            </w:r>
          </w:p>
        </w:tc>
      </w:tr>
      <w:tr w:rsidR="00C13B8F" w:rsidRPr="00C13B8F" w14:paraId="7CD5627A" w14:textId="77777777" w:rsidTr="00187815">
        <w:trPr>
          <w:trHeight w:hRule="exact" w:val="657"/>
        </w:trPr>
        <w:tc>
          <w:tcPr>
            <w:tcW w:w="13608" w:type="dxa"/>
            <w:tcBorders>
              <w:top w:val="single" w:sz="4" w:space="0" w:color="000000"/>
              <w:left w:val="single" w:sz="4" w:space="0" w:color="000000"/>
              <w:bottom w:val="single" w:sz="4" w:space="0" w:color="000000"/>
              <w:right w:val="single" w:sz="4" w:space="0" w:color="000000"/>
            </w:tcBorders>
            <w:hideMark/>
          </w:tcPr>
          <w:p w14:paraId="61B904AB" w14:textId="77777777" w:rsidR="00C13B8F" w:rsidRPr="00C13B8F" w:rsidRDefault="00C13B8F" w:rsidP="00C13B8F">
            <w:pPr>
              <w:spacing w:before="69" w:after="160" w:line="256" w:lineRule="auto"/>
              <w:ind w:right="240"/>
            </w:pPr>
            <w:r w:rsidRPr="00C13B8F">
              <w:rPr>
                <w:rFonts w:ascii="Times New Roman" w:eastAsia="Times New Roman" w:hAnsi="Times New Roman" w:cs="Times New Roman"/>
                <w:color w:val="000000"/>
                <w:spacing w:val="-4"/>
                <w:sz w:val="20"/>
                <w:szCs w:val="20"/>
              </w:rPr>
              <w:t>Unterstützung für die Schließung von Kohle-, Torf- und Ölschieferkraftwerken sowie Kohle-, Torf- oder Ölschieferbergbauaktivitäten</w:t>
            </w:r>
          </w:p>
        </w:tc>
        <w:tc>
          <w:tcPr>
            <w:tcW w:w="992" w:type="dxa"/>
            <w:tcBorders>
              <w:top w:val="single" w:sz="4" w:space="0" w:color="000000"/>
              <w:left w:val="single" w:sz="4" w:space="0" w:color="000000"/>
              <w:bottom w:val="single" w:sz="4" w:space="0" w:color="000000"/>
              <w:right w:val="single" w:sz="4" w:space="0" w:color="000000"/>
            </w:tcBorders>
            <w:hideMark/>
          </w:tcPr>
          <w:p w14:paraId="11F4F12F"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2"/>
                <w:sz w:val="20"/>
                <w:szCs w:val="20"/>
              </w:rPr>
              <w:t>a2.22.1</w:t>
            </w:r>
          </w:p>
        </w:tc>
      </w:tr>
      <w:tr w:rsidR="00C13B8F" w:rsidRPr="00C13B8F" w14:paraId="3BCCBB67" w14:textId="77777777" w:rsidTr="00187815">
        <w:trPr>
          <w:trHeight w:hRule="exact" w:val="413"/>
        </w:trPr>
        <w:tc>
          <w:tcPr>
            <w:tcW w:w="13608" w:type="dxa"/>
            <w:tcBorders>
              <w:top w:val="single" w:sz="4" w:space="0" w:color="000000"/>
              <w:left w:val="single" w:sz="4" w:space="0" w:color="000000"/>
              <w:bottom w:val="single" w:sz="4" w:space="0" w:color="000000"/>
              <w:right w:val="single" w:sz="4" w:space="0" w:color="000000"/>
            </w:tcBorders>
            <w:hideMark/>
          </w:tcPr>
          <w:p w14:paraId="212FCA53" w14:textId="77777777" w:rsidR="00C13B8F" w:rsidRPr="00C13B8F" w:rsidRDefault="00C13B8F" w:rsidP="00C13B8F">
            <w:pPr>
              <w:spacing w:before="72" w:after="160" w:line="254" w:lineRule="auto"/>
              <w:ind w:right="821"/>
            </w:pPr>
            <w:r w:rsidRPr="00C13B8F">
              <w:rPr>
                <w:rFonts w:ascii="Times New Roman" w:eastAsia="Times New Roman" w:hAnsi="Times New Roman" w:cs="Times New Roman"/>
                <w:color w:val="000000"/>
                <w:sz w:val="20"/>
                <w:szCs w:val="20"/>
              </w:rPr>
              <w:t>Hilfe zur Deckung außergewöhnlicher Kosten durch die Schließung nicht wettbewerbsfähiger Kohle-, Torf- und Ölschieferaktivitäten</w:t>
            </w:r>
          </w:p>
        </w:tc>
        <w:tc>
          <w:tcPr>
            <w:tcW w:w="992" w:type="dxa"/>
            <w:tcBorders>
              <w:top w:val="single" w:sz="4" w:space="0" w:color="000000"/>
              <w:left w:val="single" w:sz="4" w:space="0" w:color="000000"/>
              <w:bottom w:val="single" w:sz="4" w:space="0" w:color="000000"/>
              <w:right w:val="single" w:sz="4" w:space="0" w:color="000000"/>
            </w:tcBorders>
            <w:hideMark/>
          </w:tcPr>
          <w:p w14:paraId="41718A20"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2"/>
                <w:sz w:val="20"/>
                <w:szCs w:val="20"/>
              </w:rPr>
              <w:t>a2.22.2</w:t>
            </w:r>
          </w:p>
        </w:tc>
      </w:tr>
      <w:tr w:rsidR="00C13B8F" w:rsidRPr="00C13B8F" w14:paraId="43606BE9"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383E26B9"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b/>
                <w:color w:val="000000"/>
                <w:sz w:val="20"/>
                <w:szCs w:val="20"/>
              </w:rPr>
              <w:lastRenderedPageBreak/>
              <w:t>Hilfen für Mikro-, Klein- und Mittelunternehmen</w:t>
            </w:r>
          </w:p>
        </w:tc>
      </w:tr>
      <w:tr w:rsidR="00C13B8F" w:rsidRPr="00C13B8F" w14:paraId="5DFDEE3C"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518A84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Investitionshilfen für KMU</w:t>
            </w:r>
          </w:p>
        </w:tc>
        <w:tc>
          <w:tcPr>
            <w:tcW w:w="992" w:type="dxa"/>
            <w:tcBorders>
              <w:top w:val="single" w:sz="4" w:space="0" w:color="000000"/>
              <w:left w:val="single" w:sz="4" w:space="0" w:color="000000"/>
              <w:bottom w:val="single" w:sz="4" w:space="0" w:color="000000"/>
              <w:right w:val="single" w:sz="4" w:space="0" w:color="000000"/>
            </w:tcBorders>
            <w:hideMark/>
          </w:tcPr>
          <w:p w14:paraId="7DFC9570"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a3.1</w:t>
            </w:r>
          </w:p>
        </w:tc>
      </w:tr>
      <w:tr w:rsidR="00C13B8F" w:rsidRPr="00C13B8F" w14:paraId="2F5982B5" w14:textId="77777777" w:rsidTr="00187815">
        <w:trPr>
          <w:trHeight w:hRule="exact" w:val="393"/>
        </w:trPr>
        <w:tc>
          <w:tcPr>
            <w:tcW w:w="13608" w:type="dxa"/>
            <w:tcBorders>
              <w:top w:val="single" w:sz="4" w:space="0" w:color="000000"/>
              <w:left w:val="single" w:sz="4" w:space="0" w:color="000000"/>
              <w:bottom w:val="single" w:sz="4" w:space="0" w:color="000000"/>
              <w:right w:val="single" w:sz="4" w:space="0" w:color="000000"/>
            </w:tcBorders>
            <w:hideMark/>
          </w:tcPr>
          <w:p w14:paraId="71A95A12"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Beratungsleistungen für KMU</w:t>
            </w:r>
          </w:p>
        </w:tc>
        <w:tc>
          <w:tcPr>
            <w:tcW w:w="992" w:type="dxa"/>
            <w:tcBorders>
              <w:top w:val="single" w:sz="4" w:space="0" w:color="000000"/>
              <w:left w:val="single" w:sz="4" w:space="0" w:color="000000"/>
              <w:bottom w:val="single" w:sz="4" w:space="0" w:color="000000"/>
              <w:right w:val="single" w:sz="4" w:space="0" w:color="000000"/>
            </w:tcBorders>
            <w:hideMark/>
          </w:tcPr>
          <w:p w14:paraId="08F1626C"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a3.2</w:t>
            </w:r>
          </w:p>
        </w:tc>
      </w:tr>
      <w:tr w:rsidR="00C13B8F" w:rsidRPr="00C13B8F" w14:paraId="0635EB61"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7F81972"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Hilfe für die Teilnahme von KMU an Messen</w:t>
            </w:r>
          </w:p>
        </w:tc>
        <w:tc>
          <w:tcPr>
            <w:tcW w:w="992" w:type="dxa"/>
            <w:tcBorders>
              <w:top w:val="single" w:sz="4" w:space="0" w:color="000000"/>
              <w:left w:val="single" w:sz="4" w:space="0" w:color="000000"/>
              <w:bottom w:val="single" w:sz="4" w:space="0" w:color="000000"/>
              <w:right w:val="single" w:sz="4" w:space="0" w:color="000000"/>
            </w:tcBorders>
            <w:hideMark/>
          </w:tcPr>
          <w:p w14:paraId="23F4ED0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a3.3</w:t>
            </w:r>
          </w:p>
        </w:tc>
      </w:tr>
      <w:tr w:rsidR="00C13B8F" w:rsidRPr="00C13B8F" w14:paraId="49EE2260" w14:textId="77777777" w:rsidTr="00187815">
        <w:trPr>
          <w:trHeight w:hRule="exact" w:val="372"/>
        </w:trPr>
        <w:tc>
          <w:tcPr>
            <w:tcW w:w="13608" w:type="dxa"/>
            <w:tcBorders>
              <w:top w:val="single" w:sz="4" w:space="0" w:color="000000"/>
              <w:left w:val="single" w:sz="4" w:space="0" w:color="000000"/>
              <w:bottom w:val="single" w:sz="4" w:space="0" w:color="000000"/>
              <w:right w:val="single" w:sz="4" w:space="0" w:color="000000"/>
            </w:tcBorders>
            <w:hideMark/>
          </w:tcPr>
          <w:p w14:paraId="5D93A6CD" w14:textId="77777777" w:rsidR="00C13B8F" w:rsidRPr="00C13B8F" w:rsidRDefault="00C13B8F" w:rsidP="00C13B8F">
            <w:pPr>
              <w:spacing w:before="67" w:after="160" w:line="254" w:lineRule="auto"/>
              <w:ind w:right="310"/>
            </w:pPr>
            <w:r w:rsidRPr="00C13B8F">
              <w:rPr>
                <w:rFonts w:ascii="Times New Roman" w:eastAsia="Times New Roman" w:hAnsi="Times New Roman" w:cs="Times New Roman"/>
                <w:color w:val="000000"/>
                <w:sz w:val="20"/>
                <w:szCs w:val="20"/>
              </w:rPr>
              <w:t>Unterstützung für Kosten, die KMU bei der Teilnahme an gemeinschaftsgeführten lokalen Entwicklungsprojekten (CLLD) entstehen</w:t>
            </w:r>
          </w:p>
        </w:tc>
        <w:tc>
          <w:tcPr>
            <w:tcW w:w="992" w:type="dxa"/>
            <w:tcBorders>
              <w:top w:val="single" w:sz="4" w:space="0" w:color="000000"/>
              <w:left w:val="single" w:sz="4" w:space="0" w:color="000000"/>
              <w:bottom w:val="single" w:sz="4" w:space="0" w:color="000000"/>
              <w:right w:val="single" w:sz="4" w:space="0" w:color="000000"/>
            </w:tcBorders>
            <w:hideMark/>
          </w:tcPr>
          <w:p w14:paraId="0472FA04"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4"/>
                <w:sz w:val="20"/>
                <w:szCs w:val="20"/>
              </w:rPr>
              <w:t>a3.4</w:t>
            </w:r>
          </w:p>
        </w:tc>
      </w:tr>
      <w:tr w:rsidR="00C13B8F" w:rsidRPr="00C13B8F" w14:paraId="0DDE2F94" w14:textId="77777777" w:rsidTr="00187815">
        <w:trPr>
          <w:trHeight w:hRule="exact" w:val="408"/>
        </w:trPr>
        <w:tc>
          <w:tcPr>
            <w:tcW w:w="13608" w:type="dxa"/>
            <w:tcBorders>
              <w:top w:val="single" w:sz="4" w:space="0" w:color="000000"/>
              <w:left w:val="single" w:sz="4" w:space="0" w:color="000000"/>
              <w:bottom w:val="single" w:sz="4" w:space="0" w:color="000000"/>
              <w:right w:val="single" w:sz="4" w:space="0" w:color="000000"/>
            </w:tcBorders>
            <w:hideMark/>
          </w:tcPr>
          <w:p w14:paraId="4FA99C2F" w14:textId="77777777" w:rsidR="00C13B8F" w:rsidRPr="00C13B8F" w:rsidRDefault="00C13B8F" w:rsidP="00C13B8F">
            <w:pPr>
              <w:spacing w:before="67" w:after="160" w:line="256" w:lineRule="auto"/>
              <w:ind w:right="585"/>
              <w:rPr>
                <w:lang w:val="en-GB"/>
              </w:rPr>
            </w:pPr>
            <w:r w:rsidRPr="00C13B8F">
              <w:rPr>
                <w:rFonts w:ascii="Times New Roman" w:eastAsia="Times New Roman" w:hAnsi="Times New Roman" w:cs="Times New Roman"/>
                <w:color w:val="000000"/>
                <w:sz w:val="20"/>
                <w:szCs w:val="20"/>
              </w:rPr>
              <w:t>Unterstützung in Form von begrenzten Mitteln für KMU, die von gemeinschaftsgeführten lokalen Entwicklungsprojekten (CLLD) profitieren</w:t>
            </w:r>
          </w:p>
        </w:tc>
        <w:tc>
          <w:tcPr>
            <w:tcW w:w="992" w:type="dxa"/>
            <w:tcBorders>
              <w:top w:val="single" w:sz="4" w:space="0" w:color="000000"/>
              <w:left w:val="single" w:sz="4" w:space="0" w:color="000000"/>
              <w:bottom w:val="single" w:sz="4" w:space="0" w:color="000000"/>
              <w:right w:val="single" w:sz="4" w:space="0" w:color="000000"/>
            </w:tcBorders>
            <w:hideMark/>
          </w:tcPr>
          <w:p w14:paraId="38D992B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a3.4.1</w:t>
            </w:r>
          </w:p>
        </w:tc>
      </w:tr>
      <w:tr w:rsidR="00C13B8F" w:rsidRPr="00C13B8F" w14:paraId="3495F498" w14:textId="77777777" w:rsidTr="00187815">
        <w:trPr>
          <w:trHeight w:hRule="exact" w:val="440"/>
        </w:trPr>
        <w:tc>
          <w:tcPr>
            <w:tcW w:w="13608" w:type="dxa"/>
            <w:tcBorders>
              <w:top w:val="single" w:sz="4" w:space="0" w:color="000000"/>
              <w:left w:val="single" w:sz="4" w:space="0" w:color="000000"/>
              <w:bottom w:val="single" w:sz="4" w:space="0" w:color="000000"/>
              <w:right w:val="single" w:sz="4" w:space="0" w:color="000000"/>
            </w:tcBorders>
            <w:hideMark/>
          </w:tcPr>
          <w:p w14:paraId="1FD403FB" w14:textId="77777777" w:rsidR="00C13B8F" w:rsidRPr="00C13B8F" w:rsidRDefault="00C13B8F" w:rsidP="00C13B8F">
            <w:pPr>
              <w:spacing w:before="69" w:after="160" w:line="254" w:lineRule="auto"/>
              <w:ind w:right="338"/>
              <w:rPr>
                <w:lang w:val="en-GB"/>
              </w:rPr>
            </w:pPr>
            <w:r w:rsidRPr="00C13B8F">
              <w:rPr>
                <w:rFonts w:ascii="Times New Roman" w:eastAsia="Times New Roman" w:hAnsi="Times New Roman" w:cs="Times New Roman"/>
                <w:color w:val="000000"/>
                <w:sz w:val="20"/>
                <w:szCs w:val="20"/>
              </w:rPr>
              <w:t>Hilfe für Kleinunternehmen in Form öffentlicher Interventionen zur Versorgung von Strom, Gas oder Wärme</w:t>
            </w:r>
          </w:p>
        </w:tc>
        <w:tc>
          <w:tcPr>
            <w:tcW w:w="992" w:type="dxa"/>
            <w:tcBorders>
              <w:top w:val="single" w:sz="4" w:space="0" w:color="000000"/>
              <w:left w:val="single" w:sz="4" w:space="0" w:color="000000"/>
              <w:bottom w:val="single" w:sz="4" w:space="0" w:color="000000"/>
              <w:right w:val="single" w:sz="4" w:space="0" w:color="000000"/>
            </w:tcBorders>
            <w:hideMark/>
          </w:tcPr>
          <w:p w14:paraId="23A9650A"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a3.5</w:t>
            </w:r>
          </w:p>
        </w:tc>
      </w:tr>
      <w:tr w:rsidR="00C13B8F" w:rsidRPr="00C13B8F" w14:paraId="1FF97CD5" w14:textId="77777777" w:rsidTr="00187815">
        <w:trPr>
          <w:trHeight w:hRule="exact" w:val="696"/>
        </w:trPr>
        <w:tc>
          <w:tcPr>
            <w:tcW w:w="13608" w:type="dxa"/>
            <w:tcBorders>
              <w:top w:val="single" w:sz="4" w:space="0" w:color="000000"/>
              <w:left w:val="single" w:sz="4" w:space="0" w:color="000000"/>
              <w:bottom w:val="single" w:sz="4" w:space="0" w:color="000000"/>
              <w:right w:val="single" w:sz="4" w:space="0" w:color="000000"/>
            </w:tcBorders>
            <w:hideMark/>
          </w:tcPr>
          <w:p w14:paraId="77D53B64" w14:textId="77777777" w:rsidR="00C13B8F" w:rsidRPr="00C13B8F" w:rsidRDefault="00C13B8F" w:rsidP="00C13B8F">
            <w:pPr>
              <w:spacing w:before="69" w:after="160" w:line="254" w:lineRule="auto"/>
              <w:ind w:right="441"/>
            </w:pPr>
            <w:r w:rsidRPr="00C13B8F">
              <w:rPr>
                <w:rFonts w:ascii="Times New Roman" w:eastAsia="Times New Roman" w:hAnsi="Times New Roman" w:cs="Times New Roman"/>
                <w:color w:val="000000"/>
                <w:sz w:val="20"/>
                <w:szCs w:val="20"/>
              </w:rPr>
              <w:t>Hilfen für KMU in Form vorübergehender öffentlicher Interventionen zur Versorgung von Strom, Gas oder Wärme aus Erdgas oder Strom, um die Auswirkungen von Preiserhöhungen nach Russlands Angriffskrieg gegen die Ukraine abzumildern</w:t>
            </w:r>
          </w:p>
        </w:tc>
        <w:tc>
          <w:tcPr>
            <w:tcW w:w="992" w:type="dxa"/>
            <w:tcBorders>
              <w:top w:val="single" w:sz="4" w:space="0" w:color="000000"/>
              <w:left w:val="single" w:sz="4" w:space="0" w:color="000000"/>
              <w:bottom w:val="single" w:sz="4" w:space="0" w:color="000000"/>
              <w:right w:val="single" w:sz="4" w:space="0" w:color="000000"/>
            </w:tcBorders>
            <w:hideMark/>
          </w:tcPr>
          <w:p w14:paraId="4A5452CE"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a3.6</w:t>
            </w:r>
          </w:p>
        </w:tc>
      </w:tr>
      <w:tr w:rsidR="00C13B8F" w:rsidRPr="00C13B8F" w14:paraId="6CD49C3B" w14:textId="77777777" w:rsidTr="00187815">
        <w:trPr>
          <w:trHeight w:val="418"/>
        </w:trPr>
        <w:tc>
          <w:tcPr>
            <w:tcW w:w="14600" w:type="dxa"/>
            <w:gridSpan w:val="2"/>
            <w:tcBorders>
              <w:top w:val="single" w:sz="4" w:space="0" w:color="000000"/>
              <w:left w:val="single" w:sz="4" w:space="0" w:color="000000"/>
              <w:bottom w:val="single" w:sz="4" w:space="0" w:color="000000"/>
              <w:right w:val="single" w:sz="4" w:space="0" w:color="000000"/>
            </w:tcBorders>
            <w:hideMark/>
          </w:tcPr>
          <w:p w14:paraId="4136C29B" w14:textId="77777777" w:rsidR="00C13B8F" w:rsidRPr="00C13B8F" w:rsidRDefault="00C13B8F" w:rsidP="00C13B8F">
            <w:pPr>
              <w:spacing w:before="72" w:after="160" w:line="254" w:lineRule="auto"/>
              <w:ind w:right="801"/>
              <w:rPr>
                <w:lang w:val="en-GB"/>
              </w:rPr>
            </w:pPr>
            <w:r w:rsidRPr="00C13B8F">
              <w:rPr>
                <w:rFonts w:ascii="Times New Roman" w:eastAsia="Times New Roman" w:hAnsi="Times New Roman" w:cs="Times New Roman"/>
                <w:b/>
                <w:color w:val="000000"/>
                <w:sz w:val="20"/>
                <w:szCs w:val="20"/>
              </w:rPr>
              <w:t>Unterstützung für benachteiligte Arbeitnehmer und Arbeitnehmer mit Behinderungen</w:t>
            </w:r>
          </w:p>
        </w:tc>
      </w:tr>
      <w:tr w:rsidR="00C13B8F" w:rsidRPr="00C13B8F" w14:paraId="62C45834" w14:textId="77777777" w:rsidTr="00187815">
        <w:trPr>
          <w:trHeight w:hRule="exact" w:val="434"/>
        </w:trPr>
        <w:tc>
          <w:tcPr>
            <w:tcW w:w="13608" w:type="dxa"/>
            <w:tcBorders>
              <w:top w:val="single" w:sz="4" w:space="0" w:color="000000"/>
              <w:left w:val="single" w:sz="4" w:space="0" w:color="000000"/>
              <w:bottom w:val="single" w:sz="4" w:space="0" w:color="000000"/>
              <w:right w:val="single" w:sz="4" w:space="0" w:color="000000"/>
            </w:tcBorders>
            <w:hideMark/>
          </w:tcPr>
          <w:p w14:paraId="337A812A" w14:textId="77777777" w:rsidR="00C13B8F" w:rsidRPr="00C13B8F" w:rsidRDefault="00C13B8F" w:rsidP="00C13B8F">
            <w:pPr>
              <w:spacing w:before="72" w:after="160" w:line="254" w:lineRule="auto"/>
              <w:ind w:right="860"/>
              <w:rPr>
                <w:lang w:val="en-GB"/>
              </w:rPr>
            </w:pPr>
            <w:r w:rsidRPr="00C13B8F">
              <w:rPr>
                <w:rFonts w:ascii="Times New Roman" w:eastAsia="Times New Roman" w:hAnsi="Times New Roman" w:cs="Times New Roman"/>
                <w:color w:val="000000"/>
                <w:spacing w:val="-3"/>
                <w:sz w:val="20"/>
                <w:szCs w:val="20"/>
              </w:rPr>
              <w:t>Hilfe in Form von Lohnzuschüssen zur Einstellung benachteiligter Arbeitnehmer</w:t>
            </w:r>
          </w:p>
        </w:tc>
        <w:tc>
          <w:tcPr>
            <w:tcW w:w="992" w:type="dxa"/>
            <w:tcBorders>
              <w:top w:val="single" w:sz="4" w:space="0" w:color="000000"/>
              <w:left w:val="single" w:sz="4" w:space="0" w:color="000000"/>
              <w:bottom w:val="single" w:sz="4" w:space="0" w:color="000000"/>
              <w:right w:val="single" w:sz="4" w:space="0" w:color="000000"/>
            </w:tcBorders>
            <w:hideMark/>
          </w:tcPr>
          <w:p w14:paraId="7DB9FA4D"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a11.1</w:t>
            </w:r>
          </w:p>
        </w:tc>
      </w:tr>
      <w:tr w:rsidR="00C13B8F" w:rsidRPr="00C13B8F" w14:paraId="6EDD6983"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178A307"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Hilfe in Form von Lohnzuschüssen für die Beschäftigung behinderter Arbeiter</w:t>
            </w:r>
          </w:p>
        </w:tc>
        <w:tc>
          <w:tcPr>
            <w:tcW w:w="992" w:type="dxa"/>
            <w:tcBorders>
              <w:top w:val="single" w:sz="4" w:space="0" w:color="000000"/>
              <w:left w:val="single" w:sz="4" w:space="0" w:color="000000"/>
              <w:bottom w:val="single" w:sz="4" w:space="0" w:color="000000"/>
              <w:right w:val="single" w:sz="4" w:space="0" w:color="000000"/>
            </w:tcBorders>
            <w:hideMark/>
          </w:tcPr>
          <w:p w14:paraId="2C12F8BE"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a11.2</w:t>
            </w:r>
          </w:p>
        </w:tc>
      </w:tr>
      <w:tr w:rsidR="00C13B8F" w:rsidRPr="00C13B8F" w14:paraId="30C65645" w14:textId="77777777" w:rsidTr="00187815">
        <w:trPr>
          <w:trHeight w:hRule="exact" w:val="392"/>
        </w:trPr>
        <w:tc>
          <w:tcPr>
            <w:tcW w:w="13608" w:type="dxa"/>
            <w:tcBorders>
              <w:top w:val="single" w:sz="4" w:space="0" w:color="000000"/>
              <w:left w:val="single" w:sz="4" w:space="0" w:color="000000"/>
              <w:bottom w:val="single" w:sz="4" w:space="0" w:color="000000"/>
              <w:right w:val="single" w:sz="4" w:space="0" w:color="000000"/>
            </w:tcBorders>
            <w:hideMark/>
          </w:tcPr>
          <w:p w14:paraId="3F25B449" w14:textId="77777777" w:rsidR="00C13B8F" w:rsidRPr="00C13B8F" w:rsidRDefault="00C13B8F" w:rsidP="00C13B8F">
            <w:pPr>
              <w:spacing w:before="72" w:after="160" w:line="254" w:lineRule="auto"/>
              <w:ind w:right="741"/>
              <w:rPr>
                <w:lang w:val="en-GB"/>
              </w:rPr>
            </w:pPr>
            <w:r w:rsidRPr="00C13B8F">
              <w:rPr>
                <w:rFonts w:ascii="Times New Roman" w:eastAsia="Times New Roman" w:hAnsi="Times New Roman" w:cs="Times New Roman"/>
                <w:color w:val="000000"/>
                <w:sz w:val="20"/>
                <w:szCs w:val="20"/>
              </w:rPr>
              <w:t>Hilfe zur Kompensation zusätzlicher Kosten im Zusammenhang mit der Beschäftigung behinderter Arbeitnehmer</w:t>
            </w:r>
          </w:p>
        </w:tc>
        <w:tc>
          <w:tcPr>
            <w:tcW w:w="992" w:type="dxa"/>
            <w:tcBorders>
              <w:top w:val="single" w:sz="4" w:space="0" w:color="000000"/>
              <w:left w:val="single" w:sz="4" w:space="0" w:color="000000"/>
              <w:bottom w:val="single" w:sz="4" w:space="0" w:color="000000"/>
              <w:right w:val="single" w:sz="4" w:space="0" w:color="000000"/>
            </w:tcBorders>
            <w:hideMark/>
          </w:tcPr>
          <w:p w14:paraId="24822B5D"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a11.3</w:t>
            </w:r>
          </w:p>
        </w:tc>
      </w:tr>
      <w:tr w:rsidR="00C13B8F" w:rsidRPr="00C13B8F" w14:paraId="5FA1850C" w14:textId="77777777" w:rsidTr="00187815">
        <w:trPr>
          <w:trHeight w:hRule="exact" w:val="422"/>
        </w:trPr>
        <w:tc>
          <w:tcPr>
            <w:tcW w:w="13608" w:type="dxa"/>
            <w:tcBorders>
              <w:top w:val="single" w:sz="4" w:space="0" w:color="000000"/>
              <w:left w:val="single" w:sz="4" w:space="0" w:color="000000"/>
              <w:bottom w:val="single" w:sz="4" w:space="0" w:color="000000"/>
              <w:right w:val="single" w:sz="4" w:space="0" w:color="000000"/>
            </w:tcBorders>
            <w:hideMark/>
          </w:tcPr>
          <w:p w14:paraId="43E8537B" w14:textId="77777777" w:rsidR="00C13B8F" w:rsidRPr="00C13B8F" w:rsidRDefault="00C13B8F" w:rsidP="00C13B8F">
            <w:pPr>
              <w:spacing w:before="72" w:after="160" w:line="254" w:lineRule="auto"/>
              <w:ind w:right="1058"/>
              <w:rPr>
                <w:lang w:val="en-GB"/>
              </w:rPr>
            </w:pPr>
            <w:r w:rsidRPr="00C13B8F">
              <w:rPr>
                <w:rFonts w:ascii="Times New Roman" w:eastAsia="Times New Roman" w:hAnsi="Times New Roman" w:cs="Times New Roman"/>
                <w:color w:val="000000"/>
                <w:sz w:val="20"/>
                <w:szCs w:val="20"/>
              </w:rPr>
              <w:t>Hilfe zur Kompensation der Kosten für Unterstützung, die Arbeitnehmern in besonders benachteiligten Situationen gewährt wird, zu entschädigen</w:t>
            </w:r>
          </w:p>
        </w:tc>
        <w:tc>
          <w:tcPr>
            <w:tcW w:w="992" w:type="dxa"/>
            <w:tcBorders>
              <w:top w:val="single" w:sz="4" w:space="0" w:color="000000"/>
              <w:left w:val="single" w:sz="4" w:space="0" w:color="000000"/>
              <w:bottom w:val="single" w:sz="4" w:space="0" w:color="000000"/>
              <w:right w:val="single" w:sz="4" w:space="0" w:color="000000"/>
            </w:tcBorders>
            <w:hideMark/>
          </w:tcPr>
          <w:p w14:paraId="42D77B49"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a11.4</w:t>
            </w:r>
          </w:p>
        </w:tc>
      </w:tr>
      <w:tr w:rsidR="00C13B8F" w:rsidRPr="00C13B8F" w14:paraId="34795A0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279FBE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1"/>
                <w:sz w:val="20"/>
                <w:szCs w:val="20"/>
              </w:rPr>
              <w:t>Ausbildungsunterstützung</w:t>
            </w:r>
          </w:p>
        </w:tc>
        <w:tc>
          <w:tcPr>
            <w:tcW w:w="992" w:type="dxa"/>
            <w:tcBorders>
              <w:top w:val="single" w:sz="4" w:space="0" w:color="000000"/>
              <w:left w:val="single" w:sz="4" w:space="0" w:color="000000"/>
              <w:bottom w:val="single" w:sz="4" w:space="0" w:color="000000"/>
              <w:right w:val="single" w:sz="4" w:space="0" w:color="000000"/>
            </w:tcBorders>
            <w:hideMark/>
          </w:tcPr>
          <w:p w14:paraId="2CC2490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a14</w:t>
            </w:r>
          </w:p>
        </w:tc>
      </w:tr>
      <w:tr w:rsidR="00C13B8F" w:rsidRPr="00C13B8F" w14:paraId="12A3BA54"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E7FA45F"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Rettungshilfe</w:t>
            </w:r>
          </w:p>
        </w:tc>
        <w:tc>
          <w:tcPr>
            <w:tcW w:w="992" w:type="dxa"/>
            <w:tcBorders>
              <w:top w:val="single" w:sz="4" w:space="0" w:color="000000"/>
              <w:left w:val="single" w:sz="4" w:space="0" w:color="000000"/>
              <w:bottom w:val="single" w:sz="4" w:space="0" w:color="000000"/>
              <w:right w:val="single" w:sz="4" w:space="0" w:color="000000"/>
            </w:tcBorders>
            <w:hideMark/>
          </w:tcPr>
          <w:p w14:paraId="71D1A49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a15</w:t>
            </w:r>
          </w:p>
        </w:tc>
      </w:tr>
      <w:tr w:rsidR="00C13B8F" w:rsidRPr="00C13B8F" w14:paraId="40303AA7"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E2FE608"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Umstrukturierungshilfe</w:t>
            </w:r>
          </w:p>
        </w:tc>
        <w:tc>
          <w:tcPr>
            <w:tcW w:w="992" w:type="dxa"/>
            <w:tcBorders>
              <w:top w:val="single" w:sz="4" w:space="0" w:color="000000"/>
              <w:left w:val="single" w:sz="4" w:space="0" w:color="000000"/>
              <w:bottom w:val="single" w:sz="4" w:space="0" w:color="000000"/>
              <w:right w:val="single" w:sz="4" w:space="0" w:color="000000"/>
            </w:tcBorders>
            <w:hideMark/>
          </w:tcPr>
          <w:p w14:paraId="7E989F9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a16</w:t>
            </w:r>
          </w:p>
        </w:tc>
      </w:tr>
      <w:tr w:rsidR="00C13B8F" w:rsidRPr="00C13B8F" w14:paraId="1DAA9682"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546F2CF"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Vorübergehende Umstrukturierungshilfe</w:t>
            </w:r>
          </w:p>
        </w:tc>
        <w:tc>
          <w:tcPr>
            <w:tcW w:w="992" w:type="dxa"/>
            <w:tcBorders>
              <w:top w:val="single" w:sz="4" w:space="0" w:color="000000"/>
              <w:left w:val="single" w:sz="4" w:space="0" w:color="000000"/>
              <w:bottom w:val="single" w:sz="4" w:space="0" w:color="000000"/>
              <w:right w:val="single" w:sz="4" w:space="0" w:color="000000"/>
            </w:tcBorders>
            <w:hideMark/>
          </w:tcPr>
          <w:p w14:paraId="5DDDB66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a16.1</w:t>
            </w:r>
          </w:p>
        </w:tc>
      </w:tr>
      <w:tr w:rsidR="00C13B8F" w:rsidRPr="00C13B8F" w14:paraId="2216FAFC" w14:textId="77777777" w:rsidTr="00187815">
        <w:trPr>
          <w:trHeight w:hRule="exact" w:val="477"/>
        </w:trPr>
        <w:tc>
          <w:tcPr>
            <w:tcW w:w="13608" w:type="dxa"/>
            <w:tcBorders>
              <w:top w:val="single" w:sz="4" w:space="0" w:color="000000"/>
              <w:left w:val="single" w:sz="4" w:space="0" w:color="000000"/>
              <w:bottom w:val="single" w:sz="4" w:space="0" w:color="000000"/>
              <w:right w:val="single" w:sz="4" w:space="0" w:color="000000"/>
            </w:tcBorders>
            <w:hideMark/>
          </w:tcPr>
          <w:p w14:paraId="345CC8F4" w14:textId="77777777" w:rsidR="00C13B8F" w:rsidRPr="00C13B8F" w:rsidRDefault="00C13B8F" w:rsidP="00C13B8F">
            <w:pPr>
              <w:spacing w:before="74" w:after="160" w:line="254" w:lineRule="auto"/>
              <w:ind w:right="612"/>
              <w:rPr>
                <w:lang w:val="en-GB"/>
              </w:rPr>
            </w:pPr>
            <w:r w:rsidRPr="00C13B8F">
              <w:rPr>
                <w:rFonts w:ascii="Times New Roman" w:eastAsia="Times New Roman" w:hAnsi="Times New Roman" w:cs="Times New Roman"/>
                <w:b/>
                <w:color w:val="000000"/>
                <w:sz w:val="20"/>
                <w:szCs w:val="20"/>
              </w:rPr>
              <w:t>Gewährte Hilfe zur Wiedergutmachung von Schäden durch Naturkatastrophen oder andere außergewöhnliche Ereignisse</w:t>
            </w:r>
          </w:p>
        </w:tc>
        <w:tc>
          <w:tcPr>
            <w:tcW w:w="992" w:type="dxa"/>
            <w:tcBorders>
              <w:top w:val="single" w:sz="4" w:space="0" w:color="000000"/>
              <w:left w:val="single" w:sz="4" w:space="0" w:color="000000"/>
              <w:bottom w:val="single" w:sz="4" w:space="0" w:color="000000"/>
              <w:right w:val="single" w:sz="4" w:space="0" w:color="000000"/>
            </w:tcBorders>
            <w:hideMark/>
          </w:tcPr>
          <w:p w14:paraId="6695F64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A17</w:t>
            </w:r>
          </w:p>
        </w:tc>
      </w:tr>
      <w:tr w:rsidR="00C13B8F" w:rsidRPr="00C13B8F" w14:paraId="1AEC8F60" w14:textId="77777777" w:rsidTr="00187815">
        <w:trPr>
          <w:trHeight w:hRule="exact" w:val="400"/>
        </w:trPr>
        <w:tc>
          <w:tcPr>
            <w:tcW w:w="13608" w:type="dxa"/>
            <w:tcBorders>
              <w:top w:val="single" w:sz="4" w:space="0" w:color="000000"/>
              <w:left w:val="single" w:sz="4" w:space="0" w:color="000000"/>
              <w:bottom w:val="single" w:sz="4" w:space="0" w:color="000000"/>
              <w:right w:val="single" w:sz="4" w:space="0" w:color="000000"/>
            </w:tcBorders>
            <w:hideMark/>
          </w:tcPr>
          <w:p w14:paraId="66A7578F" w14:textId="77777777" w:rsidR="00C13B8F" w:rsidRPr="00C13B8F" w:rsidRDefault="00C13B8F" w:rsidP="00C13B8F">
            <w:pPr>
              <w:spacing w:before="72" w:after="160" w:line="256" w:lineRule="auto"/>
              <w:ind w:right="875"/>
              <w:rPr>
                <w:lang w:val="en-GB"/>
              </w:rPr>
            </w:pPr>
            <w:r w:rsidRPr="00C13B8F">
              <w:rPr>
                <w:rFonts w:ascii="Times New Roman" w:eastAsia="Times New Roman" w:hAnsi="Times New Roman" w:cs="Times New Roman"/>
                <w:b/>
                <w:color w:val="000000"/>
                <w:sz w:val="20"/>
                <w:szCs w:val="20"/>
              </w:rPr>
              <w:t>Hilfen zur Verhinderung oder Behebung schwerwiegender wirtschaftlicher Störungen sektorübergreifender Natur</w:t>
            </w:r>
          </w:p>
        </w:tc>
        <w:tc>
          <w:tcPr>
            <w:tcW w:w="992" w:type="dxa"/>
            <w:tcBorders>
              <w:top w:val="single" w:sz="4" w:space="0" w:color="000000"/>
              <w:left w:val="single" w:sz="4" w:space="0" w:color="000000"/>
              <w:bottom w:val="single" w:sz="4" w:space="0" w:color="000000"/>
              <w:right w:val="single" w:sz="4" w:space="0" w:color="000000"/>
            </w:tcBorders>
            <w:hideMark/>
          </w:tcPr>
          <w:p w14:paraId="3CD6E3C3"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a18</w:t>
            </w:r>
          </w:p>
        </w:tc>
      </w:tr>
      <w:tr w:rsidR="00C13B8F" w:rsidRPr="00C13B8F" w14:paraId="456DAB69" w14:textId="77777777" w:rsidTr="00187815">
        <w:trPr>
          <w:trHeight w:hRule="exact" w:val="350"/>
        </w:trPr>
        <w:tc>
          <w:tcPr>
            <w:tcW w:w="13608" w:type="dxa"/>
            <w:tcBorders>
              <w:top w:val="single" w:sz="4" w:space="0" w:color="000000"/>
              <w:left w:val="single" w:sz="4" w:space="0" w:color="000000"/>
              <w:bottom w:val="single" w:sz="4" w:space="0" w:color="000000"/>
              <w:right w:val="single" w:sz="4" w:space="0" w:color="000000"/>
            </w:tcBorders>
            <w:hideMark/>
          </w:tcPr>
          <w:p w14:paraId="0045200F" w14:textId="77777777" w:rsidR="00C13B8F" w:rsidRPr="00C13B8F" w:rsidRDefault="00C13B8F" w:rsidP="00C13B8F">
            <w:pPr>
              <w:spacing w:before="69" w:after="160" w:line="256" w:lineRule="auto"/>
              <w:ind w:right="132"/>
              <w:rPr>
                <w:lang w:val="en-GB"/>
              </w:rPr>
            </w:pPr>
            <w:r w:rsidRPr="00C13B8F">
              <w:rPr>
                <w:rFonts w:ascii="Times New Roman" w:eastAsia="Times New Roman" w:hAnsi="Times New Roman" w:cs="Times New Roman"/>
                <w:color w:val="000000"/>
                <w:sz w:val="20"/>
                <w:szCs w:val="20"/>
              </w:rPr>
              <w:t>Hilfe zur Ausgleichung der negativen wirtschaftlichen Folgen von COVID-19, gewährt in begrenzten Mengen von</w:t>
            </w:r>
          </w:p>
        </w:tc>
        <w:tc>
          <w:tcPr>
            <w:tcW w:w="992" w:type="dxa"/>
            <w:tcBorders>
              <w:top w:val="single" w:sz="4" w:space="0" w:color="000000"/>
              <w:left w:val="single" w:sz="4" w:space="0" w:color="000000"/>
              <w:bottom w:val="single" w:sz="4" w:space="0" w:color="000000"/>
              <w:right w:val="single" w:sz="4" w:space="0" w:color="000000"/>
            </w:tcBorders>
            <w:hideMark/>
          </w:tcPr>
          <w:p w14:paraId="76EB8C2E"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a18.1</w:t>
            </w:r>
          </w:p>
        </w:tc>
      </w:tr>
      <w:tr w:rsidR="00C13B8F" w:rsidRPr="00C13B8F" w14:paraId="6B2850FB"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B55B62F"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Unterstützung für Forschungs- und Entwicklungsprojekte im Zusammenhang mit COVID-19</w:t>
            </w:r>
          </w:p>
        </w:tc>
        <w:tc>
          <w:tcPr>
            <w:tcW w:w="992" w:type="dxa"/>
            <w:tcBorders>
              <w:top w:val="single" w:sz="4" w:space="0" w:color="000000"/>
              <w:left w:val="single" w:sz="4" w:space="0" w:color="000000"/>
              <w:bottom w:val="single" w:sz="4" w:space="0" w:color="000000"/>
              <w:right w:val="single" w:sz="4" w:space="0" w:color="000000"/>
            </w:tcBorders>
            <w:hideMark/>
          </w:tcPr>
          <w:p w14:paraId="423AF72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a18.2</w:t>
            </w:r>
          </w:p>
        </w:tc>
      </w:tr>
      <w:tr w:rsidR="00C13B8F" w:rsidRPr="00C13B8F" w14:paraId="2249C0CF" w14:textId="77777777" w:rsidTr="00187815">
        <w:trPr>
          <w:trHeight w:hRule="exact" w:val="400"/>
        </w:trPr>
        <w:tc>
          <w:tcPr>
            <w:tcW w:w="13608" w:type="dxa"/>
            <w:tcBorders>
              <w:top w:val="single" w:sz="4" w:space="0" w:color="000000"/>
              <w:left w:val="single" w:sz="4" w:space="0" w:color="000000"/>
              <w:bottom w:val="single" w:sz="4" w:space="0" w:color="000000"/>
              <w:right w:val="single" w:sz="4" w:space="0" w:color="000000"/>
            </w:tcBorders>
            <w:hideMark/>
          </w:tcPr>
          <w:p w14:paraId="04B7A7C5"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Unterstützung für Forschungsinfrastruktur und Tests im Zusammenhang mit COVID-19</w:t>
            </w:r>
          </w:p>
        </w:tc>
        <w:tc>
          <w:tcPr>
            <w:tcW w:w="992" w:type="dxa"/>
            <w:tcBorders>
              <w:top w:val="single" w:sz="4" w:space="0" w:color="000000"/>
              <w:left w:val="single" w:sz="4" w:space="0" w:color="000000"/>
              <w:bottom w:val="single" w:sz="4" w:space="0" w:color="000000"/>
              <w:right w:val="single" w:sz="4" w:space="0" w:color="000000"/>
            </w:tcBorders>
            <w:hideMark/>
          </w:tcPr>
          <w:p w14:paraId="14ABEA5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a18.3</w:t>
            </w:r>
          </w:p>
        </w:tc>
      </w:tr>
      <w:tr w:rsidR="00C13B8F" w:rsidRPr="00C13B8F" w14:paraId="651093AD" w14:textId="77777777" w:rsidTr="00187815">
        <w:trPr>
          <w:trHeight w:hRule="exact" w:val="396"/>
        </w:trPr>
        <w:tc>
          <w:tcPr>
            <w:tcW w:w="13608" w:type="dxa"/>
            <w:tcBorders>
              <w:top w:val="single" w:sz="4" w:space="0" w:color="000000"/>
              <w:left w:val="single" w:sz="4" w:space="0" w:color="000000"/>
              <w:bottom w:val="single" w:sz="4" w:space="0" w:color="000000"/>
              <w:right w:val="single" w:sz="4" w:space="0" w:color="000000"/>
            </w:tcBorders>
            <w:hideMark/>
          </w:tcPr>
          <w:p w14:paraId="02767755" w14:textId="77777777" w:rsidR="00C13B8F" w:rsidRPr="00C13B8F" w:rsidRDefault="00C13B8F" w:rsidP="00C13B8F">
            <w:pPr>
              <w:spacing w:before="74" w:after="160" w:line="259" w:lineRule="auto"/>
              <w:rPr>
                <w:lang w:val="en-GB"/>
              </w:rPr>
            </w:pPr>
            <w:r w:rsidRPr="00C13B8F">
              <w:rPr>
                <w:rFonts w:ascii="Times New Roman" w:eastAsia="Times New Roman" w:hAnsi="Times New Roman" w:cs="Times New Roman"/>
                <w:color w:val="000000"/>
                <w:sz w:val="20"/>
                <w:szCs w:val="20"/>
              </w:rPr>
              <w:lastRenderedPageBreak/>
              <w:t>Investitionshilfe für die Produktion von COVID-19-bezogenen Produkten</w:t>
            </w:r>
          </w:p>
        </w:tc>
        <w:tc>
          <w:tcPr>
            <w:tcW w:w="992" w:type="dxa"/>
            <w:tcBorders>
              <w:top w:val="single" w:sz="4" w:space="0" w:color="000000"/>
              <w:left w:val="single" w:sz="4" w:space="0" w:color="000000"/>
              <w:bottom w:val="single" w:sz="4" w:space="0" w:color="000000"/>
              <w:right w:val="single" w:sz="4" w:space="0" w:color="000000"/>
            </w:tcBorders>
            <w:hideMark/>
          </w:tcPr>
          <w:p w14:paraId="15CC98DA"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b/>
                <w:color w:val="000000"/>
                <w:spacing w:val="-3"/>
                <w:sz w:val="20"/>
                <w:szCs w:val="20"/>
              </w:rPr>
              <w:t>a18.4</w:t>
            </w:r>
          </w:p>
        </w:tc>
      </w:tr>
      <w:tr w:rsidR="00C13B8F" w:rsidRPr="00C13B8F" w14:paraId="3F7F0148" w14:textId="77777777" w:rsidTr="00187815">
        <w:trPr>
          <w:trHeight w:hRule="exact" w:val="393"/>
        </w:trPr>
        <w:tc>
          <w:tcPr>
            <w:tcW w:w="13608" w:type="dxa"/>
            <w:tcBorders>
              <w:top w:val="single" w:sz="4" w:space="0" w:color="000000"/>
              <w:left w:val="single" w:sz="4" w:space="0" w:color="000000"/>
              <w:bottom w:val="single" w:sz="4" w:space="0" w:color="000000"/>
              <w:right w:val="single" w:sz="4" w:space="0" w:color="000000"/>
            </w:tcBorders>
            <w:hideMark/>
          </w:tcPr>
          <w:p w14:paraId="47FE3255"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Weitere COVID-19-Krisenhilfen</w:t>
            </w:r>
          </w:p>
        </w:tc>
        <w:tc>
          <w:tcPr>
            <w:tcW w:w="992" w:type="dxa"/>
            <w:tcBorders>
              <w:top w:val="single" w:sz="4" w:space="0" w:color="000000"/>
              <w:left w:val="single" w:sz="4" w:space="0" w:color="000000"/>
              <w:bottom w:val="single" w:sz="4" w:space="0" w:color="000000"/>
              <w:right w:val="single" w:sz="4" w:space="0" w:color="000000"/>
            </w:tcBorders>
            <w:hideMark/>
          </w:tcPr>
          <w:p w14:paraId="7DDDC29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a18.5</w:t>
            </w:r>
          </w:p>
        </w:tc>
      </w:tr>
      <w:tr w:rsidR="00C13B8F" w:rsidRPr="00C13B8F" w14:paraId="61E41F08" w14:textId="77777777" w:rsidTr="00187815">
        <w:trPr>
          <w:trHeight w:hRule="exact" w:val="370"/>
        </w:trPr>
        <w:tc>
          <w:tcPr>
            <w:tcW w:w="13608" w:type="dxa"/>
            <w:tcBorders>
              <w:top w:val="single" w:sz="4" w:space="0" w:color="000000"/>
              <w:left w:val="single" w:sz="4" w:space="0" w:color="000000"/>
              <w:bottom w:val="single" w:sz="4" w:space="0" w:color="000000"/>
              <w:right w:val="single" w:sz="4" w:space="0" w:color="000000"/>
            </w:tcBorders>
            <w:hideMark/>
          </w:tcPr>
          <w:p w14:paraId="06610CB0" w14:textId="77777777" w:rsidR="00C13B8F" w:rsidRPr="00C13B8F" w:rsidRDefault="00C13B8F" w:rsidP="00C13B8F">
            <w:pPr>
              <w:spacing w:before="69" w:after="160" w:line="254" w:lineRule="auto"/>
              <w:ind w:right="677"/>
              <w:rPr>
                <w:lang w:val="en-GB"/>
              </w:rPr>
            </w:pPr>
            <w:r w:rsidRPr="00C13B8F">
              <w:rPr>
                <w:rFonts w:ascii="Times New Roman" w:eastAsia="Times New Roman" w:hAnsi="Times New Roman" w:cs="Times New Roman"/>
                <w:color w:val="000000"/>
                <w:sz w:val="20"/>
                <w:szCs w:val="20"/>
              </w:rPr>
              <w:t>Hilfe zur Unterstützung der Wirtschaft nach Russlands militärischer Aggression gegen die Ukraine durch begrenzte Hilfsmittel</w:t>
            </w:r>
          </w:p>
        </w:tc>
        <w:tc>
          <w:tcPr>
            <w:tcW w:w="992" w:type="dxa"/>
            <w:tcBorders>
              <w:top w:val="single" w:sz="4" w:space="0" w:color="000000"/>
              <w:left w:val="single" w:sz="4" w:space="0" w:color="000000"/>
              <w:bottom w:val="single" w:sz="4" w:space="0" w:color="000000"/>
              <w:right w:val="single" w:sz="4" w:space="0" w:color="000000"/>
            </w:tcBorders>
            <w:hideMark/>
          </w:tcPr>
          <w:p w14:paraId="5430742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a18.6</w:t>
            </w:r>
          </w:p>
        </w:tc>
      </w:tr>
      <w:tr w:rsidR="00C13B8F" w:rsidRPr="00C13B8F" w14:paraId="0C87EA7D"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07875837"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Liquiditätsunterstützung für vom Krieg in der Ukraine betroffene Unternehmer</w:t>
            </w:r>
          </w:p>
        </w:tc>
        <w:tc>
          <w:tcPr>
            <w:tcW w:w="992" w:type="dxa"/>
            <w:tcBorders>
              <w:top w:val="single" w:sz="4" w:space="0" w:color="000000"/>
              <w:left w:val="single" w:sz="4" w:space="0" w:color="000000"/>
              <w:bottom w:val="single" w:sz="4" w:space="0" w:color="000000"/>
              <w:right w:val="single" w:sz="4" w:space="0" w:color="000000"/>
            </w:tcBorders>
            <w:hideMark/>
          </w:tcPr>
          <w:p w14:paraId="6E4FF57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a18.7</w:t>
            </w:r>
          </w:p>
        </w:tc>
      </w:tr>
      <w:tr w:rsidR="00C13B8F" w:rsidRPr="00C13B8F" w14:paraId="38B3690A" w14:textId="77777777" w:rsidTr="00187815">
        <w:trPr>
          <w:trHeight w:hRule="exact" w:val="376"/>
        </w:trPr>
        <w:tc>
          <w:tcPr>
            <w:tcW w:w="13608" w:type="dxa"/>
            <w:tcBorders>
              <w:top w:val="single" w:sz="4" w:space="0" w:color="000000"/>
              <w:left w:val="single" w:sz="4" w:space="0" w:color="000000"/>
              <w:bottom w:val="single" w:sz="4" w:space="0" w:color="000000"/>
              <w:right w:val="single" w:sz="4" w:space="0" w:color="000000"/>
            </w:tcBorders>
            <w:hideMark/>
          </w:tcPr>
          <w:p w14:paraId="553B6964" w14:textId="77777777" w:rsidR="00C13B8F" w:rsidRPr="00C13B8F" w:rsidRDefault="00C13B8F" w:rsidP="00C13B8F">
            <w:pPr>
              <w:spacing w:before="69" w:after="160" w:line="256" w:lineRule="auto"/>
              <w:ind w:right="449"/>
              <w:rPr>
                <w:lang w:val="en-GB"/>
              </w:rPr>
            </w:pPr>
            <w:r w:rsidRPr="00C13B8F">
              <w:rPr>
                <w:rFonts w:ascii="Times New Roman" w:eastAsia="Times New Roman" w:hAnsi="Times New Roman" w:cs="Times New Roman"/>
                <w:color w:val="000000"/>
                <w:sz w:val="20"/>
                <w:szCs w:val="20"/>
              </w:rPr>
              <w:t>Hilfe zur Deckung der zusätzlichen Kosten im Zusammenhang mit dem außergewöhnlich erheblichen Anstieg der Erdgas- und Strompreise infolge des Krieges in der Ukraine</w:t>
            </w:r>
          </w:p>
        </w:tc>
        <w:tc>
          <w:tcPr>
            <w:tcW w:w="992" w:type="dxa"/>
            <w:tcBorders>
              <w:top w:val="single" w:sz="4" w:space="0" w:color="000000"/>
              <w:left w:val="single" w:sz="4" w:space="0" w:color="000000"/>
              <w:bottom w:val="single" w:sz="4" w:space="0" w:color="000000"/>
              <w:right w:val="single" w:sz="4" w:space="0" w:color="000000"/>
            </w:tcBorders>
            <w:hideMark/>
          </w:tcPr>
          <w:p w14:paraId="6347131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a18.8</w:t>
            </w:r>
          </w:p>
        </w:tc>
      </w:tr>
      <w:tr w:rsidR="00C13B8F" w:rsidRPr="00C13B8F" w14:paraId="01A20884"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5D173C2"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color w:val="000000"/>
                <w:sz w:val="20"/>
                <w:szCs w:val="20"/>
              </w:rPr>
              <w:t>Hilfe für weitere Reduzierungen des Stromverbrauchs</w:t>
            </w:r>
          </w:p>
        </w:tc>
        <w:tc>
          <w:tcPr>
            <w:tcW w:w="992" w:type="dxa"/>
            <w:tcBorders>
              <w:top w:val="single" w:sz="4" w:space="0" w:color="000000"/>
              <w:left w:val="single" w:sz="4" w:space="0" w:color="000000"/>
              <w:bottom w:val="single" w:sz="4" w:space="0" w:color="000000"/>
              <w:right w:val="single" w:sz="4" w:space="0" w:color="000000"/>
            </w:tcBorders>
            <w:hideMark/>
          </w:tcPr>
          <w:p w14:paraId="5F52AC1F"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a18.11</w:t>
            </w:r>
          </w:p>
        </w:tc>
      </w:tr>
      <w:tr w:rsidR="00C13B8F" w:rsidRPr="00C13B8F" w14:paraId="674D92DD" w14:textId="77777777" w:rsidTr="00187815">
        <w:trPr>
          <w:trHeight w:hRule="exact" w:val="636"/>
        </w:trPr>
        <w:tc>
          <w:tcPr>
            <w:tcW w:w="13608" w:type="dxa"/>
            <w:tcBorders>
              <w:top w:val="single" w:sz="4" w:space="0" w:color="000000"/>
              <w:left w:val="single" w:sz="4" w:space="0" w:color="000000"/>
              <w:bottom w:val="single" w:sz="4" w:space="0" w:color="000000"/>
              <w:right w:val="single" w:sz="4" w:space="0" w:color="000000"/>
            </w:tcBorders>
            <w:hideMark/>
          </w:tcPr>
          <w:p w14:paraId="402D6EF8" w14:textId="77777777" w:rsidR="00C13B8F" w:rsidRPr="00C13B8F" w:rsidRDefault="00C13B8F" w:rsidP="00C13B8F">
            <w:pPr>
              <w:spacing w:before="72" w:after="160" w:line="254" w:lineRule="auto"/>
              <w:ind w:right="1047"/>
              <w:rPr>
                <w:lang w:val="en-GB"/>
              </w:rPr>
            </w:pPr>
            <w:r w:rsidRPr="00C13B8F">
              <w:rPr>
                <w:rFonts w:ascii="Times New Roman" w:eastAsia="Times New Roman" w:hAnsi="Times New Roman" w:cs="Times New Roman"/>
                <w:b/>
                <w:color w:val="000000"/>
                <w:sz w:val="20"/>
                <w:szCs w:val="20"/>
              </w:rPr>
              <w:t>Hilfen zur Unterstützung nationaler Unternehmer, die im Rahmen eines wirtschaftlichen Unternehmens tätig sind, das im europäischen Interesse unternommen wird, tätig</w:t>
            </w:r>
          </w:p>
        </w:tc>
        <w:tc>
          <w:tcPr>
            <w:tcW w:w="992" w:type="dxa"/>
            <w:tcBorders>
              <w:top w:val="single" w:sz="4" w:space="0" w:color="000000"/>
              <w:left w:val="single" w:sz="4" w:space="0" w:color="000000"/>
              <w:bottom w:val="single" w:sz="4" w:space="0" w:color="000000"/>
              <w:right w:val="single" w:sz="4" w:space="0" w:color="000000"/>
            </w:tcBorders>
            <w:hideMark/>
          </w:tcPr>
          <w:p w14:paraId="2A06F0B8"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a19</w:t>
            </w:r>
          </w:p>
        </w:tc>
      </w:tr>
      <w:tr w:rsidR="00C13B8F" w:rsidRPr="00C13B8F" w14:paraId="2549F875"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6082831"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b/>
                <w:color w:val="000000"/>
                <w:sz w:val="20"/>
                <w:szCs w:val="20"/>
              </w:rPr>
              <w:t>Unterstützung zur Förderung der Kultur und zur Bewahrung des Kulturerbes</w:t>
            </w:r>
          </w:p>
        </w:tc>
        <w:tc>
          <w:tcPr>
            <w:tcW w:w="992" w:type="dxa"/>
            <w:tcBorders>
              <w:top w:val="single" w:sz="4" w:space="0" w:color="000000"/>
              <w:left w:val="single" w:sz="4" w:space="0" w:color="000000"/>
              <w:bottom w:val="single" w:sz="4" w:space="0" w:color="000000"/>
              <w:right w:val="single" w:sz="4" w:space="0" w:color="000000"/>
            </w:tcBorders>
            <w:hideMark/>
          </w:tcPr>
          <w:p w14:paraId="21FA959A"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a20</w:t>
            </w:r>
          </w:p>
        </w:tc>
      </w:tr>
      <w:tr w:rsidR="00C13B8F" w:rsidRPr="00C13B8F" w14:paraId="3102311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1CD6D3C"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z w:val="20"/>
                <w:szCs w:val="20"/>
              </w:rPr>
              <w:t>Sozialhilfe für einzelne Verbraucher</w:t>
            </w:r>
          </w:p>
        </w:tc>
        <w:tc>
          <w:tcPr>
            <w:tcW w:w="992" w:type="dxa"/>
            <w:tcBorders>
              <w:top w:val="single" w:sz="4" w:space="0" w:color="000000"/>
              <w:left w:val="single" w:sz="4" w:space="0" w:color="000000"/>
              <w:bottom w:val="single" w:sz="4" w:space="0" w:color="000000"/>
              <w:right w:val="single" w:sz="4" w:space="0" w:color="000000"/>
            </w:tcBorders>
            <w:hideMark/>
          </w:tcPr>
          <w:p w14:paraId="60E44A45"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a21</w:t>
            </w:r>
          </w:p>
        </w:tc>
      </w:tr>
      <w:tr w:rsidR="00C13B8F" w:rsidRPr="00C13B8F" w14:paraId="10571BD9" w14:textId="77777777" w:rsidTr="00187815">
        <w:trPr>
          <w:trHeight w:hRule="exact" w:val="393"/>
        </w:trPr>
        <w:tc>
          <w:tcPr>
            <w:tcW w:w="13608" w:type="dxa"/>
            <w:tcBorders>
              <w:top w:val="single" w:sz="4" w:space="0" w:color="000000"/>
              <w:left w:val="single" w:sz="4" w:space="0" w:color="000000"/>
              <w:bottom w:val="single" w:sz="4" w:space="0" w:color="000000"/>
              <w:right w:val="single" w:sz="4" w:space="0" w:color="000000"/>
            </w:tcBorders>
            <w:hideMark/>
          </w:tcPr>
          <w:p w14:paraId="3C228BD6"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z w:val="20"/>
                <w:szCs w:val="20"/>
              </w:rPr>
              <w:t>Risikokapital-Unterstützung</w:t>
            </w:r>
          </w:p>
        </w:tc>
        <w:tc>
          <w:tcPr>
            <w:tcW w:w="992" w:type="dxa"/>
            <w:tcBorders>
              <w:top w:val="single" w:sz="4" w:space="0" w:color="000000"/>
              <w:left w:val="single" w:sz="4" w:space="0" w:color="000000"/>
              <w:bottom w:val="single" w:sz="4" w:space="0" w:color="000000"/>
              <w:right w:val="single" w:sz="4" w:space="0" w:color="000000"/>
            </w:tcBorders>
            <w:hideMark/>
          </w:tcPr>
          <w:p w14:paraId="145B5EF8"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A22</w:t>
            </w:r>
          </w:p>
        </w:tc>
      </w:tr>
      <w:tr w:rsidR="00C13B8F" w:rsidRPr="00C13B8F" w14:paraId="7CD52914"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78D41FCE"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b/>
                <w:color w:val="000000"/>
                <w:sz w:val="20"/>
                <w:szCs w:val="20"/>
              </w:rPr>
              <w:t>Hilfen für den Zugang zu Finanzierung für kleine und mittlere Unternehmen</w:t>
            </w:r>
          </w:p>
        </w:tc>
      </w:tr>
      <w:tr w:rsidR="00C13B8F" w:rsidRPr="00C13B8F" w14:paraId="737B729D"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895DF3A"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Risikofinanzierungshilfe</w:t>
            </w:r>
          </w:p>
        </w:tc>
        <w:tc>
          <w:tcPr>
            <w:tcW w:w="992" w:type="dxa"/>
            <w:tcBorders>
              <w:top w:val="single" w:sz="4" w:space="0" w:color="000000"/>
              <w:left w:val="single" w:sz="4" w:space="0" w:color="000000"/>
              <w:bottom w:val="single" w:sz="4" w:space="0" w:color="000000"/>
              <w:right w:val="single" w:sz="4" w:space="0" w:color="000000"/>
            </w:tcBorders>
            <w:hideMark/>
          </w:tcPr>
          <w:p w14:paraId="48A16A65"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a22.1</w:t>
            </w:r>
          </w:p>
        </w:tc>
      </w:tr>
      <w:tr w:rsidR="00C13B8F" w:rsidRPr="00C13B8F" w14:paraId="302603E3" w14:textId="77777777" w:rsidTr="00187815">
        <w:trPr>
          <w:trHeight w:hRule="exact" w:val="451"/>
        </w:trPr>
        <w:tc>
          <w:tcPr>
            <w:tcW w:w="13608" w:type="dxa"/>
            <w:tcBorders>
              <w:top w:val="single" w:sz="4" w:space="0" w:color="000000"/>
              <w:left w:val="single" w:sz="4" w:space="0" w:color="000000"/>
              <w:bottom w:val="single" w:sz="4" w:space="0" w:color="000000"/>
              <w:right w:val="single" w:sz="4" w:space="0" w:color="000000"/>
            </w:tcBorders>
            <w:hideMark/>
          </w:tcPr>
          <w:p w14:paraId="61E8EDA4" w14:textId="77777777" w:rsidR="00C13B8F" w:rsidRPr="00C13B8F" w:rsidRDefault="00C13B8F" w:rsidP="00C13B8F">
            <w:pPr>
              <w:spacing w:before="67" w:after="160" w:line="254" w:lineRule="auto"/>
              <w:ind w:right="799"/>
              <w:rPr>
                <w:lang w:val="en-GB"/>
              </w:rPr>
            </w:pPr>
            <w:r w:rsidRPr="00C13B8F">
              <w:rPr>
                <w:rFonts w:ascii="Times New Roman" w:eastAsia="Times New Roman" w:hAnsi="Times New Roman" w:cs="Times New Roman"/>
                <w:color w:val="000000"/>
                <w:sz w:val="20"/>
                <w:szCs w:val="20"/>
              </w:rPr>
              <w:t>Risikofinanzierungshilfe für KMU in Form von Steueranreizen für private Investoren, die natürliche Personen sind,</w:t>
            </w:r>
          </w:p>
        </w:tc>
        <w:tc>
          <w:tcPr>
            <w:tcW w:w="992" w:type="dxa"/>
            <w:tcBorders>
              <w:top w:val="single" w:sz="4" w:space="0" w:color="000000"/>
              <w:left w:val="single" w:sz="4" w:space="0" w:color="000000"/>
              <w:bottom w:val="single" w:sz="4" w:space="0" w:color="000000"/>
              <w:right w:val="single" w:sz="4" w:space="0" w:color="000000"/>
            </w:tcBorders>
            <w:hideMark/>
          </w:tcPr>
          <w:p w14:paraId="3FF1891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2"/>
                <w:sz w:val="20"/>
                <w:szCs w:val="20"/>
              </w:rPr>
              <w:t>a22.1.1</w:t>
            </w:r>
          </w:p>
        </w:tc>
      </w:tr>
      <w:tr w:rsidR="00C13B8F" w:rsidRPr="00C13B8F" w14:paraId="7B166255"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D6FF9F3"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Unterstützung für Start-ups</w:t>
            </w:r>
          </w:p>
        </w:tc>
        <w:tc>
          <w:tcPr>
            <w:tcW w:w="992" w:type="dxa"/>
            <w:tcBorders>
              <w:top w:val="single" w:sz="4" w:space="0" w:color="000000"/>
              <w:left w:val="single" w:sz="4" w:space="0" w:color="000000"/>
              <w:bottom w:val="single" w:sz="4" w:space="0" w:color="000000"/>
              <w:right w:val="single" w:sz="4" w:space="0" w:color="000000"/>
            </w:tcBorders>
            <w:hideMark/>
          </w:tcPr>
          <w:p w14:paraId="0BD4BAF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a22.2</w:t>
            </w:r>
          </w:p>
        </w:tc>
      </w:tr>
      <w:tr w:rsidR="00C13B8F" w:rsidRPr="00C13B8F" w14:paraId="07F54A29"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4C762B2"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Unterstützung für alternative Handelsplattformen, die sich auf KMU spezialisieren</w:t>
            </w:r>
          </w:p>
        </w:tc>
        <w:tc>
          <w:tcPr>
            <w:tcW w:w="992" w:type="dxa"/>
            <w:tcBorders>
              <w:top w:val="single" w:sz="4" w:space="0" w:color="000000"/>
              <w:left w:val="single" w:sz="4" w:space="0" w:color="000000"/>
              <w:bottom w:val="single" w:sz="4" w:space="0" w:color="000000"/>
              <w:right w:val="single" w:sz="4" w:space="0" w:color="000000"/>
            </w:tcBorders>
            <w:hideMark/>
          </w:tcPr>
          <w:p w14:paraId="10221E6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a22.3</w:t>
            </w:r>
          </w:p>
        </w:tc>
      </w:tr>
      <w:tr w:rsidR="00C13B8F" w:rsidRPr="00C13B8F" w14:paraId="364D30A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82ABA38"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Hilfe für Aufklärungskosten</w:t>
            </w:r>
          </w:p>
        </w:tc>
        <w:tc>
          <w:tcPr>
            <w:tcW w:w="992" w:type="dxa"/>
            <w:tcBorders>
              <w:top w:val="single" w:sz="4" w:space="0" w:color="000000"/>
              <w:left w:val="single" w:sz="4" w:space="0" w:color="000000"/>
              <w:bottom w:val="single" w:sz="4" w:space="0" w:color="000000"/>
              <w:right w:val="single" w:sz="4" w:space="0" w:color="000000"/>
            </w:tcBorders>
            <w:hideMark/>
          </w:tcPr>
          <w:p w14:paraId="4A36E07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a22.4</w:t>
            </w:r>
          </w:p>
        </w:tc>
      </w:tr>
      <w:tr w:rsidR="00C13B8F" w:rsidRPr="00C13B8F" w14:paraId="688DBD24" w14:textId="77777777" w:rsidTr="00187815">
        <w:trPr>
          <w:trHeight w:hRule="exact" w:val="652"/>
        </w:trPr>
        <w:tc>
          <w:tcPr>
            <w:tcW w:w="13608" w:type="dxa"/>
            <w:tcBorders>
              <w:top w:val="single" w:sz="4" w:space="0" w:color="000000"/>
              <w:left w:val="single" w:sz="4" w:space="0" w:color="000000"/>
              <w:bottom w:val="single" w:sz="4" w:space="0" w:color="000000"/>
              <w:right w:val="single" w:sz="4" w:space="0" w:color="000000"/>
            </w:tcBorders>
            <w:hideMark/>
          </w:tcPr>
          <w:p w14:paraId="4A51770D" w14:textId="77777777" w:rsidR="00C13B8F" w:rsidRPr="00C13B8F" w:rsidRDefault="00C13B8F" w:rsidP="00C13B8F">
            <w:pPr>
              <w:spacing w:before="70" w:after="160" w:line="254" w:lineRule="auto"/>
              <w:ind w:right="157"/>
            </w:pPr>
            <w:r w:rsidRPr="00C13B8F">
              <w:rPr>
                <w:rFonts w:ascii="Times New Roman" w:eastAsia="Times New Roman" w:hAnsi="Times New Roman" w:cs="Times New Roman"/>
                <w:b/>
                <w:color w:val="000000"/>
                <w:spacing w:val="-3"/>
                <w:sz w:val="20"/>
                <w:szCs w:val="20"/>
              </w:rPr>
              <w:t>Hilfe, die dazu dient, die Entwicklung bestimmter wirtschaftlicher Aktivitäten oder bestimmter Wirtschaftsregionen zu erleichtern, vorausgesetzt, sie verändert die Handelsbedingungen nicht in einem Ausmaß, das dem Binnenmarkt widerspricht</w:t>
            </w:r>
          </w:p>
        </w:tc>
        <w:tc>
          <w:tcPr>
            <w:tcW w:w="992" w:type="dxa"/>
            <w:tcBorders>
              <w:top w:val="single" w:sz="4" w:space="0" w:color="000000"/>
              <w:left w:val="single" w:sz="4" w:space="0" w:color="000000"/>
              <w:bottom w:val="single" w:sz="4" w:space="0" w:color="000000"/>
              <w:right w:val="single" w:sz="4" w:space="0" w:color="000000"/>
            </w:tcBorders>
            <w:hideMark/>
          </w:tcPr>
          <w:p w14:paraId="32510085"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4"/>
                <w:sz w:val="20"/>
                <w:szCs w:val="20"/>
              </w:rPr>
              <w:t>a23</w:t>
            </w:r>
          </w:p>
        </w:tc>
      </w:tr>
      <w:tr w:rsidR="00C13B8F" w:rsidRPr="00C13B8F" w14:paraId="19775694" w14:textId="77777777" w:rsidTr="00187815">
        <w:trPr>
          <w:trHeight w:hRule="exact" w:val="362"/>
        </w:trPr>
        <w:tc>
          <w:tcPr>
            <w:tcW w:w="13608" w:type="dxa"/>
            <w:tcBorders>
              <w:top w:val="single" w:sz="4" w:space="0" w:color="000000"/>
              <w:left w:val="single" w:sz="4" w:space="0" w:color="000000"/>
              <w:bottom w:val="single" w:sz="4" w:space="0" w:color="000000"/>
              <w:right w:val="single" w:sz="4" w:space="0" w:color="000000"/>
            </w:tcBorders>
            <w:hideMark/>
          </w:tcPr>
          <w:p w14:paraId="209DEB37" w14:textId="77777777" w:rsidR="00C13B8F" w:rsidRPr="00C13B8F" w:rsidRDefault="00C13B8F" w:rsidP="00C13B8F">
            <w:pPr>
              <w:spacing w:before="69" w:after="160" w:line="254" w:lineRule="auto"/>
              <w:ind w:right="485"/>
              <w:rPr>
                <w:lang w:val="en-GB"/>
              </w:rPr>
            </w:pPr>
            <w:r w:rsidRPr="00C13B8F">
              <w:rPr>
                <w:rFonts w:ascii="Times New Roman" w:eastAsia="Times New Roman" w:hAnsi="Times New Roman" w:cs="Times New Roman"/>
                <w:color w:val="000000"/>
                <w:sz w:val="20"/>
                <w:szCs w:val="20"/>
              </w:rPr>
              <w:t>Hilfe zur Beschleunigung des Einsatzes erneuerbarer Energien und Energiespeicherung, die im Kontext von REPowerEU relevant ist</w:t>
            </w:r>
          </w:p>
        </w:tc>
        <w:tc>
          <w:tcPr>
            <w:tcW w:w="992" w:type="dxa"/>
            <w:tcBorders>
              <w:top w:val="single" w:sz="4" w:space="0" w:color="000000"/>
              <w:left w:val="single" w:sz="4" w:space="0" w:color="000000"/>
              <w:bottom w:val="single" w:sz="4" w:space="0" w:color="000000"/>
              <w:right w:val="single" w:sz="4" w:space="0" w:color="000000"/>
            </w:tcBorders>
            <w:hideMark/>
          </w:tcPr>
          <w:p w14:paraId="65556E5A"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a23.1</w:t>
            </w:r>
          </w:p>
        </w:tc>
      </w:tr>
      <w:tr w:rsidR="00C13B8F" w:rsidRPr="00C13B8F" w14:paraId="4429BD72" w14:textId="77777777" w:rsidTr="00187815">
        <w:trPr>
          <w:trHeight w:hRule="exact" w:val="687"/>
        </w:trPr>
        <w:tc>
          <w:tcPr>
            <w:tcW w:w="13608" w:type="dxa"/>
            <w:tcBorders>
              <w:top w:val="single" w:sz="4" w:space="0" w:color="000000"/>
              <w:left w:val="single" w:sz="4" w:space="0" w:color="000000"/>
              <w:bottom w:val="single" w:sz="4" w:space="0" w:color="000000"/>
              <w:right w:val="single" w:sz="4" w:space="0" w:color="000000"/>
            </w:tcBorders>
            <w:hideMark/>
          </w:tcPr>
          <w:p w14:paraId="1241241D" w14:textId="77777777" w:rsidR="00C13B8F" w:rsidRPr="00C13B8F" w:rsidRDefault="00C13B8F" w:rsidP="00C13B8F">
            <w:pPr>
              <w:spacing w:before="67" w:after="160" w:line="254" w:lineRule="auto"/>
              <w:ind w:right="322"/>
            </w:pPr>
            <w:r w:rsidRPr="00C13B8F">
              <w:rPr>
                <w:rFonts w:ascii="Times New Roman" w:eastAsia="Times New Roman" w:hAnsi="Times New Roman" w:cs="Times New Roman"/>
                <w:color w:val="000000"/>
                <w:sz w:val="20"/>
                <w:szCs w:val="20"/>
              </w:rPr>
              <w:t>Unterstützung für die Dekarbonisierung industrieller Produktionsprozesse durch Elektrifizierung oder den Einsatz von erneuerbarem Wasserstoff oder elektrolytischem Wasserstoff unter bestimmten Bedingungen sowie für Energieeffizienzmaßnahmen</w:t>
            </w:r>
          </w:p>
        </w:tc>
        <w:tc>
          <w:tcPr>
            <w:tcW w:w="992" w:type="dxa"/>
            <w:tcBorders>
              <w:top w:val="single" w:sz="4" w:space="0" w:color="000000"/>
              <w:left w:val="single" w:sz="4" w:space="0" w:color="000000"/>
              <w:bottom w:val="single" w:sz="4" w:space="0" w:color="000000"/>
              <w:right w:val="single" w:sz="4" w:space="0" w:color="000000"/>
            </w:tcBorders>
            <w:hideMark/>
          </w:tcPr>
          <w:p w14:paraId="681336C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a23.2</w:t>
            </w:r>
          </w:p>
        </w:tc>
      </w:tr>
      <w:tr w:rsidR="00C13B8F" w:rsidRPr="00C13B8F" w14:paraId="72B26652" w14:textId="77777777" w:rsidTr="00187815">
        <w:trPr>
          <w:trHeight w:hRule="exact" w:val="374"/>
        </w:trPr>
        <w:tc>
          <w:tcPr>
            <w:tcW w:w="13608" w:type="dxa"/>
            <w:tcBorders>
              <w:top w:val="single" w:sz="4" w:space="0" w:color="000000"/>
              <w:left w:val="single" w:sz="4" w:space="0" w:color="000000"/>
              <w:bottom w:val="single" w:sz="4" w:space="0" w:color="000000"/>
              <w:right w:val="single" w:sz="4" w:space="0" w:color="000000"/>
            </w:tcBorders>
            <w:hideMark/>
          </w:tcPr>
          <w:p w14:paraId="1055A4FE" w14:textId="77777777" w:rsidR="00C13B8F" w:rsidRPr="00C13B8F" w:rsidRDefault="00C13B8F" w:rsidP="00C13B8F">
            <w:pPr>
              <w:spacing w:before="69" w:after="160" w:line="254" w:lineRule="auto"/>
              <w:ind w:right="872"/>
              <w:rPr>
                <w:lang w:val="en-GB"/>
              </w:rPr>
            </w:pPr>
            <w:r w:rsidRPr="00C13B8F">
              <w:rPr>
                <w:rFonts w:ascii="Times New Roman" w:eastAsia="Times New Roman" w:hAnsi="Times New Roman" w:cs="Times New Roman"/>
                <w:color w:val="000000"/>
                <w:sz w:val="20"/>
                <w:szCs w:val="20"/>
              </w:rPr>
              <w:t>Hilfe zur Beschleunigung von Investitionen in Sektoren von strategischer Bedeutung für den Übergang zu einer Netto-Null-Wirtschaft</w:t>
            </w:r>
          </w:p>
        </w:tc>
        <w:tc>
          <w:tcPr>
            <w:tcW w:w="992" w:type="dxa"/>
            <w:tcBorders>
              <w:top w:val="single" w:sz="4" w:space="0" w:color="000000"/>
              <w:left w:val="single" w:sz="4" w:space="0" w:color="000000"/>
              <w:bottom w:val="single" w:sz="4" w:space="0" w:color="000000"/>
              <w:right w:val="single" w:sz="4" w:space="0" w:color="000000"/>
            </w:tcBorders>
            <w:hideMark/>
          </w:tcPr>
          <w:p w14:paraId="40A7714D"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a23.3</w:t>
            </w:r>
          </w:p>
        </w:tc>
      </w:tr>
      <w:tr w:rsidR="00C13B8F" w:rsidRPr="00C13B8F" w14:paraId="0DE6C7A6" w14:textId="77777777" w:rsidTr="00187815">
        <w:trPr>
          <w:trHeight w:val="393"/>
        </w:trPr>
        <w:tc>
          <w:tcPr>
            <w:tcW w:w="14600" w:type="dxa"/>
            <w:gridSpan w:val="2"/>
            <w:tcBorders>
              <w:top w:val="single" w:sz="4" w:space="0" w:color="000000"/>
              <w:left w:val="single" w:sz="4" w:space="0" w:color="000000"/>
              <w:bottom w:val="single" w:sz="4" w:space="0" w:color="000000"/>
              <w:right w:val="single" w:sz="4" w:space="0" w:color="000000"/>
            </w:tcBorders>
            <w:hideMark/>
          </w:tcPr>
          <w:p w14:paraId="410C3F57" w14:textId="77777777" w:rsidR="00C13B8F" w:rsidRPr="00C13B8F" w:rsidRDefault="00C13B8F" w:rsidP="00C13B8F">
            <w:pPr>
              <w:spacing w:before="72" w:after="160" w:line="259" w:lineRule="auto"/>
              <w:rPr>
                <w:lang w:val="en-GB"/>
              </w:rPr>
            </w:pPr>
            <w:r w:rsidRPr="00C13B8F">
              <w:rPr>
                <w:rFonts w:ascii="Times New Roman" w:eastAsia="Times New Roman" w:hAnsi="Times New Roman" w:cs="Times New Roman"/>
                <w:b/>
                <w:color w:val="000000"/>
                <w:sz w:val="20"/>
                <w:szCs w:val="20"/>
              </w:rPr>
              <w:t>Unterstützung für die europäische territoriale Zusammenarbeit</w:t>
            </w:r>
          </w:p>
        </w:tc>
      </w:tr>
      <w:tr w:rsidR="00C13B8F" w:rsidRPr="00C13B8F" w14:paraId="03732F13"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985D304"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b/>
                <w:noProof/>
                <w:color w:val="000000"/>
                <w:spacing w:val="-5"/>
                <w:sz w:val="20"/>
                <w:szCs w:val="20"/>
              </w:rPr>
              <w:lastRenderedPageBreak/>
              <mc:AlternateContent>
                <mc:Choice Requires="wps">
                  <w:drawing>
                    <wp:anchor distT="0" distB="0" distL="114300" distR="114300" simplePos="0" relativeHeight="251721728" behindDoc="0" locked="0" layoutInCell="1" allowOverlap="1" wp14:anchorId="4DE02DC7" wp14:editId="2C49032F">
                      <wp:simplePos x="0" y="0"/>
                      <wp:positionH relativeFrom="column">
                        <wp:posOffset>-4445</wp:posOffset>
                      </wp:positionH>
                      <wp:positionV relativeFrom="paragraph">
                        <wp:posOffset>203200</wp:posOffset>
                      </wp:positionV>
                      <wp:extent cx="3041650" cy="3810"/>
                      <wp:effectExtent l="0" t="0" r="25400" b="34290"/>
                      <wp:wrapNone/>
                      <wp:docPr id="39" name="Łącznik prosty 39"/>
                      <wp:cNvGraphicFramePr/>
                      <a:graphic xmlns:a="http://schemas.openxmlformats.org/drawingml/2006/main">
                        <a:graphicData uri="http://schemas.microsoft.com/office/word/2010/wordprocessingShape">
                          <wps:wsp>
                            <wps:cNvCnPr/>
                            <wps:spPr>
                              <a:xfrm>
                                <a:off x="0" y="0"/>
                                <a:ext cx="3041650" cy="381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0EE8B8" id="Łącznik prosty 3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6pt" to="239.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" strokecolor="red" strokeweight="1.75pt">
                      <v:stroke joinstyle="miter"/>
                    </v:line>
                  </w:pict>
                </mc:Fallback>
              </mc:AlternateContent>
            </w:r>
            <w:r w:rsidRPr="00C13B8F">
              <w:rPr>
                <w:rFonts w:ascii="Times New Roman" w:eastAsia="Times New Roman" w:hAnsi="Times New Roman" w:cs="Times New Roman"/>
                <w:color w:val="000000"/>
                <w:sz w:val="20"/>
                <w:szCs w:val="20"/>
              </w:rPr>
              <w:t>Unterstützung für die Teilnahme an ETC-Projekten</w:t>
            </w:r>
          </w:p>
        </w:tc>
        <w:tc>
          <w:tcPr>
            <w:tcW w:w="992" w:type="dxa"/>
            <w:tcBorders>
              <w:top w:val="single" w:sz="4" w:space="0" w:color="000000"/>
              <w:left w:val="single" w:sz="4" w:space="0" w:color="000000"/>
              <w:bottom w:val="single" w:sz="4" w:space="0" w:color="000000"/>
              <w:right w:val="single" w:sz="4" w:space="0" w:color="000000"/>
            </w:tcBorders>
            <w:hideMark/>
          </w:tcPr>
          <w:p w14:paraId="4DFD24A2"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noProof/>
                <w:color w:val="000000"/>
                <w:spacing w:val="-5"/>
                <w:sz w:val="20"/>
                <w:szCs w:val="20"/>
              </w:rPr>
              <mc:AlternateContent>
                <mc:Choice Requires="wps">
                  <w:drawing>
                    <wp:anchor distT="0" distB="0" distL="114300" distR="114300" simplePos="0" relativeHeight="251718656" behindDoc="0" locked="0" layoutInCell="1" allowOverlap="1" wp14:anchorId="080BFE64" wp14:editId="4F2AED69">
                      <wp:simplePos x="0" y="0"/>
                      <wp:positionH relativeFrom="column">
                        <wp:posOffset>-28575</wp:posOffset>
                      </wp:positionH>
                      <wp:positionV relativeFrom="paragraph">
                        <wp:posOffset>205740</wp:posOffset>
                      </wp:positionV>
                      <wp:extent cx="330200" cy="0"/>
                      <wp:effectExtent l="0" t="0" r="0" b="0"/>
                      <wp:wrapNone/>
                      <wp:docPr id="40" name="Łącznik prosty 40"/>
                      <wp:cNvGraphicFramePr/>
                      <a:graphic xmlns:a="http://schemas.openxmlformats.org/drawingml/2006/main">
                        <a:graphicData uri="http://schemas.microsoft.com/office/word/2010/wordprocessingShape">
                          <wps:wsp>
                            <wps:cNvCnPr/>
                            <wps:spPr>
                              <a:xfrm flipV="1">
                                <a:off x="0" y="0"/>
                                <a:ext cx="330200" cy="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03481F" id="Łącznik prosty 40"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6.2pt" to="23.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" strokecolor="red" strokeweight="1.75pt">
                      <v:stroke joinstyle="miter"/>
                    </v:line>
                  </w:pict>
                </mc:Fallback>
              </mc:AlternateContent>
            </w:r>
            <w:r w:rsidRPr="00C13B8F">
              <w:rPr>
                <w:rFonts w:ascii="Times New Roman" w:eastAsia="Times New Roman" w:hAnsi="Times New Roman" w:cs="Times New Roman"/>
                <w:b/>
                <w:color w:val="000000"/>
                <w:spacing w:val="-4"/>
                <w:sz w:val="20"/>
                <w:szCs w:val="20"/>
              </w:rPr>
              <w:t>a25</w:t>
            </w:r>
          </w:p>
        </w:tc>
      </w:tr>
      <w:tr w:rsidR="00C13B8F" w:rsidRPr="00C13B8F" w14:paraId="2B1F0C00"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4E1A5AB"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b/>
                <w:noProof/>
                <w:color w:val="000000"/>
                <w:spacing w:val="-5"/>
                <w:sz w:val="20"/>
                <w:szCs w:val="20"/>
              </w:rPr>
              <mc:AlternateContent>
                <mc:Choice Requires="wps">
                  <w:drawing>
                    <wp:anchor distT="0" distB="0" distL="114300" distR="114300" simplePos="0" relativeHeight="251720704" behindDoc="0" locked="0" layoutInCell="1" allowOverlap="1" wp14:anchorId="3CE2BFFE" wp14:editId="61EC4DDC">
                      <wp:simplePos x="0" y="0"/>
                      <wp:positionH relativeFrom="column">
                        <wp:posOffset>14605</wp:posOffset>
                      </wp:positionH>
                      <wp:positionV relativeFrom="paragraph">
                        <wp:posOffset>196215</wp:posOffset>
                      </wp:positionV>
                      <wp:extent cx="4025900" cy="2540"/>
                      <wp:effectExtent l="0" t="0" r="31750" b="35560"/>
                      <wp:wrapNone/>
                      <wp:docPr id="41" name="Łącznik prosty 41"/>
                      <wp:cNvGraphicFramePr/>
                      <a:graphic xmlns:a="http://schemas.openxmlformats.org/drawingml/2006/main">
                        <a:graphicData uri="http://schemas.microsoft.com/office/word/2010/wordprocessingShape">
                          <wps:wsp>
                            <wps:cNvCnPr/>
                            <wps:spPr>
                              <a:xfrm flipV="1">
                                <a:off x="0" y="0"/>
                                <a:ext cx="4025900" cy="254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A1F172" id="Łącznik prosty 4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5.45pt" to="318.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" strokecolor="red" strokeweight="1.75pt">
                      <v:stroke joinstyle="miter"/>
                    </v:line>
                  </w:pict>
                </mc:Fallback>
              </mc:AlternateContent>
            </w:r>
            <w:r w:rsidRPr="00C13B8F">
              <w:rPr>
                <w:rFonts w:ascii="Times New Roman" w:eastAsia="Times New Roman" w:hAnsi="Times New Roman" w:cs="Times New Roman"/>
                <w:color w:val="000000"/>
                <w:sz w:val="20"/>
                <w:szCs w:val="20"/>
              </w:rPr>
              <w:t>Hilfe in Form von begrenzten Beträgen für die Teilnahme an ETC-Projekten</w:t>
            </w:r>
          </w:p>
        </w:tc>
        <w:tc>
          <w:tcPr>
            <w:tcW w:w="992" w:type="dxa"/>
            <w:tcBorders>
              <w:top w:val="single" w:sz="4" w:space="0" w:color="000000"/>
              <w:left w:val="single" w:sz="4" w:space="0" w:color="000000"/>
              <w:bottom w:val="single" w:sz="4" w:space="0" w:color="000000"/>
              <w:right w:val="single" w:sz="4" w:space="0" w:color="000000"/>
            </w:tcBorders>
            <w:hideMark/>
          </w:tcPr>
          <w:p w14:paraId="0F9D930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noProof/>
                <w:color w:val="000000"/>
                <w:spacing w:val="-5"/>
                <w:sz w:val="20"/>
                <w:szCs w:val="20"/>
              </w:rPr>
              <mc:AlternateContent>
                <mc:Choice Requires="wps">
                  <w:drawing>
                    <wp:anchor distT="0" distB="0" distL="114300" distR="114300" simplePos="0" relativeHeight="251719680" behindDoc="0" locked="0" layoutInCell="1" allowOverlap="1" wp14:anchorId="4173E1EA" wp14:editId="15AEA48E">
                      <wp:simplePos x="0" y="0"/>
                      <wp:positionH relativeFrom="column">
                        <wp:posOffset>-15875</wp:posOffset>
                      </wp:positionH>
                      <wp:positionV relativeFrom="paragraph">
                        <wp:posOffset>183515</wp:posOffset>
                      </wp:positionV>
                      <wp:extent cx="400050" cy="6350"/>
                      <wp:effectExtent l="0" t="0" r="19050" b="31750"/>
                      <wp:wrapNone/>
                      <wp:docPr id="14" name="Łącznik prosty 14"/>
                      <wp:cNvGraphicFramePr/>
                      <a:graphic xmlns:a="http://schemas.openxmlformats.org/drawingml/2006/main">
                        <a:graphicData uri="http://schemas.microsoft.com/office/word/2010/wordprocessingShape">
                          <wps:wsp>
                            <wps:cNvCnPr/>
                            <wps:spPr>
                              <a:xfrm>
                                <a:off x="0" y="0"/>
                                <a:ext cx="400050" cy="6350"/>
                              </a:xfrm>
                              <a:prstGeom prst="line">
                                <a:avLst/>
                              </a:prstGeom>
                              <a:noFill/>
                              <a:ln w="2222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CC37DE" id="Łącznik prosty 1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4.45pt" to="30.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" strokecolor="red" strokeweight="1.75pt">
                      <v:stroke joinstyle="miter"/>
                    </v:line>
                  </w:pict>
                </mc:Fallback>
              </mc:AlternateContent>
            </w:r>
            <w:r w:rsidRPr="00C13B8F">
              <w:rPr>
                <w:rFonts w:ascii="Times New Roman" w:eastAsia="Times New Roman" w:hAnsi="Times New Roman" w:cs="Times New Roman"/>
                <w:b/>
                <w:color w:val="000000"/>
                <w:spacing w:val="-3"/>
                <w:sz w:val="20"/>
                <w:szCs w:val="20"/>
              </w:rPr>
              <w:t>a25.1</w:t>
            </w:r>
          </w:p>
        </w:tc>
      </w:tr>
      <w:tr w:rsidR="00C13B8F" w:rsidRPr="00C13B8F" w14:paraId="005C525B"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11C314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Investitionshilfen für lokale 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119AF2A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a26</w:t>
            </w:r>
          </w:p>
        </w:tc>
      </w:tr>
      <w:tr w:rsidR="00C13B8F" w:rsidRPr="00C13B8F" w14:paraId="6AC7CE23" w14:textId="77777777" w:rsidTr="00187815">
        <w:trPr>
          <w:trHeight w:hRule="exact" w:val="400"/>
        </w:trPr>
        <w:tc>
          <w:tcPr>
            <w:tcW w:w="13608" w:type="dxa"/>
            <w:tcBorders>
              <w:top w:val="single" w:sz="4" w:space="0" w:color="000000"/>
              <w:left w:val="single" w:sz="4" w:space="0" w:color="000000"/>
              <w:bottom w:val="single" w:sz="4" w:space="0" w:color="000000"/>
              <w:right w:val="single" w:sz="4" w:space="0" w:color="000000"/>
            </w:tcBorders>
            <w:hideMark/>
          </w:tcPr>
          <w:p w14:paraId="70D0246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Unterstützung für Sportinfrastruktur und multifunktionale Freizeitinfrastruktur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7C1272B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a27</w:t>
            </w:r>
          </w:p>
        </w:tc>
      </w:tr>
      <w:tr w:rsidR="00C13B8F" w:rsidRPr="00C13B8F" w14:paraId="327407B0" w14:textId="77777777" w:rsidTr="00187815">
        <w:trPr>
          <w:trHeight w:val="209"/>
        </w:trPr>
        <w:tc>
          <w:tcPr>
            <w:tcW w:w="14600" w:type="dxa"/>
            <w:gridSpan w:val="2"/>
            <w:tcBorders>
              <w:top w:val="single" w:sz="4" w:space="0" w:color="000000"/>
              <w:left w:val="single" w:sz="4" w:space="0" w:color="000000"/>
              <w:bottom w:val="single" w:sz="4" w:space="0" w:color="000000"/>
              <w:right w:val="single" w:sz="4" w:space="0" w:color="000000"/>
            </w:tcBorders>
            <w:hideMark/>
          </w:tcPr>
          <w:p w14:paraId="0E3C1811" w14:textId="77777777" w:rsidR="00C13B8F" w:rsidRPr="00C13B8F" w:rsidRDefault="00C13B8F" w:rsidP="00C13B8F">
            <w:pPr>
              <w:spacing w:before="77" w:after="160" w:line="259" w:lineRule="auto"/>
              <w:rPr>
                <w:lang w:val="en-GB"/>
              </w:rPr>
            </w:pPr>
            <w:r w:rsidRPr="00C13B8F">
              <w:rPr>
                <w:rFonts w:ascii="Times New Roman" w:eastAsia="Times New Roman" w:hAnsi="Times New Roman" w:cs="Times New Roman"/>
                <w:b/>
                <w:color w:val="000000"/>
                <w:sz w:val="20"/>
                <w:szCs w:val="20"/>
              </w:rPr>
              <w:t>Unterstützung, die in Finanzprodukten enthalten ist, die vom InvestEU-Fonds unterstützt werden</w:t>
            </w:r>
          </w:p>
        </w:tc>
      </w:tr>
      <w:tr w:rsidR="00C13B8F" w:rsidRPr="00C13B8F" w14:paraId="205B9542" w14:textId="77777777" w:rsidTr="00187815">
        <w:trPr>
          <w:trHeight w:hRule="exact" w:val="589"/>
        </w:trPr>
        <w:tc>
          <w:tcPr>
            <w:tcW w:w="13608" w:type="dxa"/>
            <w:tcBorders>
              <w:top w:val="single" w:sz="4" w:space="0" w:color="000000"/>
              <w:left w:val="single" w:sz="4" w:space="0" w:color="000000"/>
              <w:bottom w:val="single" w:sz="4" w:space="0" w:color="000000"/>
              <w:right w:val="single" w:sz="4" w:space="0" w:color="000000"/>
            </w:tcBorders>
            <w:hideMark/>
          </w:tcPr>
          <w:p w14:paraId="2857B7AA" w14:textId="77777777" w:rsidR="00C13B8F" w:rsidRPr="00C13B8F" w:rsidRDefault="00C13B8F" w:rsidP="00C13B8F">
            <w:pPr>
              <w:spacing w:before="69" w:after="160" w:line="256" w:lineRule="auto"/>
              <w:ind w:right="244"/>
            </w:pPr>
            <w:r w:rsidRPr="00C13B8F">
              <w:rPr>
                <w:rFonts w:ascii="Times New Roman" w:eastAsia="Times New Roman" w:hAnsi="Times New Roman" w:cs="Times New Roman"/>
                <w:color w:val="000000"/>
                <w:sz w:val="20"/>
                <w:szCs w:val="20"/>
              </w:rPr>
              <w:t>Unterstützung für Projekte von gemeinsamem Interesse im Bereich der transeuropäischen digitalen Kommunikationsinfrastruktur oder mit einem Qualitätsstempel in Form eines Exzellenzsiegels ausgezeichnet</w:t>
            </w:r>
          </w:p>
        </w:tc>
        <w:tc>
          <w:tcPr>
            <w:tcW w:w="992" w:type="dxa"/>
            <w:tcBorders>
              <w:top w:val="single" w:sz="4" w:space="0" w:color="000000"/>
              <w:left w:val="single" w:sz="4" w:space="0" w:color="000000"/>
              <w:bottom w:val="single" w:sz="4" w:space="0" w:color="000000"/>
              <w:right w:val="single" w:sz="4" w:space="0" w:color="000000"/>
            </w:tcBorders>
            <w:hideMark/>
          </w:tcPr>
          <w:p w14:paraId="482DCE9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a28.1</w:t>
            </w:r>
          </w:p>
        </w:tc>
      </w:tr>
      <w:tr w:rsidR="00C13B8F" w:rsidRPr="00C13B8F" w14:paraId="7379889B" w14:textId="77777777" w:rsidTr="00187815">
        <w:trPr>
          <w:trHeight w:hRule="exact" w:val="688"/>
        </w:trPr>
        <w:tc>
          <w:tcPr>
            <w:tcW w:w="13608" w:type="dxa"/>
            <w:tcBorders>
              <w:top w:val="single" w:sz="4" w:space="0" w:color="000000"/>
              <w:left w:val="single" w:sz="4" w:space="0" w:color="000000"/>
              <w:bottom w:val="single" w:sz="4" w:space="0" w:color="000000"/>
              <w:right w:val="single" w:sz="4" w:space="0" w:color="000000"/>
            </w:tcBorders>
            <w:hideMark/>
          </w:tcPr>
          <w:p w14:paraId="7479B800" w14:textId="77777777" w:rsidR="00C13B8F" w:rsidRPr="00C13B8F" w:rsidRDefault="00C13B8F" w:rsidP="00C13B8F">
            <w:pPr>
              <w:spacing w:before="69" w:after="160" w:line="254" w:lineRule="auto"/>
              <w:ind w:right="98"/>
              <w:rPr>
                <w:lang w:val="en-GB"/>
              </w:rPr>
            </w:pPr>
            <w:r w:rsidRPr="00C13B8F">
              <w:rPr>
                <w:rFonts w:ascii="Times New Roman" w:eastAsia="Times New Roman" w:hAnsi="Times New Roman" w:cs="Times New Roman"/>
                <w:color w:val="000000"/>
                <w:sz w:val="20"/>
                <w:szCs w:val="20"/>
              </w:rPr>
              <w:t xml:space="preserve">Mittel für Investitionen in feste Breitbandnetze </w:t>
            </w:r>
            <w:r w:rsidRPr="00C13B8F">
              <w:rPr>
                <w:rFonts w:ascii="Times New Roman" w:eastAsia="Times New Roman" w:hAnsi="Times New Roman" w:cs="Times New Roman"/>
                <w:color w:val="323232"/>
                <w:sz w:val="20"/>
                <w:szCs w:val="20"/>
              </w:rPr>
              <w:t xml:space="preserve">und Unterstützung für die Entwicklung von 4G- und 5G-Mobilfunknetzen, </w:t>
            </w:r>
            <w:r w:rsidRPr="00C13B8F">
              <w:rPr>
                <w:rFonts w:ascii="Times New Roman" w:eastAsia="Times New Roman" w:hAnsi="Times New Roman" w:cs="Times New Roman"/>
                <w:color w:val="000000"/>
                <w:sz w:val="20"/>
                <w:szCs w:val="20"/>
              </w:rPr>
              <w:t>um nur einige berechtigte sozioökonomische Treiber zu verbinden</w:t>
            </w:r>
          </w:p>
        </w:tc>
        <w:tc>
          <w:tcPr>
            <w:tcW w:w="992" w:type="dxa"/>
            <w:tcBorders>
              <w:top w:val="single" w:sz="4" w:space="0" w:color="000000"/>
              <w:left w:val="single" w:sz="4" w:space="0" w:color="000000"/>
              <w:bottom w:val="single" w:sz="4" w:space="0" w:color="000000"/>
              <w:right w:val="single" w:sz="4" w:space="0" w:color="000000"/>
            </w:tcBorders>
            <w:hideMark/>
          </w:tcPr>
          <w:p w14:paraId="7C94CC96"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a28.2</w:t>
            </w:r>
          </w:p>
        </w:tc>
      </w:tr>
      <w:tr w:rsidR="00C13B8F" w:rsidRPr="00C13B8F" w14:paraId="243CA0B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87A94BA"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color w:val="000000"/>
                <w:sz w:val="20"/>
                <w:szCs w:val="20"/>
              </w:rPr>
              <w:t>Hilfe für Energieerzeugung und 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31A86522"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a28.3</w:t>
            </w:r>
          </w:p>
        </w:tc>
      </w:tr>
      <w:tr w:rsidR="00C13B8F" w:rsidRPr="00C13B8F" w14:paraId="4B675CDE" w14:textId="77777777" w:rsidTr="00187815">
        <w:trPr>
          <w:trHeight w:hRule="exact" w:val="408"/>
        </w:trPr>
        <w:tc>
          <w:tcPr>
            <w:tcW w:w="13608" w:type="dxa"/>
            <w:tcBorders>
              <w:top w:val="single" w:sz="4" w:space="0" w:color="000000"/>
              <w:left w:val="single" w:sz="4" w:space="0" w:color="000000"/>
              <w:bottom w:val="single" w:sz="4" w:space="0" w:color="000000"/>
              <w:right w:val="single" w:sz="4" w:space="0" w:color="000000"/>
            </w:tcBorders>
            <w:hideMark/>
          </w:tcPr>
          <w:p w14:paraId="44EE84BE" w14:textId="77777777" w:rsidR="00C13B8F" w:rsidRPr="00C13B8F" w:rsidRDefault="00C13B8F" w:rsidP="00C13B8F">
            <w:pPr>
              <w:spacing w:before="72" w:after="160" w:line="254" w:lineRule="auto"/>
              <w:ind w:right="890"/>
            </w:pPr>
            <w:r w:rsidRPr="00C13B8F">
              <w:rPr>
                <w:rFonts w:ascii="Times New Roman" w:eastAsia="Times New Roman" w:hAnsi="Times New Roman" w:cs="Times New Roman"/>
                <w:color w:val="000000"/>
                <w:sz w:val="20"/>
                <w:szCs w:val="20"/>
              </w:rPr>
              <w:t>Unterstützung für Infrastruktur sowie soziale, bildungsbezogene, kulturelle und natürliche Erbeaktivitäten</w:t>
            </w:r>
          </w:p>
        </w:tc>
        <w:tc>
          <w:tcPr>
            <w:tcW w:w="992" w:type="dxa"/>
            <w:tcBorders>
              <w:top w:val="single" w:sz="4" w:space="0" w:color="000000"/>
              <w:left w:val="single" w:sz="4" w:space="0" w:color="000000"/>
              <w:bottom w:val="single" w:sz="4" w:space="0" w:color="000000"/>
              <w:right w:val="single" w:sz="4" w:space="0" w:color="000000"/>
            </w:tcBorders>
            <w:hideMark/>
          </w:tcPr>
          <w:p w14:paraId="0D6734F5"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a28.4</w:t>
            </w:r>
          </w:p>
        </w:tc>
      </w:tr>
      <w:tr w:rsidR="00C13B8F" w:rsidRPr="00C13B8F" w14:paraId="711F02EE"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7627D86"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für den Transport und die Verkehrsinfrastruktur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78766574"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a28.5</w:t>
            </w:r>
          </w:p>
        </w:tc>
      </w:tr>
      <w:tr w:rsidR="00C13B8F" w:rsidRPr="00C13B8F" w14:paraId="12279FC9"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4DC064F6"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color w:val="000000"/>
                <w:sz w:val="20"/>
                <w:szCs w:val="20"/>
              </w:rPr>
              <w:t>Hilfen für Infrastruktur außerhalb der Verkehrsinfrastruktur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68EE1EFC" w14:textId="77777777" w:rsidR="00C13B8F" w:rsidRPr="00C13B8F" w:rsidRDefault="00C13B8F" w:rsidP="00C13B8F">
            <w:pPr>
              <w:spacing w:before="70" w:after="160" w:line="259" w:lineRule="auto"/>
              <w:rPr>
                <w:lang w:val="pl-PL"/>
              </w:rPr>
            </w:pPr>
            <w:r w:rsidRPr="00C13B8F">
              <w:rPr>
                <w:rFonts w:ascii="Times New Roman" w:eastAsia="Times New Roman" w:hAnsi="Times New Roman" w:cs="Times New Roman"/>
                <w:b/>
                <w:color w:val="000000"/>
                <w:spacing w:val="-3"/>
                <w:sz w:val="20"/>
                <w:szCs w:val="20"/>
              </w:rPr>
              <w:t>a28.6</w:t>
            </w:r>
          </w:p>
        </w:tc>
      </w:tr>
      <w:tr w:rsidR="00C13B8F" w:rsidRPr="00C13B8F" w14:paraId="602BE161"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529ADA0" w14:textId="77777777" w:rsidR="00C13B8F" w:rsidRPr="00C13B8F" w:rsidRDefault="00C13B8F" w:rsidP="00C13B8F">
            <w:pPr>
              <w:spacing w:before="69" w:after="160" w:line="259" w:lineRule="auto"/>
            </w:pPr>
            <w:r w:rsidRPr="00C13B8F">
              <w:rPr>
                <w:rFonts w:ascii="Times New Roman" w:eastAsia="Times New Roman" w:hAnsi="Times New Roman" w:cs="Times New Roman"/>
                <w:color w:val="000000"/>
                <w:sz w:val="20"/>
                <w:szCs w:val="20"/>
              </w:rPr>
              <w:t>Hilfe zum Umweltschutz, einschließlich des Klimaschutzes</w:t>
            </w:r>
          </w:p>
        </w:tc>
        <w:tc>
          <w:tcPr>
            <w:tcW w:w="992" w:type="dxa"/>
            <w:tcBorders>
              <w:top w:val="single" w:sz="4" w:space="0" w:color="000000"/>
              <w:left w:val="single" w:sz="4" w:space="0" w:color="000000"/>
              <w:bottom w:val="single" w:sz="4" w:space="0" w:color="000000"/>
              <w:right w:val="single" w:sz="4" w:space="0" w:color="000000"/>
            </w:tcBorders>
            <w:hideMark/>
          </w:tcPr>
          <w:p w14:paraId="7AF6912A"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a28.7</w:t>
            </w:r>
          </w:p>
        </w:tc>
      </w:tr>
      <w:tr w:rsidR="00C13B8F" w:rsidRPr="00C13B8F" w14:paraId="58DD315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0E724073"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Forschung, technologische Entwicklung, Innovation und Digitalisierung</w:t>
            </w:r>
          </w:p>
        </w:tc>
        <w:tc>
          <w:tcPr>
            <w:tcW w:w="992" w:type="dxa"/>
            <w:tcBorders>
              <w:top w:val="single" w:sz="4" w:space="0" w:color="000000"/>
              <w:left w:val="single" w:sz="4" w:space="0" w:color="000000"/>
              <w:bottom w:val="single" w:sz="4" w:space="0" w:color="000000"/>
              <w:right w:val="single" w:sz="4" w:space="0" w:color="000000"/>
            </w:tcBorders>
            <w:hideMark/>
          </w:tcPr>
          <w:p w14:paraId="501F3911"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a28.8</w:t>
            </w:r>
          </w:p>
        </w:tc>
      </w:tr>
      <w:tr w:rsidR="00C13B8F" w:rsidRPr="00C13B8F" w14:paraId="1ABB3F1B" w14:textId="77777777" w:rsidTr="00187815">
        <w:trPr>
          <w:trHeight w:hRule="exact" w:val="368"/>
        </w:trPr>
        <w:tc>
          <w:tcPr>
            <w:tcW w:w="13608" w:type="dxa"/>
            <w:tcBorders>
              <w:top w:val="single" w:sz="4" w:space="0" w:color="000000"/>
              <w:left w:val="single" w:sz="4" w:space="0" w:color="000000"/>
              <w:bottom w:val="single" w:sz="4" w:space="0" w:color="000000"/>
              <w:right w:val="single" w:sz="4" w:space="0" w:color="000000"/>
            </w:tcBorders>
            <w:hideMark/>
          </w:tcPr>
          <w:p w14:paraId="38BAD396" w14:textId="77777777" w:rsidR="00C13B8F" w:rsidRPr="00C13B8F" w:rsidRDefault="00C13B8F" w:rsidP="00C13B8F">
            <w:pPr>
              <w:spacing w:before="69" w:after="160" w:line="254" w:lineRule="auto"/>
              <w:ind w:right="303"/>
              <w:rPr>
                <w:lang w:val="en-GB"/>
              </w:rPr>
            </w:pPr>
            <w:r w:rsidRPr="00C13B8F">
              <w:rPr>
                <w:rFonts w:ascii="Times New Roman" w:eastAsia="Times New Roman" w:hAnsi="Times New Roman" w:cs="Times New Roman"/>
                <w:color w:val="000000"/>
                <w:sz w:val="20"/>
                <w:szCs w:val="20"/>
              </w:rPr>
              <w:t>Unterstützung in Form von Finanzierung durch den InvestEU-Fonds für KMU oder kleine Mid-Caps</w:t>
            </w:r>
          </w:p>
        </w:tc>
        <w:tc>
          <w:tcPr>
            <w:tcW w:w="992" w:type="dxa"/>
            <w:tcBorders>
              <w:top w:val="single" w:sz="4" w:space="0" w:color="000000"/>
              <w:left w:val="single" w:sz="4" w:space="0" w:color="000000"/>
              <w:bottom w:val="single" w:sz="4" w:space="0" w:color="000000"/>
              <w:right w:val="single" w:sz="4" w:space="0" w:color="000000"/>
            </w:tcBorders>
            <w:hideMark/>
          </w:tcPr>
          <w:p w14:paraId="7253FA6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a28.9</w:t>
            </w:r>
          </w:p>
        </w:tc>
      </w:tr>
      <w:tr w:rsidR="00C13B8F" w:rsidRPr="00C13B8F" w14:paraId="5B266D72" w14:textId="77777777" w:rsidTr="00187815">
        <w:trPr>
          <w:trHeight w:hRule="exact" w:val="434"/>
        </w:trPr>
        <w:tc>
          <w:tcPr>
            <w:tcW w:w="13608" w:type="dxa"/>
            <w:tcBorders>
              <w:top w:val="single" w:sz="4" w:space="0" w:color="000000"/>
              <w:left w:val="single" w:sz="4" w:space="0" w:color="000000"/>
              <w:bottom w:val="single" w:sz="4" w:space="0" w:color="000000"/>
              <w:right w:val="single" w:sz="4" w:space="0" w:color="000000"/>
            </w:tcBorders>
            <w:hideMark/>
          </w:tcPr>
          <w:p w14:paraId="1C70AD14" w14:textId="77777777" w:rsidR="00C13B8F" w:rsidRPr="00C13B8F" w:rsidRDefault="00C13B8F" w:rsidP="00C13B8F">
            <w:pPr>
              <w:spacing w:before="69" w:after="160" w:line="256" w:lineRule="auto"/>
              <w:ind w:right="140"/>
              <w:rPr>
                <w:lang w:val="en-GB"/>
              </w:rPr>
            </w:pPr>
            <w:r w:rsidRPr="00C13B8F">
              <w:rPr>
                <w:rFonts w:ascii="Times New Roman" w:eastAsia="Times New Roman" w:hAnsi="Times New Roman" w:cs="Times New Roman"/>
                <w:color w:val="000000"/>
                <w:sz w:val="20"/>
                <w:szCs w:val="20"/>
              </w:rPr>
              <w:t>Unterstützung im Zusammenhang mit kommerziellen Finanzprodukten mit Intermediären, die vom InvestEU-Fonds unterstützt werden</w:t>
            </w:r>
          </w:p>
        </w:tc>
        <w:tc>
          <w:tcPr>
            <w:tcW w:w="992" w:type="dxa"/>
            <w:tcBorders>
              <w:top w:val="single" w:sz="4" w:space="0" w:color="000000"/>
              <w:left w:val="single" w:sz="4" w:space="0" w:color="000000"/>
              <w:bottom w:val="single" w:sz="4" w:space="0" w:color="000000"/>
              <w:right w:val="single" w:sz="4" w:space="0" w:color="000000"/>
            </w:tcBorders>
            <w:hideMark/>
          </w:tcPr>
          <w:p w14:paraId="29AC899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a28.10</w:t>
            </w:r>
          </w:p>
        </w:tc>
      </w:tr>
      <w:tr w:rsidR="00C13B8F" w:rsidRPr="00C13B8F" w14:paraId="29AD506F"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6C418C39"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z w:val="20"/>
                <w:szCs w:val="20"/>
              </w:rPr>
              <w:t>B. REGIONALE HILFE</w:t>
            </w:r>
          </w:p>
        </w:tc>
      </w:tr>
      <w:tr w:rsidR="00C13B8F" w:rsidRPr="00C13B8F" w14:paraId="6DD9B35C"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8F3713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pacing w:val="-1"/>
                <w:sz w:val="20"/>
                <w:szCs w:val="20"/>
              </w:rPr>
              <w:t>Investitionshilfe</w:t>
            </w:r>
          </w:p>
        </w:tc>
        <w:tc>
          <w:tcPr>
            <w:tcW w:w="992" w:type="dxa"/>
            <w:tcBorders>
              <w:top w:val="single" w:sz="4" w:space="0" w:color="000000"/>
              <w:left w:val="single" w:sz="4" w:space="0" w:color="000000"/>
              <w:bottom w:val="single" w:sz="4" w:space="0" w:color="000000"/>
              <w:right w:val="single" w:sz="4" w:space="0" w:color="000000"/>
            </w:tcBorders>
            <w:hideMark/>
          </w:tcPr>
          <w:p w14:paraId="2E4A277D"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7"/>
                <w:sz w:val="20"/>
                <w:szCs w:val="20"/>
              </w:rPr>
              <w:t>B1</w:t>
            </w:r>
          </w:p>
        </w:tc>
      </w:tr>
      <w:tr w:rsidR="00C13B8F" w:rsidRPr="00C13B8F" w14:paraId="571FD9B7"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3C2BF2A"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pacing w:val="-1"/>
                <w:sz w:val="20"/>
                <w:szCs w:val="20"/>
              </w:rPr>
              <w:t>Einsatzunterstützung</w:t>
            </w:r>
          </w:p>
        </w:tc>
        <w:tc>
          <w:tcPr>
            <w:tcW w:w="992" w:type="dxa"/>
            <w:tcBorders>
              <w:top w:val="single" w:sz="4" w:space="0" w:color="000000"/>
              <w:left w:val="single" w:sz="4" w:space="0" w:color="000000"/>
              <w:bottom w:val="single" w:sz="4" w:space="0" w:color="000000"/>
              <w:right w:val="single" w:sz="4" w:space="0" w:color="000000"/>
            </w:tcBorders>
            <w:hideMark/>
          </w:tcPr>
          <w:p w14:paraId="712C9A14"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7"/>
                <w:sz w:val="20"/>
                <w:szCs w:val="20"/>
              </w:rPr>
              <w:t>B4</w:t>
            </w:r>
          </w:p>
        </w:tc>
      </w:tr>
      <w:tr w:rsidR="00C13B8F" w:rsidRPr="00C13B8F" w14:paraId="6B683699"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BF02369" w14:textId="77777777" w:rsidR="00C13B8F" w:rsidRPr="00C13B8F" w:rsidRDefault="00C13B8F" w:rsidP="00C13B8F">
            <w:pPr>
              <w:spacing w:before="70" w:after="160" w:line="259" w:lineRule="auto"/>
              <w:rPr>
                <w:lang w:val="en-GB"/>
              </w:rPr>
            </w:pPr>
            <w:r w:rsidRPr="00C13B8F">
              <w:rPr>
                <w:rFonts w:ascii="Times New Roman" w:eastAsia="Times New Roman" w:hAnsi="Times New Roman" w:cs="Times New Roman"/>
                <w:color w:val="000000"/>
                <w:sz w:val="20"/>
                <w:szCs w:val="20"/>
              </w:rPr>
              <w:t>Regionale Unterstützung für die Stadtentwicklung</w:t>
            </w:r>
          </w:p>
        </w:tc>
        <w:tc>
          <w:tcPr>
            <w:tcW w:w="992" w:type="dxa"/>
            <w:tcBorders>
              <w:top w:val="single" w:sz="4" w:space="0" w:color="000000"/>
              <w:left w:val="single" w:sz="4" w:space="0" w:color="000000"/>
              <w:bottom w:val="single" w:sz="4" w:space="0" w:color="000000"/>
              <w:right w:val="single" w:sz="4" w:space="0" w:color="000000"/>
            </w:tcBorders>
            <w:hideMark/>
          </w:tcPr>
          <w:p w14:paraId="468B5C7E"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7"/>
                <w:sz w:val="20"/>
                <w:szCs w:val="20"/>
              </w:rPr>
              <w:t>b6</w:t>
            </w:r>
          </w:p>
        </w:tc>
      </w:tr>
      <w:tr w:rsidR="00C13B8F" w:rsidRPr="00C13B8F" w14:paraId="56004A6D"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180369D8"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z w:val="20"/>
                <w:szCs w:val="20"/>
              </w:rPr>
              <w:t>C. SONSTIGE VERWENDUNG</w:t>
            </w:r>
          </w:p>
        </w:tc>
      </w:tr>
      <w:tr w:rsidR="00C13B8F" w:rsidRPr="00C13B8F" w14:paraId="2A12D30C" w14:textId="77777777" w:rsidTr="00187815">
        <w:trPr>
          <w:trHeight w:hRule="exact" w:val="638"/>
        </w:trPr>
        <w:tc>
          <w:tcPr>
            <w:tcW w:w="13608" w:type="dxa"/>
            <w:tcBorders>
              <w:top w:val="single" w:sz="4" w:space="0" w:color="000000"/>
              <w:left w:val="single" w:sz="4" w:space="0" w:color="000000"/>
              <w:bottom w:val="single" w:sz="4" w:space="0" w:color="000000"/>
              <w:right w:val="single" w:sz="4" w:space="0" w:color="000000"/>
            </w:tcBorders>
            <w:hideMark/>
          </w:tcPr>
          <w:p w14:paraId="643411F6" w14:textId="77777777" w:rsidR="00C13B8F" w:rsidRPr="00C13B8F" w:rsidRDefault="00C13B8F" w:rsidP="00C13B8F">
            <w:pPr>
              <w:spacing w:before="69" w:after="160" w:line="254" w:lineRule="auto"/>
              <w:ind w:right="257"/>
            </w:pPr>
            <w:r w:rsidRPr="00C13B8F">
              <w:rPr>
                <w:rFonts w:ascii="Times New Roman" w:eastAsia="Times New Roman" w:hAnsi="Times New Roman" w:cs="Times New Roman"/>
                <w:color w:val="000000"/>
                <w:sz w:val="20"/>
                <w:szCs w:val="20"/>
              </w:rPr>
              <w:t>Hilfe zur Entschädigung von Dienstleistungen von allgemein wirtschaftlichem Interesse oder zur Entschädigung öffentlicher Dienstleistungen im Landverkehrssektor</w:t>
            </w:r>
          </w:p>
        </w:tc>
        <w:tc>
          <w:tcPr>
            <w:tcW w:w="992" w:type="dxa"/>
            <w:tcBorders>
              <w:top w:val="single" w:sz="4" w:space="0" w:color="000000"/>
              <w:left w:val="single" w:sz="4" w:space="0" w:color="000000"/>
              <w:bottom w:val="single" w:sz="4" w:space="0" w:color="000000"/>
              <w:right w:val="single" w:sz="4" w:space="0" w:color="000000"/>
            </w:tcBorders>
            <w:hideMark/>
          </w:tcPr>
          <w:p w14:paraId="3CA1E674"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6"/>
                <w:sz w:val="20"/>
                <w:szCs w:val="20"/>
              </w:rPr>
              <w:t>C5</w:t>
            </w:r>
          </w:p>
        </w:tc>
      </w:tr>
      <w:tr w:rsidR="00C13B8F" w:rsidRPr="00C13B8F" w14:paraId="76407EB7"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2F374435"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b/>
                <w:color w:val="000000"/>
                <w:sz w:val="20"/>
                <w:szCs w:val="20"/>
              </w:rPr>
              <w:lastRenderedPageBreak/>
              <w:t>D. HILFE IN SEKTOREN – spezifische Anwendungen</w:t>
            </w:r>
          </w:p>
        </w:tc>
      </w:tr>
      <w:tr w:rsidR="00C13B8F" w:rsidRPr="00C13B8F" w14:paraId="6FD4FD56"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234A2E0A"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z w:val="20"/>
                <w:szCs w:val="20"/>
              </w:rPr>
              <w:t>KOHLEBERGBAUSEKTOR</w:t>
            </w:r>
          </w:p>
        </w:tc>
      </w:tr>
      <w:tr w:rsidR="00C13B8F" w:rsidRPr="00C13B8F" w14:paraId="48043FE5"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907C5ED" w14:textId="77777777" w:rsidR="00C13B8F" w:rsidRPr="00C13B8F" w:rsidRDefault="00C13B8F" w:rsidP="00C13B8F">
            <w:pPr>
              <w:spacing w:before="67" w:after="160" w:line="259" w:lineRule="auto"/>
              <w:rPr>
                <w:lang w:val="en-GB"/>
              </w:rPr>
            </w:pPr>
            <w:r w:rsidRPr="00C13B8F">
              <w:rPr>
                <w:rFonts w:ascii="Times New Roman" w:eastAsia="Times New Roman" w:hAnsi="Times New Roman" w:cs="Times New Roman"/>
                <w:color w:val="000000"/>
                <w:sz w:val="20"/>
                <w:szCs w:val="20"/>
              </w:rPr>
              <w:t>Hilfe zur Deckung außergewöhnlicher Kosten</w:t>
            </w:r>
          </w:p>
        </w:tc>
        <w:tc>
          <w:tcPr>
            <w:tcW w:w="992" w:type="dxa"/>
            <w:tcBorders>
              <w:top w:val="single" w:sz="4" w:space="0" w:color="000000"/>
              <w:left w:val="single" w:sz="4" w:space="0" w:color="000000"/>
              <w:bottom w:val="single" w:sz="4" w:space="0" w:color="000000"/>
              <w:right w:val="single" w:sz="4" w:space="0" w:color="000000"/>
            </w:tcBorders>
            <w:hideMark/>
          </w:tcPr>
          <w:p w14:paraId="1A40EE57"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d3.1</w:t>
            </w:r>
          </w:p>
        </w:tc>
      </w:tr>
      <w:tr w:rsidR="00C13B8F" w:rsidRPr="00C13B8F" w14:paraId="507335A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614082F"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Hilfe zum Abschluss</w:t>
            </w:r>
          </w:p>
        </w:tc>
        <w:tc>
          <w:tcPr>
            <w:tcW w:w="992" w:type="dxa"/>
            <w:tcBorders>
              <w:top w:val="single" w:sz="4" w:space="0" w:color="000000"/>
              <w:left w:val="single" w:sz="4" w:space="0" w:color="000000"/>
              <w:bottom w:val="single" w:sz="4" w:space="0" w:color="000000"/>
              <w:right w:val="single" w:sz="4" w:space="0" w:color="000000"/>
            </w:tcBorders>
            <w:hideMark/>
          </w:tcPr>
          <w:p w14:paraId="298AE4A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d3.2</w:t>
            </w:r>
          </w:p>
        </w:tc>
      </w:tr>
      <w:tr w:rsidR="00C13B8F" w:rsidRPr="00C13B8F" w14:paraId="08575C73"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6EDF51F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1"/>
                <w:sz w:val="20"/>
                <w:szCs w:val="20"/>
              </w:rPr>
              <w:t>VERKEHRSSEKTOR</w:t>
            </w:r>
          </w:p>
        </w:tc>
      </w:tr>
      <w:tr w:rsidR="00C13B8F" w:rsidRPr="00C13B8F" w14:paraId="19073ADA"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1A826FC9"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1"/>
                <w:sz w:val="20"/>
                <w:szCs w:val="20"/>
              </w:rPr>
              <w:t>SEESCHIFFFAHRT</w:t>
            </w:r>
          </w:p>
        </w:tc>
      </w:tr>
      <w:tr w:rsidR="00C13B8F" w:rsidRPr="00C13B8F" w14:paraId="703E78DE"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456985F3"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Hilfe für Seehäfen</w:t>
            </w:r>
          </w:p>
        </w:tc>
        <w:tc>
          <w:tcPr>
            <w:tcW w:w="992" w:type="dxa"/>
            <w:tcBorders>
              <w:top w:val="single" w:sz="4" w:space="0" w:color="000000"/>
              <w:left w:val="single" w:sz="4" w:space="0" w:color="000000"/>
              <w:bottom w:val="single" w:sz="4" w:space="0" w:color="000000"/>
              <w:right w:val="single" w:sz="4" w:space="0" w:color="000000"/>
            </w:tcBorders>
            <w:hideMark/>
          </w:tcPr>
          <w:p w14:paraId="7C44A36D"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d4.1</w:t>
            </w:r>
          </w:p>
        </w:tc>
      </w:tr>
      <w:tr w:rsidR="00C13B8F" w:rsidRPr="00C13B8F" w14:paraId="0F5B176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7AFC89F"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zur Verbesserung der Wettbewerbsfähigkeit</w:t>
            </w:r>
          </w:p>
        </w:tc>
        <w:tc>
          <w:tcPr>
            <w:tcW w:w="992" w:type="dxa"/>
            <w:tcBorders>
              <w:top w:val="single" w:sz="4" w:space="0" w:color="000000"/>
              <w:left w:val="single" w:sz="4" w:space="0" w:color="000000"/>
              <w:bottom w:val="single" w:sz="4" w:space="0" w:color="000000"/>
              <w:right w:val="single" w:sz="4" w:space="0" w:color="000000"/>
            </w:tcBorders>
            <w:hideMark/>
          </w:tcPr>
          <w:p w14:paraId="1DB04BDD"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d4.2</w:t>
            </w:r>
          </w:p>
        </w:tc>
      </w:tr>
      <w:tr w:rsidR="00C13B8F" w:rsidRPr="00C13B8F" w14:paraId="624DC974"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49EAF01"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für die Rückführung von Seeleuten</w:t>
            </w:r>
          </w:p>
        </w:tc>
        <w:tc>
          <w:tcPr>
            <w:tcW w:w="992" w:type="dxa"/>
            <w:tcBorders>
              <w:top w:val="single" w:sz="4" w:space="0" w:color="000000"/>
              <w:left w:val="single" w:sz="4" w:space="0" w:color="000000"/>
              <w:bottom w:val="single" w:sz="4" w:space="0" w:color="000000"/>
              <w:right w:val="single" w:sz="4" w:space="0" w:color="000000"/>
            </w:tcBorders>
            <w:hideMark/>
          </w:tcPr>
          <w:p w14:paraId="46AC7D40"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d4.3</w:t>
            </w:r>
          </w:p>
        </w:tc>
      </w:tr>
      <w:tr w:rsidR="00C13B8F" w:rsidRPr="00C13B8F" w14:paraId="0CDBE90A"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D3652BC"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zur Unterstützung der Kurzseeschifffahrt</w:t>
            </w:r>
          </w:p>
        </w:tc>
        <w:tc>
          <w:tcPr>
            <w:tcW w:w="992" w:type="dxa"/>
            <w:tcBorders>
              <w:top w:val="single" w:sz="4" w:space="0" w:color="000000"/>
              <w:left w:val="single" w:sz="4" w:space="0" w:color="000000"/>
              <w:bottom w:val="single" w:sz="4" w:space="0" w:color="000000"/>
              <w:right w:val="single" w:sz="4" w:space="0" w:color="000000"/>
            </w:tcBorders>
            <w:hideMark/>
          </w:tcPr>
          <w:p w14:paraId="0810F035"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d4.4</w:t>
            </w:r>
          </w:p>
        </w:tc>
      </w:tr>
      <w:tr w:rsidR="00C13B8F" w:rsidRPr="00C13B8F" w14:paraId="6C946233"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B87D88E"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1"/>
                <w:sz w:val="20"/>
                <w:szCs w:val="20"/>
              </w:rPr>
              <w:t>BINNENSCHIFFFAHRT</w:t>
            </w:r>
          </w:p>
        </w:tc>
        <w:tc>
          <w:tcPr>
            <w:tcW w:w="992" w:type="dxa"/>
            <w:tcBorders>
              <w:top w:val="single" w:sz="4" w:space="0" w:color="000000"/>
              <w:left w:val="single" w:sz="4" w:space="0" w:color="000000"/>
              <w:bottom w:val="single" w:sz="4" w:space="0" w:color="000000"/>
              <w:right w:val="single" w:sz="4" w:space="0" w:color="000000"/>
            </w:tcBorders>
          </w:tcPr>
          <w:p w14:paraId="558BBB11" w14:textId="77777777" w:rsidR="00C13B8F" w:rsidRPr="00C13B8F" w:rsidRDefault="00C13B8F" w:rsidP="00C13B8F">
            <w:pPr>
              <w:spacing w:after="160" w:line="259" w:lineRule="auto"/>
              <w:rPr>
                <w:lang w:val="pl-PL"/>
              </w:rPr>
            </w:pPr>
          </w:p>
        </w:tc>
      </w:tr>
      <w:tr w:rsidR="00C13B8F" w:rsidRPr="00C13B8F" w14:paraId="5E46E81B" w14:textId="77777777" w:rsidTr="00187815">
        <w:trPr>
          <w:trHeight w:hRule="exact" w:val="400"/>
        </w:trPr>
        <w:tc>
          <w:tcPr>
            <w:tcW w:w="13608" w:type="dxa"/>
            <w:tcBorders>
              <w:top w:val="single" w:sz="4" w:space="0" w:color="000000"/>
              <w:left w:val="single" w:sz="4" w:space="0" w:color="000000"/>
              <w:bottom w:val="single" w:sz="4" w:space="0" w:color="000000"/>
              <w:right w:val="single" w:sz="4" w:space="0" w:color="000000"/>
            </w:tcBorders>
            <w:hideMark/>
          </w:tcPr>
          <w:p w14:paraId="1388355E"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Hilfe für Binnenhäfen</w:t>
            </w:r>
          </w:p>
        </w:tc>
        <w:tc>
          <w:tcPr>
            <w:tcW w:w="992" w:type="dxa"/>
            <w:tcBorders>
              <w:top w:val="single" w:sz="4" w:space="0" w:color="000000"/>
              <w:left w:val="single" w:sz="4" w:space="0" w:color="000000"/>
              <w:bottom w:val="single" w:sz="4" w:space="0" w:color="000000"/>
              <w:right w:val="single" w:sz="4" w:space="0" w:color="000000"/>
            </w:tcBorders>
            <w:hideMark/>
          </w:tcPr>
          <w:p w14:paraId="6B740DEB"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d12.1</w:t>
            </w:r>
          </w:p>
        </w:tc>
      </w:tr>
      <w:tr w:rsidR="00C13B8F" w:rsidRPr="00C13B8F" w14:paraId="6AC1F963" w14:textId="77777777" w:rsidTr="00187815">
        <w:trPr>
          <w:trHeight w:val="398"/>
        </w:trPr>
        <w:tc>
          <w:tcPr>
            <w:tcW w:w="14600" w:type="dxa"/>
            <w:gridSpan w:val="2"/>
            <w:tcBorders>
              <w:top w:val="single" w:sz="4" w:space="0" w:color="000000"/>
              <w:left w:val="single" w:sz="4" w:space="0" w:color="000000"/>
              <w:bottom w:val="single" w:sz="4" w:space="0" w:color="000000"/>
              <w:right w:val="single" w:sz="4" w:space="0" w:color="000000"/>
            </w:tcBorders>
            <w:hideMark/>
          </w:tcPr>
          <w:p w14:paraId="614337D6" w14:textId="77777777" w:rsidR="00C13B8F" w:rsidRPr="00C13B8F" w:rsidRDefault="00C13B8F" w:rsidP="00C13B8F">
            <w:pPr>
              <w:spacing w:before="77" w:after="160" w:line="259" w:lineRule="auto"/>
              <w:rPr>
                <w:lang w:val="pl-PL"/>
              </w:rPr>
            </w:pPr>
            <w:r w:rsidRPr="00C13B8F">
              <w:rPr>
                <w:rFonts w:ascii="Times New Roman" w:eastAsia="Times New Roman" w:hAnsi="Times New Roman" w:cs="Times New Roman"/>
                <w:b/>
                <w:color w:val="000000"/>
                <w:spacing w:val="-2"/>
                <w:sz w:val="20"/>
                <w:szCs w:val="20"/>
              </w:rPr>
              <w:t>LUFTFAHRT</w:t>
            </w:r>
          </w:p>
        </w:tc>
      </w:tr>
      <w:tr w:rsidR="00C13B8F" w:rsidRPr="00C13B8F" w14:paraId="2CBCC76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E893357"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Investitionshilfe für Flughäfen</w:t>
            </w:r>
          </w:p>
        </w:tc>
        <w:tc>
          <w:tcPr>
            <w:tcW w:w="992" w:type="dxa"/>
            <w:tcBorders>
              <w:top w:val="single" w:sz="4" w:space="0" w:color="000000"/>
              <w:left w:val="single" w:sz="4" w:space="0" w:color="000000"/>
              <w:bottom w:val="single" w:sz="4" w:space="0" w:color="000000"/>
              <w:right w:val="single" w:sz="4" w:space="0" w:color="000000"/>
            </w:tcBorders>
            <w:hideMark/>
          </w:tcPr>
          <w:p w14:paraId="60836B6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d5.1</w:t>
            </w:r>
          </w:p>
        </w:tc>
      </w:tr>
      <w:tr w:rsidR="00C13B8F" w:rsidRPr="00C13B8F" w14:paraId="58DD0390" w14:textId="77777777" w:rsidTr="00187815">
        <w:trPr>
          <w:trHeight w:hRule="exact" w:val="393"/>
        </w:trPr>
        <w:tc>
          <w:tcPr>
            <w:tcW w:w="13608" w:type="dxa"/>
            <w:tcBorders>
              <w:top w:val="single" w:sz="4" w:space="0" w:color="000000"/>
              <w:left w:val="single" w:sz="4" w:space="0" w:color="000000"/>
              <w:bottom w:val="single" w:sz="4" w:space="0" w:color="000000"/>
              <w:right w:val="single" w:sz="4" w:space="0" w:color="000000"/>
            </w:tcBorders>
            <w:hideMark/>
          </w:tcPr>
          <w:p w14:paraId="613AAAF5"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Starthilfe für Fluggesellschaften</w:t>
            </w:r>
          </w:p>
        </w:tc>
        <w:tc>
          <w:tcPr>
            <w:tcW w:w="992" w:type="dxa"/>
            <w:tcBorders>
              <w:top w:val="single" w:sz="4" w:space="0" w:color="000000"/>
              <w:left w:val="single" w:sz="4" w:space="0" w:color="000000"/>
              <w:bottom w:val="single" w:sz="4" w:space="0" w:color="000000"/>
              <w:right w:val="single" w:sz="4" w:space="0" w:color="000000"/>
            </w:tcBorders>
            <w:hideMark/>
          </w:tcPr>
          <w:p w14:paraId="22BD7277"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d5.3</w:t>
            </w:r>
          </w:p>
        </w:tc>
      </w:tr>
      <w:tr w:rsidR="00C13B8F" w:rsidRPr="00C13B8F" w14:paraId="1D5CDEC3"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1DE9E54"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Betriebshilfe für Flughäfen</w:t>
            </w:r>
          </w:p>
        </w:tc>
        <w:tc>
          <w:tcPr>
            <w:tcW w:w="992" w:type="dxa"/>
            <w:tcBorders>
              <w:top w:val="single" w:sz="4" w:space="0" w:color="000000"/>
              <w:left w:val="single" w:sz="4" w:space="0" w:color="000000"/>
              <w:bottom w:val="single" w:sz="4" w:space="0" w:color="000000"/>
              <w:right w:val="single" w:sz="4" w:space="0" w:color="000000"/>
            </w:tcBorders>
            <w:hideMark/>
          </w:tcPr>
          <w:p w14:paraId="446CCF63"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4"/>
                <w:sz w:val="20"/>
                <w:szCs w:val="20"/>
              </w:rPr>
              <w:t>d5.4</w:t>
            </w:r>
          </w:p>
        </w:tc>
      </w:tr>
      <w:tr w:rsidR="00C13B8F" w:rsidRPr="00C13B8F" w14:paraId="5FDFAEAC" w14:textId="77777777" w:rsidTr="00187815">
        <w:trPr>
          <w:trHeight w:hRule="exact" w:val="466"/>
        </w:trPr>
        <w:tc>
          <w:tcPr>
            <w:tcW w:w="13608" w:type="dxa"/>
            <w:tcBorders>
              <w:top w:val="single" w:sz="4" w:space="0" w:color="000000"/>
              <w:left w:val="single" w:sz="4" w:space="0" w:color="000000"/>
              <w:bottom w:val="single" w:sz="4" w:space="0" w:color="000000"/>
              <w:right w:val="single" w:sz="4" w:space="0" w:color="000000"/>
            </w:tcBorders>
            <w:hideMark/>
          </w:tcPr>
          <w:p w14:paraId="0EDA917F" w14:textId="77777777" w:rsidR="00C13B8F" w:rsidRPr="00C13B8F" w:rsidRDefault="00C13B8F" w:rsidP="00C13B8F">
            <w:pPr>
              <w:spacing w:before="69" w:after="160" w:line="254" w:lineRule="auto"/>
              <w:ind w:right="876"/>
              <w:rPr>
                <w:lang w:val="en-GB"/>
              </w:rPr>
            </w:pPr>
            <w:r w:rsidRPr="00C13B8F">
              <w:rPr>
                <w:rFonts w:ascii="Times New Roman" w:eastAsia="Times New Roman" w:hAnsi="Times New Roman" w:cs="Times New Roman"/>
                <w:color w:val="000000"/>
                <w:sz w:val="20"/>
                <w:szCs w:val="20"/>
              </w:rPr>
              <w:t>Sozialhilfe für Luftverkehrsdienste an einzelne Verbraucher</w:t>
            </w:r>
          </w:p>
        </w:tc>
        <w:tc>
          <w:tcPr>
            <w:tcW w:w="992" w:type="dxa"/>
            <w:tcBorders>
              <w:top w:val="single" w:sz="4" w:space="0" w:color="000000"/>
              <w:left w:val="single" w:sz="4" w:space="0" w:color="000000"/>
              <w:bottom w:val="single" w:sz="4" w:space="0" w:color="000000"/>
              <w:right w:val="single" w:sz="4" w:space="0" w:color="000000"/>
            </w:tcBorders>
            <w:hideMark/>
          </w:tcPr>
          <w:p w14:paraId="720C6084"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d5.5</w:t>
            </w:r>
          </w:p>
        </w:tc>
      </w:tr>
      <w:tr w:rsidR="00C13B8F" w:rsidRPr="00C13B8F" w14:paraId="7360D882"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233CED1B"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1"/>
                <w:sz w:val="20"/>
                <w:szCs w:val="20"/>
              </w:rPr>
              <w:t>EISENBAHNSEKTOR</w:t>
            </w:r>
          </w:p>
        </w:tc>
      </w:tr>
      <w:tr w:rsidR="00C13B8F" w:rsidRPr="00C13B8F" w14:paraId="7A1D4D80"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55ED9CD"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Regionalhilfe für den Kauf oder die Modernisierung von Rollmaterial</w:t>
            </w:r>
          </w:p>
        </w:tc>
        <w:tc>
          <w:tcPr>
            <w:tcW w:w="992" w:type="dxa"/>
            <w:tcBorders>
              <w:top w:val="single" w:sz="4" w:space="0" w:color="000000"/>
              <w:left w:val="single" w:sz="4" w:space="0" w:color="000000"/>
              <w:bottom w:val="single" w:sz="4" w:space="0" w:color="000000"/>
              <w:right w:val="single" w:sz="4" w:space="0" w:color="000000"/>
            </w:tcBorders>
            <w:hideMark/>
          </w:tcPr>
          <w:p w14:paraId="02D680F1"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d6.1</w:t>
            </w:r>
          </w:p>
        </w:tc>
      </w:tr>
      <w:tr w:rsidR="00C13B8F" w:rsidRPr="00C13B8F" w14:paraId="25420781"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5133314B"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Hilfe bei der Erlassung von Schulden</w:t>
            </w:r>
          </w:p>
        </w:tc>
        <w:tc>
          <w:tcPr>
            <w:tcW w:w="992" w:type="dxa"/>
            <w:tcBorders>
              <w:top w:val="single" w:sz="4" w:space="0" w:color="000000"/>
              <w:left w:val="single" w:sz="4" w:space="0" w:color="000000"/>
              <w:bottom w:val="single" w:sz="4" w:space="0" w:color="000000"/>
              <w:right w:val="single" w:sz="4" w:space="0" w:color="000000"/>
            </w:tcBorders>
            <w:hideMark/>
          </w:tcPr>
          <w:p w14:paraId="33F6FC83"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d6.2</w:t>
            </w:r>
          </w:p>
        </w:tc>
      </w:tr>
      <w:tr w:rsidR="00C13B8F" w:rsidRPr="00C13B8F" w14:paraId="713BA119"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126B880"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für die Koordination des Verkehrs</w:t>
            </w:r>
          </w:p>
        </w:tc>
        <w:tc>
          <w:tcPr>
            <w:tcW w:w="992" w:type="dxa"/>
            <w:tcBorders>
              <w:top w:val="single" w:sz="4" w:space="0" w:color="000000"/>
              <w:left w:val="single" w:sz="4" w:space="0" w:color="000000"/>
              <w:bottom w:val="single" w:sz="4" w:space="0" w:color="000000"/>
              <w:right w:val="single" w:sz="4" w:space="0" w:color="000000"/>
            </w:tcBorders>
            <w:hideMark/>
          </w:tcPr>
          <w:p w14:paraId="75810221"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4"/>
                <w:sz w:val="20"/>
                <w:szCs w:val="20"/>
              </w:rPr>
              <w:t>d6.3</w:t>
            </w:r>
          </w:p>
        </w:tc>
      </w:tr>
      <w:tr w:rsidR="00C13B8F" w:rsidRPr="00C13B8F" w14:paraId="696BCC4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17A038B1"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z w:val="20"/>
                <w:szCs w:val="20"/>
              </w:rPr>
              <w:t>MULTIMODALER UND INTERMODALER VERKEHR</w:t>
            </w:r>
          </w:p>
        </w:tc>
        <w:tc>
          <w:tcPr>
            <w:tcW w:w="992" w:type="dxa"/>
            <w:tcBorders>
              <w:top w:val="single" w:sz="4" w:space="0" w:color="000000"/>
              <w:left w:val="single" w:sz="4" w:space="0" w:color="000000"/>
              <w:bottom w:val="single" w:sz="4" w:space="0" w:color="000000"/>
              <w:right w:val="single" w:sz="4" w:space="0" w:color="000000"/>
            </w:tcBorders>
            <w:hideMark/>
          </w:tcPr>
          <w:p w14:paraId="78AB9479"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7"/>
                <w:sz w:val="20"/>
                <w:szCs w:val="20"/>
              </w:rPr>
              <w:t>d7</w:t>
            </w:r>
          </w:p>
        </w:tc>
      </w:tr>
      <w:tr w:rsidR="00C13B8F" w:rsidRPr="00C13B8F" w14:paraId="3B98803A" w14:textId="77777777" w:rsidTr="00187815">
        <w:trPr>
          <w:trHeight w:hRule="exact" w:val="393"/>
        </w:trPr>
        <w:tc>
          <w:tcPr>
            <w:tcW w:w="13608" w:type="dxa"/>
            <w:tcBorders>
              <w:top w:val="single" w:sz="4" w:space="0" w:color="000000"/>
              <w:left w:val="single" w:sz="4" w:space="0" w:color="000000"/>
              <w:bottom w:val="single" w:sz="4" w:space="0" w:color="000000"/>
              <w:right w:val="single" w:sz="4" w:space="0" w:color="000000"/>
            </w:tcBorders>
            <w:hideMark/>
          </w:tcPr>
          <w:p w14:paraId="6789D155"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1"/>
                <w:sz w:val="20"/>
                <w:szCs w:val="20"/>
              </w:rPr>
              <w:lastRenderedPageBreak/>
              <w:t>ENERGIESEKTOR</w:t>
            </w:r>
          </w:p>
        </w:tc>
        <w:tc>
          <w:tcPr>
            <w:tcW w:w="992" w:type="dxa"/>
            <w:tcBorders>
              <w:top w:val="single" w:sz="4" w:space="0" w:color="000000"/>
              <w:left w:val="single" w:sz="4" w:space="0" w:color="000000"/>
              <w:bottom w:val="single" w:sz="4" w:space="0" w:color="000000"/>
              <w:right w:val="single" w:sz="4" w:space="0" w:color="000000"/>
            </w:tcBorders>
          </w:tcPr>
          <w:p w14:paraId="2D309387" w14:textId="77777777" w:rsidR="00C13B8F" w:rsidRPr="00C13B8F" w:rsidRDefault="00C13B8F" w:rsidP="00C13B8F">
            <w:pPr>
              <w:spacing w:after="160" w:line="259" w:lineRule="auto"/>
              <w:rPr>
                <w:lang w:val="pl-PL"/>
              </w:rPr>
            </w:pPr>
          </w:p>
        </w:tc>
      </w:tr>
      <w:tr w:rsidR="00C13B8F" w:rsidRPr="00C13B8F" w14:paraId="138062C7" w14:textId="77777777" w:rsidTr="00187815">
        <w:trPr>
          <w:trHeight w:hRule="exact" w:val="636"/>
        </w:trPr>
        <w:tc>
          <w:tcPr>
            <w:tcW w:w="13608" w:type="dxa"/>
            <w:tcBorders>
              <w:top w:val="single" w:sz="4" w:space="0" w:color="000000"/>
              <w:left w:val="single" w:sz="4" w:space="0" w:color="000000"/>
              <w:bottom w:val="single" w:sz="4" w:space="0" w:color="000000"/>
              <w:right w:val="single" w:sz="4" w:space="0" w:color="000000"/>
            </w:tcBorders>
            <w:hideMark/>
          </w:tcPr>
          <w:p w14:paraId="647C1745" w14:textId="77777777" w:rsidR="00C13B8F" w:rsidRPr="00C13B8F" w:rsidRDefault="00C13B8F" w:rsidP="00C13B8F">
            <w:pPr>
              <w:spacing w:before="67" w:after="160" w:line="254" w:lineRule="auto"/>
              <w:ind w:right="1073"/>
            </w:pPr>
            <w:r w:rsidRPr="00C13B8F">
              <w:rPr>
                <w:rFonts w:ascii="Times New Roman" w:eastAsia="Times New Roman" w:hAnsi="Times New Roman" w:cs="Times New Roman"/>
                <w:color w:val="000000"/>
                <w:sz w:val="20"/>
                <w:szCs w:val="20"/>
              </w:rPr>
              <w:t>Hilfe zur Deckung der Kosten für Erzeuger im Zusammenhang mit der vorzeitigen Kündigung langfristiger Verträge zum Verkauf von Kapazität und Strom</w:t>
            </w:r>
          </w:p>
        </w:tc>
        <w:tc>
          <w:tcPr>
            <w:tcW w:w="992" w:type="dxa"/>
            <w:tcBorders>
              <w:top w:val="single" w:sz="4" w:space="0" w:color="000000"/>
              <w:left w:val="single" w:sz="4" w:space="0" w:color="000000"/>
              <w:bottom w:val="single" w:sz="4" w:space="0" w:color="000000"/>
              <w:right w:val="single" w:sz="4" w:space="0" w:color="000000"/>
            </w:tcBorders>
            <w:hideMark/>
          </w:tcPr>
          <w:p w14:paraId="0795A8FB"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7"/>
                <w:sz w:val="20"/>
                <w:szCs w:val="20"/>
              </w:rPr>
              <w:t>d8</w:t>
            </w:r>
          </w:p>
        </w:tc>
      </w:tr>
      <w:tr w:rsidR="00C13B8F" w:rsidRPr="00C13B8F" w14:paraId="397C4A46"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3F5A2B9C"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1"/>
                <w:sz w:val="20"/>
                <w:szCs w:val="20"/>
              </w:rPr>
              <w:t>FILMBRANCHE</w:t>
            </w:r>
          </w:p>
        </w:tc>
        <w:tc>
          <w:tcPr>
            <w:tcW w:w="992" w:type="dxa"/>
            <w:tcBorders>
              <w:top w:val="single" w:sz="4" w:space="0" w:color="000000"/>
              <w:left w:val="single" w:sz="4" w:space="0" w:color="000000"/>
              <w:bottom w:val="single" w:sz="4" w:space="0" w:color="000000"/>
              <w:right w:val="single" w:sz="4" w:space="0" w:color="000000"/>
            </w:tcBorders>
          </w:tcPr>
          <w:p w14:paraId="0147C5CF" w14:textId="77777777" w:rsidR="00C13B8F" w:rsidRPr="00C13B8F" w:rsidRDefault="00C13B8F" w:rsidP="00C13B8F">
            <w:pPr>
              <w:spacing w:after="160" w:line="259" w:lineRule="auto"/>
              <w:rPr>
                <w:lang w:val="pl-PL"/>
              </w:rPr>
            </w:pPr>
          </w:p>
        </w:tc>
      </w:tr>
      <w:tr w:rsidR="00C13B8F" w:rsidRPr="00C13B8F" w14:paraId="74781038" w14:textId="77777777" w:rsidTr="00187815">
        <w:trPr>
          <w:trHeight w:hRule="exact" w:val="468"/>
        </w:trPr>
        <w:tc>
          <w:tcPr>
            <w:tcW w:w="13608" w:type="dxa"/>
            <w:tcBorders>
              <w:top w:val="single" w:sz="4" w:space="0" w:color="000000"/>
              <w:left w:val="single" w:sz="4" w:space="0" w:color="000000"/>
              <w:bottom w:val="single" w:sz="4" w:space="0" w:color="000000"/>
              <w:right w:val="single" w:sz="4" w:space="0" w:color="000000"/>
            </w:tcBorders>
          </w:tcPr>
          <w:p w14:paraId="703A427C" w14:textId="77777777" w:rsidR="00C13B8F" w:rsidRPr="00C13B8F" w:rsidRDefault="00C13B8F" w:rsidP="00C13B8F">
            <w:pPr>
              <w:spacing w:after="0" w:line="86" w:lineRule="exact"/>
              <w:rPr>
                <w:lang w:val="pl-PL"/>
              </w:rPr>
            </w:pPr>
          </w:p>
          <w:p w14:paraId="0615794D" w14:textId="77777777" w:rsidR="00C13B8F" w:rsidRPr="00C13B8F" w:rsidRDefault="00C13B8F" w:rsidP="00C13B8F">
            <w:pPr>
              <w:spacing w:after="0" w:line="259" w:lineRule="auto"/>
              <w:rPr>
                <w:lang w:val="pl-PL"/>
              </w:rPr>
            </w:pPr>
            <w:r w:rsidRPr="00C13B8F">
              <w:rPr>
                <w:rFonts w:ascii="Times New Roman" w:eastAsia="Times New Roman" w:hAnsi="Times New Roman" w:cs="Times New Roman"/>
                <w:color w:val="000000"/>
                <w:sz w:val="20"/>
                <w:szCs w:val="20"/>
              </w:rPr>
              <w:t>Hilfsmittel für audiovisuelle Werke</w:t>
            </w:r>
          </w:p>
        </w:tc>
        <w:tc>
          <w:tcPr>
            <w:tcW w:w="992" w:type="dxa"/>
            <w:tcBorders>
              <w:top w:val="single" w:sz="4" w:space="0" w:color="000000"/>
              <w:left w:val="single" w:sz="4" w:space="0" w:color="000000"/>
              <w:bottom w:val="single" w:sz="4" w:space="0" w:color="000000"/>
              <w:right w:val="single" w:sz="4" w:space="0" w:color="000000"/>
            </w:tcBorders>
          </w:tcPr>
          <w:p w14:paraId="00DB21F8" w14:textId="77777777" w:rsidR="00C13B8F" w:rsidRPr="00C13B8F" w:rsidRDefault="00C13B8F" w:rsidP="00C13B8F">
            <w:pPr>
              <w:spacing w:after="160" w:line="88" w:lineRule="exact"/>
              <w:rPr>
                <w:lang w:val="pl-PL"/>
              </w:rPr>
            </w:pPr>
          </w:p>
          <w:p w14:paraId="71B2D3E6" w14:textId="77777777" w:rsidR="00C13B8F" w:rsidRPr="00C13B8F" w:rsidRDefault="00C13B8F" w:rsidP="00C13B8F">
            <w:pPr>
              <w:spacing w:after="160" w:line="259" w:lineRule="auto"/>
              <w:rPr>
                <w:lang w:val="pl-PL"/>
              </w:rPr>
            </w:pPr>
            <w:r w:rsidRPr="00C13B8F">
              <w:rPr>
                <w:rFonts w:ascii="Times New Roman" w:eastAsia="Times New Roman" w:hAnsi="Times New Roman" w:cs="Times New Roman"/>
                <w:b/>
                <w:color w:val="000000"/>
                <w:spacing w:val="-7"/>
                <w:sz w:val="20"/>
                <w:szCs w:val="20"/>
              </w:rPr>
              <w:t>d9</w:t>
            </w:r>
          </w:p>
        </w:tc>
      </w:tr>
      <w:tr w:rsidR="00C13B8F" w:rsidRPr="00C13B8F" w14:paraId="23F93A70" w14:textId="77777777" w:rsidTr="00187815">
        <w:trPr>
          <w:trHeight w:val="391"/>
        </w:trPr>
        <w:tc>
          <w:tcPr>
            <w:tcW w:w="14600" w:type="dxa"/>
            <w:gridSpan w:val="2"/>
            <w:tcBorders>
              <w:top w:val="single" w:sz="4" w:space="0" w:color="000000"/>
              <w:left w:val="single" w:sz="4" w:space="0" w:color="000000"/>
              <w:bottom w:val="single" w:sz="4" w:space="0" w:color="000000"/>
              <w:right w:val="single" w:sz="4" w:space="0" w:color="000000"/>
            </w:tcBorders>
            <w:hideMark/>
          </w:tcPr>
          <w:p w14:paraId="3D132EDA"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1"/>
                <w:sz w:val="20"/>
                <w:szCs w:val="20"/>
              </w:rPr>
              <w:t>TELEKOMMUNIKATIONSSEKTOR</w:t>
            </w:r>
          </w:p>
        </w:tc>
      </w:tr>
      <w:tr w:rsidR="00C13B8F" w:rsidRPr="00C13B8F" w14:paraId="3A32E928"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2B439AFA"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color w:val="000000"/>
                <w:sz w:val="20"/>
                <w:szCs w:val="20"/>
              </w:rPr>
              <w:t>Dauerhafte Breitbandunterstützung</w:t>
            </w:r>
          </w:p>
        </w:tc>
        <w:tc>
          <w:tcPr>
            <w:tcW w:w="992" w:type="dxa"/>
            <w:tcBorders>
              <w:top w:val="single" w:sz="4" w:space="0" w:color="000000"/>
              <w:left w:val="single" w:sz="4" w:space="0" w:color="000000"/>
              <w:bottom w:val="single" w:sz="4" w:space="0" w:color="000000"/>
              <w:right w:val="single" w:sz="4" w:space="0" w:color="000000"/>
            </w:tcBorders>
            <w:hideMark/>
          </w:tcPr>
          <w:p w14:paraId="5B9D3CD0"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D10.1</w:t>
            </w:r>
          </w:p>
        </w:tc>
      </w:tr>
      <w:tr w:rsidR="00C13B8F" w:rsidRPr="00C13B8F" w14:paraId="2E281AE4"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4E276518" w14:textId="77777777" w:rsidR="00C13B8F" w:rsidRPr="00C13B8F" w:rsidRDefault="00C13B8F" w:rsidP="00C13B8F">
            <w:pPr>
              <w:spacing w:before="69" w:after="160" w:line="259" w:lineRule="auto"/>
              <w:rPr>
                <w:lang w:val="en-GB"/>
              </w:rPr>
            </w:pPr>
            <w:r w:rsidRPr="00C13B8F">
              <w:rPr>
                <w:rFonts w:ascii="Times New Roman" w:eastAsia="Times New Roman" w:hAnsi="Times New Roman" w:cs="Times New Roman"/>
                <w:color w:val="000000"/>
                <w:sz w:val="20"/>
                <w:szCs w:val="20"/>
              </w:rPr>
              <w:t>Unterstützung bei 4G- und 5G-Mobilfunknetzen</w:t>
            </w:r>
          </w:p>
        </w:tc>
        <w:tc>
          <w:tcPr>
            <w:tcW w:w="992" w:type="dxa"/>
            <w:tcBorders>
              <w:top w:val="single" w:sz="4" w:space="0" w:color="000000"/>
              <w:left w:val="single" w:sz="4" w:space="0" w:color="000000"/>
              <w:bottom w:val="single" w:sz="4" w:space="0" w:color="000000"/>
              <w:right w:val="single" w:sz="4" w:space="0" w:color="000000"/>
            </w:tcBorders>
            <w:hideMark/>
          </w:tcPr>
          <w:p w14:paraId="585E2115"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D10.2</w:t>
            </w:r>
          </w:p>
        </w:tc>
      </w:tr>
      <w:tr w:rsidR="00C13B8F" w:rsidRPr="00C13B8F" w14:paraId="6C221C44" w14:textId="77777777" w:rsidTr="00187815">
        <w:trPr>
          <w:trHeight w:hRule="exact" w:val="395"/>
        </w:trPr>
        <w:tc>
          <w:tcPr>
            <w:tcW w:w="13608" w:type="dxa"/>
            <w:tcBorders>
              <w:top w:val="single" w:sz="4" w:space="0" w:color="000000"/>
              <w:left w:val="single" w:sz="4" w:space="0" w:color="000000"/>
              <w:bottom w:val="single" w:sz="4" w:space="0" w:color="000000"/>
              <w:right w:val="single" w:sz="4" w:space="0" w:color="000000"/>
            </w:tcBorders>
            <w:hideMark/>
          </w:tcPr>
          <w:p w14:paraId="539C64C2" w14:textId="77777777" w:rsidR="00C13B8F" w:rsidRPr="00C13B8F" w:rsidRDefault="00C13B8F" w:rsidP="00C13B8F">
            <w:pPr>
              <w:spacing w:before="70" w:after="160" w:line="254" w:lineRule="auto"/>
              <w:ind w:right="48"/>
              <w:rPr>
                <w:lang w:val="pl-PL"/>
              </w:rPr>
            </w:pPr>
            <w:r w:rsidRPr="00C13B8F">
              <w:rPr>
                <w:rFonts w:ascii="Times New Roman" w:eastAsia="Times New Roman" w:hAnsi="Times New Roman" w:cs="Times New Roman"/>
                <w:color w:val="000000"/>
                <w:sz w:val="20"/>
                <w:szCs w:val="20"/>
              </w:rPr>
              <w:t>Hilfe für Projekte von gemeinsamem Interesse im Bereich der transeuropäischen digitalen Kommunikationsinfrastruktur</w:t>
            </w:r>
          </w:p>
        </w:tc>
        <w:tc>
          <w:tcPr>
            <w:tcW w:w="992" w:type="dxa"/>
            <w:tcBorders>
              <w:top w:val="single" w:sz="4" w:space="0" w:color="000000"/>
              <w:left w:val="single" w:sz="4" w:space="0" w:color="000000"/>
              <w:bottom w:val="single" w:sz="4" w:space="0" w:color="000000"/>
              <w:right w:val="single" w:sz="4" w:space="0" w:color="000000"/>
            </w:tcBorders>
            <w:hideMark/>
          </w:tcPr>
          <w:p w14:paraId="31D24EB4" w14:textId="77777777" w:rsidR="00C13B8F" w:rsidRPr="00C13B8F" w:rsidRDefault="00C13B8F" w:rsidP="00C13B8F">
            <w:pPr>
              <w:spacing w:before="72" w:after="160" w:line="259" w:lineRule="auto"/>
              <w:rPr>
                <w:lang w:val="pl-PL"/>
              </w:rPr>
            </w:pPr>
            <w:r w:rsidRPr="00C13B8F">
              <w:rPr>
                <w:rFonts w:ascii="Times New Roman" w:eastAsia="Times New Roman" w:hAnsi="Times New Roman" w:cs="Times New Roman"/>
                <w:b/>
                <w:color w:val="000000"/>
                <w:spacing w:val="-3"/>
                <w:sz w:val="20"/>
                <w:szCs w:val="20"/>
              </w:rPr>
              <w:t>D10.3</w:t>
            </w:r>
          </w:p>
        </w:tc>
      </w:tr>
      <w:tr w:rsidR="00C13B8F" w:rsidRPr="00C13B8F" w14:paraId="281FCE9F"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73A3447A"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pacing w:val="-1"/>
                <w:sz w:val="20"/>
                <w:szCs w:val="20"/>
              </w:rPr>
              <w:t>Konnektivitätsgutscheine</w:t>
            </w:r>
          </w:p>
        </w:tc>
        <w:tc>
          <w:tcPr>
            <w:tcW w:w="992" w:type="dxa"/>
            <w:tcBorders>
              <w:top w:val="single" w:sz="4" w:space="0" w:color="000000"/>
              <w:left w:val="single" w:sz="4" w:space="0" w:color="000000"/>
              <w:bottom w:val="single" w:sz="4" w:space="0" w:color="000000"/>
              <w:right w:val="single" w:sz="4" w:space="0" w:color="000000"/>
            </w:tcBorders>
            <w:hideMark/>
          </w:tcPr>
          <w:p w14:paraId="5986EC30"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D10.4</w:t>
            </w:r>
          </w:p>
        </w:tc>
      </w:tr>
      <w:tr w:rsidR="00C13B8F" w:rsidRPr="00C13B8F" w14:paraId="49374BDC"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74673CA"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Backhaul-Hilfe</w:t>
            </w:r>
          </w:p>
        </w:tc>
        <w:tc>
          <w:tcPr>
            <w:tcW w:w="992" w:type="dxa"/>
            <w:tcBorders>
              <w:top w:val="single" w:sz="4" w:space="0" w:color="000000"/>
              <w:left w:val="single" w:sz="4" w:space="0" w:color="000000"/>
              <w:bottom w:val="single" w:sz="4" w:space="0" w:color="000000"/>
              <w:right w:val="single" w:sz="4" w:space="0" w:color="000000"/>
            </w:tcBorders>
            <w:hideMark/>
          </w:tcPr>
          <w:p w14:paraId="14D4F7E8"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D10.5</w:t>
            </w:r>
          </w:p>
        </w:tc>
      </w:tr>
      <w:tr w:rsidR="00C13B8F" w:rsidRPr="00C13B8F" w14:paraId="22ABBD51" w14:textId="77777777" w:rsidTr="00187815">
        <w:trPr>
          <w:trHeight w:hRule="exact" w:val="391"/>
        </w:trPr>
        <w:tc>
          <w:tcPr>
            <w:tcW w:w="13608" w:type="dxa"/>
            <w:tcBorders>
              <w:top w:val="single" w:sz="4" w:space="0" w:color="000000"/>
              <w:left w:val="single" w:sz="4" w:space="0" w:color="000000"/>
              <w:bottom w:val="single" w:sz="4" w:space="0" w:color="000000"/>
              <w:right w:val="single" w:sz="4" w:space="0" w:color="000000"/>
            </w:tcBorders>
            <w:hideMark/>
          </w:tcPr>
          <w:p w14:paraId="696602D2" w14:textId="77777777" w:rsidR="00C13B8F" w:rsidRPr="00C13B8F" w:rsidRDefault="00C13B8F" w:rsidP="00C13B8F">
            <w:pPr>
              <w:spacing w:before="67" w:after="160" w:line="259" w:lineRule="auto"/>
              <w:rPr>
                <w:lang w:val="pl-PL"/>
              </w:rPr>
            </w:pPr>
            <w:r w:rsidRPr="00C13B8F">
              <w:rPr>
                <w:rFonts w:ascii="Times New Roman" w:eastAsia="Times New Roman" w:hAnsi="Times New Roman" w:cs="Times New Roman"/>
                <w:color w:val="000000"/>
                <w:sz w:val="20"/>
                <w:szCs w:val="20"/>
              </w:rPr>
              <w:t>Weitere Hilfe im Telekommunikationssektor</w:t>
            </w:r>
          </w:p>
        </w:tc>
        <w:tc>
          <w:tcPr>
            <w:tcW w:w="992" w:type="dxa"/>
            <w:tcBorders>
              <w:top w:val="single" w:sz="4" w:space="0" w:color="000000"/>
              <w:left w:val="single" w:sz="4" w:space="0" w:color="000000"/>
              <w:bottom w:val="single" w:sz="4" w:space="0" w:color="000000"/>
              <w:right w:val="single" w:sz="4" w:space="0" w:color="000000"/>
            </w:tcBorders>
            <w:hideMark/>
          </w:tcPr>
          <w:p w14:paraId="09873292"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3"/>
                <w:sz w:val="20"/>
                <w:szCs w:val="20"/>
              </w:rPr>
              <w:t>D10.6</w:t>
            </w:r>
          </w:p>
        </w:tc>
      </w:tr>
      <w:tr w:rsidR="00C13B8F" w:rsidRPr="00C13B8F" w14:paraId="12ABE0AB" w14:textId="77777777" w:rsidTr="00187815">
        <w:trPr>
          <w:trHeight w:hRule="exact" w:val="400"/>
        </w:trPr>
        <w:tc>
          <w:tcPr>
            <w:tcW w:w="13608" w:type="dxa"/>
            <w:tcBorders>
              <w:top w:val="single" w:sz="4" w:space="0" w:color="000000"/>
              <w:left w:val="single" w:sz="4" w:space="0" w:color="000000"/>
              <w:bottom w:val="single" w:sz="4" w:space="0" w:color="000000"/>
              <w:right w:val="single" w:sz="4" w:space="0" w:color="000000"/>
            </w:tcBorders>
            <w:hideMark/>
          </w:tcPr>
          <w:p w14:paraId="318AA1B2" w14:textId="77777777" w:rsidR="00C13B8F" w:rsidRPr="00C13B8F" w:rsidRDefault="00C13B8F" w:rsidP="00C13B8F">
            <w:pPr>
              <w:spacing w:before="69" w:after="160" w:line="259" w:lineRule="auto"/>
              <w:rPr>
                <w:rFonts w:ascii="Times New Roman" w:eastAsia="Times New Roman" w:hAnsi="Times New Roman" w:cs="Times New Roman"/>
                <w:b/>
                <w:color w:val="000000"/>
                <w:spacing w:val="-1"/>
                <w:sz w:val="20"/>
                <w:szCs w:val="20"/>
                <w:lang w:val="pl-PL"/>
              </w:rPr>
            </w:pPr>
            <w:r w:rsidRPr="00C13B8F">
              <w:rPr>
                <w:rFonts w:ascii="Times New Roman" w:eastAsia="Times New Roman" w:hAnsi="Times New Roman" w:cs="Times New Roman"/>
                <w:b/>
                <w:color w:val="000000"/>
                <w:spacing w:val="-1"/>
                <w:sz w:val="20"/>
                <w:szCs w:val="20"/>
              </w:rPr>
              <w:t>BANKENSEKTOR</w:t>
            </w:r>
          </w:p>
          <w:p w14:paraId="2E69F844" w14:textId="77777777" w:rsidR="00C13B8F" w:rsidRPr="00C13B8F" w:rsidRDefault="00C13B8F" w:rsidP="00C13B8F">
            <w:pPr>
              <w:spacing w:before="69" w:after="160" w:line="259" w:lineRule="auto"/>
              <w:rPr>
                <w:rFonts w:ascii="Times New Roman" w:eastAsia="Times New Roman" w:hAnsi="Times New Roman" w:cs="Times New Roman"/>
                <w:b/>
                <w:color w:val="000000"/>
                <w:spacing w:val="-1"/>
                <w:sz w:val="20"/>
                <w:szCs w:val="20"/>
                <w:lang w:val="pl-PL"/>
              </w:rPr>
            </w:pPr>
          </w:p>
          <w:p w14:paraId="326610EF" w14:textId="77777777" w:rsidR="00C13B8F" w:rsidRPr="00C13B8F" w:rsidRDefault="00C13B8F" w:rsidP="00C13B8F">
            <w:pPr>
              <w:spacing w:before="69" w:after="160" w:line="259" w:lineRule="auto"/>
              <w:rPr>
                <w:rFonts w:ascii="Times New Roman" w:eastAsia="Times New Roman" w:hAnsi="Times New Roman" w:cs="Times New Roman"/>
                <w:b/>
                <w:color w:val="000000"/>
                <w:spacing w:val="-1"/>
                <w:sz w:val="20"/>
                <w:szCs w:val="20"/>
                <w:lang w:val="pl-PL"/>
              </w:rPr>
            </w:pPr>
          </w:p>
          <w:p w14:paraId="10A47E90" w14:textId="77777777" w:rsidR="00C13B8F" w:rsidRPr="00C13B8F" w:rsidRDefault="00C13B8F" w:rsidP="00C13B8F">
            <w:pPr>
              <w:spacing w:before="69" w:after="160" w:line="259" w:lineRule="auto"/>
              <w:rPr>
                <w:lang w:val="pl-PL"/>
              </w:rPr>
            </w:pPr>
          </w:p>
        </w:tc>
        <w:tc>
          <w:tcPr>
            <w:tcW w:w="992" w:type="dxa"/>
            <w:tcBorders>
              <w:top w:val="single" w:sz="4" w:space="0" w:color="000000"/>
              <w:left w:val="single" w:sz="4" w:space="0" w:color="000000"/>
              <w:bottom w:val="single" w:sz="4" w:space="0" w:color="000000"/>
              <w:right w:val="single" w:sz="4" w:space="0" w:color="000000"/>
            </w:tcBorders>
            <w:hideMark/>
          </w:tcPr>
          <w:p w14:paraId="119816B5" w14:textId="77777777" w:rsidR="00C13B8F" w:rsidRPr="00C13B8F" w:rsidRDefault="00C13B8F" w:rsidP="00C13B8F">
            <w:pPr>
              <w:spacing w:before="69" w:after="160" w:line="259" w:lineRule="auto"/>
              <w:rPr>
                <w:lang w:val="pl-PL"/>
              </w:rPr>
            </w:pPr>
            <w:r w:rsidRPr="00C13B8F">
              <w:rPr>
                <w:rFonts w:ascii="Times New Roman" w:eastAsia="Times New Roman" w:hAnsi="Times New Roman" w:cs="Times New Roman"/>
                <w:b/>
                <w:color w:val="000000"/>
                <w:spacing w:val="-5"/>
                <w:sz w:val="20"/>
                <w:szCs w:val="20"/>
              </w:rPr>
              <w:t>D11</w:t>
            </w:r>
          </w:p>
        </w:tc>
      </w:tr>
    </w:tbl>
    <w:p w14:paraId="66D6BB76" w14:textId="77777777" w:rsidR="00C13B8F" w:rsidRPr="00C13B8F" w:rsidRDefault="00C13B8F" w:rsidP="00C13B8F">
      <w:pPr>
        <w:spacing w:after="160" w:line="259" w:lineRule="auto"/>
        <w:rPr>
          <w:rFonts w:cstheme="minorHAnsi"/>
        </w:rPr>
      </w:pPr>
    </w:p>
    <w:p w14:paraId="7C81FE04" w14:textId="21FAEA99" w:rsidR="00C13B8F" w:rsidRDefault="00C13B8F">
      <w:pPr>
        <w:rPr>
          <w:rFonts w:cstheme="minorHAnsi"/>
        </w:rPr>
      </w:pPr>
    </w:p>
    <w:p w14:paraId="3206AEE6" w14:textId="77777777" w:rsidR="00C13B8F" w:rsidRPr="00DF50E7" w:rsidRDefault="00C13B8F">
      <w:pPr>
        <w:rPr>
          <w:rFonts w:cstheme="minorHAnsi"/>
        </w:rPr>
      </w:pPr>
    </w:p>
    <w:sectPr w:rsidR="00C13B8F" w:rsidRPr="00DF50E7" w:rsidSect="00187815">
      <w:endnotePr>
        <w:numFmt w:val="decimal"/>
      </w:endnotePr>
      <w:pgSz w:w="16838" w:h="11906" w:orient="landscape"/>
      <w:pgMar w:top="1134" w:right="107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5DFB" w14:textId="77777777" w:rsidR="00A6530D" w:rsidRDefault="00A6530D" w:rsidP="00021B4B">
      <w:pPr>
        <w:spacing w:after="0" w:line="240" w:lineRule="auto"/>
      </w:pPr>
      <w:r>
        <w:separator/>
      </w:r>
    </w:p>
  </w:endnote>
  <w:endnote w:type="continuationSeparator" w:id="0">
    <w:p w14:paraId="7CE49FCB" w14:textId="77777777" w:rsidR="00A6530D" w:rsidRDefault="00A6530D"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vertAlign w:val="superscript"/>
        </w:rPr>
        <w:t>1)</w:t>
      </w:r>
      <w:r>
        <w:rPr>
          <w:rFonts w:ascii="Times New Roman" w:hAnsi="Times New Roman"/>
        </w:rPr>
        <w:t xml:space="preserve"> Wenn die staatliche Beihilfe von einem Gesellschafter einer Gesellschaft bürgerlichen Rechts, einer offenen Handelsgesellschaft oder einer Partnergesellschaft, einem Komplementär einer Kommanditgesellschaft bzw. einer Kommandit-Aktiengesellschaft, der kein Aktionär ist, einem Gesellschafter einer Einzelgesellschaft mit beschränkter Haftung oder einem Aktionär einer einfachen Aktiengesellschaft bzw. einer anderen Person, auf die die Steuerpflicht im Zusammenhang mit der Tätigkeit der Gesellschaft übertragen wurde, sind Angaben dieser Gesellschaft anzugeben. Im Falle einer Gesellschaft bürgerlichen Rechts sind die Steueridentifikationsnummer dieser Gesellschaft, ihre Firma und ihr Sitz der Geschäftsführung anzugeben. Sollen die Firma und der Sitz fehlen, dann die Vor- und Nachnamen sowie die Anschriften aller Gesellschafter dieser Gesellschaft.</w:t>
      </w:r>
    </w:p>
  </w:endnote>
  <w:endnote w:id="2">
    <w:p w14:paraId="51D74309" w14:textId="4C341EEA" w:rsidR="00E958BF" w:rsidRPr="00002E58" w:rsidRDefault="00E958BF" w:rsidP="00614E20">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rPr>
        <w:t xml:space="preserve"> </w:t>
      </w:r>
      <w:r w:rsidR="0046609B" w:rsidRPr="0046609B">
        <w:rPr>
          <w:rFonts w:ascii="Times New Roman" w:hAnsi="Times New Roman"/>
        </w:rPr>
        <w:t>Ausschließlich von polnischen Partnern auszufüllen.</w:t>
      </w:r>
      <w:r w:rsidRPr="00AF60FD">
        <w:rPr>
          <w:rFonts w:ascii="Times New Roman" w:hAnsi="Times New Roman"/>
          <w:strike/>
        </w:rPr>
        <w:t>Auszufüllen, wenn die staatliche Beihilfe von einem Gesellschafter einer Gesellschaft bürgerlichen Rechts, einer offenen Handelsgesellschaft oder einer Partnergesellschaft, einem Komplementär einer Kommanditgesellschaft bzw. einer Kommandit-Aktiengesellschaft, der kein Aktionär ist, einem Gesellschafter einer Einzelgesellschaft mit beschränkter Haftung oder einem Aktionär einer einfachen Aktiengesellschaft bzw. einer anderen Person, auf die die Steuerpflicht im Zusammenhang mit der Tätigkeit der Gesellschaft übertragen wurde, sind die Angaben zu diesem Gesellschafter, Aktionär bzw. Komplementär oder zu dem Dritten, auf den die Steuerpflicht übertragen wurde, anzugeben.</w:t>
      </w:r>
    </w:p>
  </w:endnote>
  <w:endnote w:id="3">
    <w:p w14:paraId="62F63F8E" w14:textId="0C9E5D9C" w:rsidR="00E958BF" w:rsidRPr="00002E58" w:rsidRDefault="00E958BF" w:rsidP="00DE530F">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rPr>
        <w:t xml:space="preserve"> </w:t>
      </w:r>
      <w:r w:rsidR="0046609B" w:rsidRPr="0046609B">
        <w:rPr>
          <w:rFonts w:ascii="Times New Roman" w:hAnsi="Times New Roman"/>
        </w:rPr>
        <w:t>Ausschließlich von polnischen Partnern auszufüllen.</w:t>
      </w:r>
      <w:r w:rsidR="0046609B">
        <w:rPr>
          <w:rFonts w:ascii="Times New Roman" w:hAnsi="Times New Roman"/>
        </w:rPr>
        <w:t xml:space="preserve"> </w:t>
      </w:r>
      <w:r w:rsidRPr="0046609B">
        <w:rPr>
          <w:rFonts w:ascii="Times New Roman" w:hAnsi="Times New Roman"/>
          <w:strike/>
        </w:rPr>
        <w:t>Sofern die Steueridentifikationsnummer erteilt.</w:t>
      </w:r>
    </w:p>
  </w:endnote>
  <w:endnote w:id="4">
    <w:p w14:paraId="1BF11596" w14:textId="6269B700"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vertAlign w:val="superscript"/>
        </w:rPr>
        <w:t>4)</w:t>
      </w:r>
      <w:r>
        <w:rPr>
          <w:rFonts w:ascii="Times New Roman" w:hAnsi="Times New Roman"/>
        </w:rPr>
        <w:t xml:space="preserve"> </w:t>
      </w:r>
      <w:r w:rsidR="0046609B" w:rsidRPr="0046609B">
        <w:rPr>
          <w:rFonts w:ascii="Times New Roman" w:hAnsi="Times New Roman"/>
        </w:rPr>
        <w:t>Ausschließlich von polnischen Partnern auszufüllen.</w:t>
      </w:r>
      <w:r w:rsidR="0046609B">
        <w:rPr>
          <w:rFonts w:ascii="Times New Roman" w:hAnsi="Times New Roman"/>
        </w:rPr>
        <w:t xml:space="preserve"> </w:t>
      </w:r>
      <w:r w:rsidRPr="0046609B">
        <w:rPr>
          <w:rFonts w:ascii="Times New Roman" w:hAnsi="Times New Roman"/>
          <w:strike/>
        </w:rPr>
        <w:t>Einzutragen ist die siebenstellige Kennnummer gemäß der Verordnung des Ministerrats vom 15. Dezember 1998 über die detaillierten Regeln für die Führung, Anwendung und Bereitstellung des nationalen amtlichen Registers zur territorialen Aufteilung des Landes und die damit verbundenen Pflichten der staatlichen Verwaltungsbehörden und der lokalen Selbstverwaltungsorgane (Gesetzblatt Pos. 1031, mit nachträglichen Ergänzungen)</w:t>
      </w:r>
      <w:r>
        <w:rPr>
          <w:rFonts w:ascii="Times New Roman" w:hAnsi="Times New Roman"/>
        </w:rPr>
        <w:t xml:space="preserve">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vertAlign w:val="superscript"/>
        </w:rPr>
        <w:tab/>
      </w:r>
      <w:r>
        <w:rPr>
          <w:rFonts w:ascii="Times New Roman" w:hAnsi="Times New Roman"/>
        </w:rPr>
        <w:t>Das Zutreffende mit einem X-Zeichen markieren.</w:t>
      </w:r>
    </w:p>
  </w:endnote>
  <w:endnote w:id="6">
    <w:p w14:paraId="49A5386B" w14:textId="495030F1" w:rsidR="00E958BF" w:rsidRPr="0046609B" w:rsidRDefault="00E958BF" w:rsidP="002324DC">
      <w:pPr>
        <w:spacing w:after="120" w:line="240" w:lineRule="auto"/>
        <w:ind w:left="284" w:hanging="284"/>
        <w:jc w:val="both"/>
        <w:rPr>
          <w:rFonts w:ascii="Times New Roman" w:eastAsia="Times New Roman" w:hAnsi="Times New Roman" w:cs="Times New Roman"/>
          <w:strike/>
          <w:sz w:val="20"/>
          <w:szCs w:val="20"/>
        </w:rPr>
      </w:pPr>
      <w:r>
        <w:rPr>
          <w:rFonts w:ascii="Times New Roman" w:hAnsi="Times New Roman"/>
          <w:sz w:val="20"/>
          <w:vertAlign w:val="superscript"/>
        </w:rPr>
        <w:t>6)</w:t>
      </w:r>
      <w:r>
        <w:rPr>
          <w:rFonts w:ascii="Times New Roman" w:hAnsi="Times New Roman"/>
          <w:sz w:val="20"/>
        </w:rPr>
        <w:t xml:space="preserve"> </w:t>
      </w:r>
      <w:r w:rsidRPr="0046609B">
        <w:rPr>
          <w:rFonts w:ascii="Times New Roman" w:hAnsi="Times New Roman"/>
          <w:strike/>
          <w:sz w:val="20"/>
        </w:rPr>
        <w:t>anzugeben ist der Schlüssel der Geschäftstätigkeit, für die die Beihilfe durch die Person beantragt wird. Soll es nicht möglich sein, einen Schlüssel anzugeben, soll die Klasse nach der Polnischen Klassifizierung angegeben werden, mit der der überwiegende Umsatz erwirtschaftet wird.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46609B">
        <w:rPr>
          <w:rStyle w:val="Odwoanieprzypisukocowego"/>
          <w:rFonts w:ascii="Times New Roman" w:hAnsi="Times New Roman" w:cs="Times New Roman"/>
          <w:strike/>
        </w:rPr>
        <w:endnoteRef/>
      </w:r>
      <w:r w:rsidRPr="0046609B">
        <w:rPr>
          <w:rFonts w:ascii="Times New Roman" w:hAnsi="Times New Roman"/>
          <w:strike/>
          <w:vertAlign w:val="superscript"/>
        </w:rPr>
        <w:t>)</w:t>
      </w:r>
      <w:r w:rsidRPr="0046609B">
        <w:rPr>
          <w:rFonts w:ascii="Times New Roman" w:hAnsi="Times New Roman"/>
          <w:strike/>
        </w:rPr>
        <w:t xml:space="preserve"> Auszufüllen bis zum 31. Dezember 2026,</w:t>
      </w:r>
      <w:r w:rsidRPr="0046609B">
        <w:rPr>
          <w:strike/>
        </w:rPr>
        <w:t xml:space="preserve"> </w:t>
      </w:r>
      <w:r w:rsidRPr="0046609B">
        <w:rPr>
          <w:rFonts w:ascii="Times New Roman" w:hAnsi="Times New Roman"/>
          <w:strike/>
        </w:rPr>
        <w:t>wenn die Person ihre Klasse der geführten Geschäftstätigkeit nicht an die Verordnung des Ministerrats über die Polnische Klassifizierung der Geschäftstätigkeiten (PKD) vom 18. Dezember 2024 angepasst hat.</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 xml:space="preserve">Als verwandter Markt gilt der Markt für ein bestimmtes Produkt oder eine bestimmte Dienstleistung, der sich im Verhältnis zum eigentlichen Markt unmittelbar auf einer höheren oder niedrigeren Marktstufe befindet.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rPr>
      </w:pPr>
      <w:bookmarkStart w:id="6" w:name="_Hlk215829194"/>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r>
      <w:r w:rsidRPr="0046609B">
        <w:rPr>
          <w:rFonts w:ascii="Times New Roman" w:hAnsi="Times New Roman"/>
          <w:strike/>
          <w:sz w:val="20"/>
        </w:rPr>
        <w:t>Der Teil B des Formulars ist nicht auszufüllen, wenn der Antrag von Personen gestellt wird, die die Beihilfe gemäß Art. 34a des Gesetzes vom 8. Mai 1997 über Bürgschaften und Garantien des Staates sowie bestimmter juristischer Personen beantragt werden (Gesetzblatt von 2024, Pos. 291).</w:t>
      </w:r>
      <w:r>
        <w:rPr>
          <w:rFonts w:ascii="Times New Roman" w:hAnsi="Times New Roman"/>
          <w:sz w:val="20"/>
        </w:rPr>
        <w:t xml:space="preserve">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rPr>
      </w:pPr>
      <w:r>
        <w:rPr>
          <w:rFonts w:ascii="Times New Roman" w:hAnsi="Times New Roman"/>
          <w:sz w:val="20"/>
        </w:rPr>
        <w:t>Im Teil B des Formulars sind die Punkte 1 und 2 nicht auszufüllen, wenn es sich um Beihilfen handelt, die unter den in der Verordnung (EU) Nr. 651/2014 der Kommission festgelegten Bedingungen an Kleinst- sowie KMU gewährt werden, die in Anhang I der Verordnung (EU) Nr. 651/2014 der Kommission aufgeführt sind, deren Geschäftsdauer kürzer als 3 Jahre ist (vom Tag der Gründung bis zum Tag der Antragstellung) oder die eine Beihilfe nach den Bedingungen des Artikels 21 der Verordnung (EU) Nr. 651/2014 der Kommission (EU) Nr. 651/2014 innerhalb von sieben Jahren ab dem Datum des ersten kommerziellen Umsatzes, die nach Durchführung</w:t>
      </w:r>
      <w:r>
        <w:rPr>
          <w:rFonts w:ascii="Times New Roman" w:hAnsi="Times New Roman"/>
          <w:i/>
          <w:sz w:val="20"/>
        </w:rPr>
        <w:t xml:space="preserve"> einer Due-Diligence-Prüfung</w:t>
      </w:r>
      <w:r>
        <w:rPr>
          <w:rFonts w:ascii="Times New Roman" w:hAnsi="Times New Roman"/>
          <w:sz w:val="20"/>
        </w:rPr>
        <w:t xml:space="preserve"> durch einen ausgewählten Finanzvermittler für Investitionen im Bereich der Risikofinanzierung in Frage kommen.</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rPr>
      </w:pPr>
      <w:r>
        <w:rPr>
          <w:rFonts w:ascii="Times New Roman" w:hAnsi="Times New Roman"/>
          <w:sz w:val="20"/>
        </w:rPr>
        <w:t>Im Teil B des Formulars sind die Punkte 1 bis 5 und 7 nicht auszufüllen, wenn die Beihilfe unter den in der Verordnung (EU) Nr. 651/2014 der Kommission festgelegten Bedingungen gewährt wird und es möglich ist, Unternehmen im Härtefall die im Art. 1 Absatz 4 Buchstabe c dieser Verordnung genannte Beihilfe zu gewähren</w:t>
      </w:r>
      <w:bookmarkEnd w:id="6"/>
      <w:r>
        <w:rPr>
          <w:rFonts w:ascii="Times New Roman" w:hAnsi="Times New Roman"/>
          <w:sz w:val="20"/>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rPr>
      </w:pPr>
      <w:r>
        <w:rPr>
          <w:rFonts w:ascii="Times New Roman" w:hAnsi="Times New Roman"/>
          <w:sz w:val="20"/>
        </w:rPr>
        <w:t>Im Teil B des Formulars enthält der Punkt 6 die Angaben, die zur Festlegung des für den Antragsteller geltenden Referenzzinssatzes erforderlich sind. Dieser Punkt ist nur dann auszufüllen, wenn eine Beihilfe gewährt werden soll, deren Wert nach Festlegung des für den Antragsteller geltenden Referenzzinssatzes berechnet wird (d. h. Beihilfen in Form von Darlehen, Bürgschaften, Stundung und Ratenzahlungen).</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rPr>
      </w:pPr>
      <w:r>
        <w:rPr>
          <w:rFonts w:ascii="Times New Roman" w:hAnsi="Times New Roman"/>
          <w:sz w:val="20"/>
          <w:vertAlign w:val="superscript"/>
        </w:rPr>
        <w:t>10)</w:t>
      </w:r>
      <w:r>
        <w:rPr>
          <w:rFonts w:ascii="Times New Roman" w:hAnsi="Times New Roman"/>
          <w:sz w:val="20"/>
        </w:rPr>
        <w:tab/>
        <w:t xml:space="preserve">Die Voraussetzung ist erfüllt, wenn sich nach Abzug der kumulierten Verluste von der Summe der Kapitalrückstellungen (wie z. B. Gewinnrücklagen, Rücklagen- und Neubewertungskapital) ein negativer Saldo ergibt, dessen absoluter Wert die Hälfte des eingetragenen Kapitals, d. h. des Aktien- oder Stammkapitals, übersteigt.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Die beiden genannten Umstände müssen in jedem der letzten beiden Jahre gleichzeitig vorliegen. Der Begriff „die letzten zwei Jahre“ bedeutet, dass die Lage des Unternehmers auf der Grundlage der letzten beiden geprüften und genehmigten Jahresabschlüsse bewertet wird.</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Betrifft nur herstellende Unternehmen.</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rPr>
      </w:pPr>
      <w:r>
        <w:rPr>
          <w:rFonts w:ascii="Times New Roman" w:hAnsi="Times New Roman"/>
          <w:sz w:val="20"/>
          <w:vertAlign w:val="superscript"/>
        </w:rPr>
        <w:t>13)</w:t>
      </w:r>
      <w:r>
        <w:rPr>
          <w:rFonts w:ascii="Times New Roman" w:hAnsi="Times New Roman"/>
          <w:sz w:val="20"/>
        </w:rPr>
        <w:t xml:space="preserve"> Abgedeckt durch die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(Gesetz- Bl. der EU L 354 vom 28.12.2013, S. 1, mit nachträglichen Änderungen).</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43 der Verordnung (EU) Nr. 651/2014 der Kommission.</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5 und 45 der Verordnung (EU) Nr. 651/2014 der Kommission.</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130 der Verordnung (EU) Nr. 651/2014 der Kommission.</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13 und 43a der Verordnung (EU) Nr. 651/2014 der Kommission.</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Fonts w:ascii="Times New Roman" w:hAnsi="Times New Roman"/>
          <w:sz w:val="20"/>
          <w:vertAlign w:val="superscript"/>
        </w:rPr>
        <w:t>18)</w:t>
      </w:r>
      <w:r>
        <w:rPr>
          <w:rFonts w:ascii="Times New Roman" w:hAnsi="Times New Roman"/>
          <w:sz w:val="20"/>
        </w:rPr>
        <w:tab/>
        <w:t>Im Sinne der Verordnung (EU) Nr. 575/2013 des Europäischen Parlaments und des Rates vom 26. Juni 2013 über die Aufsichtsanforderungen an Kreditinstitute und zur Änderung der Verordnung (EU) Nr. 648/2012 (Gesetz- Bl. der EU L 176 vom 27.06.2013, S. 1, mit nachträglichen Änderungen).</w:t>
      </w:r>
    </w:p>
  </w:endnote>
  <w:endnote w:id="19">
    <w:p w14:paraId="412B6FF1" w14:textId="31223D6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 xml:space="preserve">) </w:t>
      </w:r>
      <w:r>
        <w:rPr>
          <w:rFonts w:ascii="Times New Roman" w:hAnsi="Times New Roman"/>
          <w:sz w:val="20"/>
        </w:rPr>
        <w:t>Die getrennte Buchführung für bestimmte Geschäftstätigkeiten besteht darin, dass für diese Tätigkeiten separate Aufzeichnungen geführt werden und die Erträge und Aufwendungen auf der Grundlage konsequent angewandter und objektiv begründeter Methoden korrekt zugeordnet werden, sowie darin, dass in den Unterlagen gemäß Art. 10 des Gesetzes vom 29. September 1994 über die Rechnungslegung (Gesetzblatt von 2023, Pos. 120, mit nachträglichen Änderungen) die Grundsätze für die Führung separater Aufzeichnungen und die Methoden zur Zuordnung von Kosten und Einnahmen festgelegt werden.</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Unter einem Vorhaben ist insbesondere ein Projekt, eine Investition, eine Handlung oder eine im allgemeinen wirtschaftlichen Interesse zu erbringende Dienstleistung zu verstehen.</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vertAlign w:val="superscript"/>
        </w:rPr>
        <w:t>)</w:t>
      </w:r>
      <w:r>
        <w:t xml:space="preserve"> </w:t>
      </w:r>
      <w:r>
        <w:rPr>
          <w:rFonts w:ascii="Times New Roman" w:hAnsi="Times New Roman"/>
        </w:rPr>
        <w:t>Der Beginn der Umsetzung des Vorhabens ist gemäß den einschlägigen Bestimmungen des EU-Rechts zu definieren. Beispielsweise ist gemäß Art. 2 Punkt 23 der Verordnung (EU) Nr. 651/2014 die Aufnahme der Arbeiten entweder als Beginn der mit dem Vorhaben verbundenen Bauarbeiten oder die erste rechtsverbindliche Verpflichtung zur Bestellung von Ausrüstung oder eine andere Verpflichtung, durch die das Vorhaben unwiderruflich wird, je nachdem, was zuerst eintritt, zu verstehen.</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rPr>
        <w:t xml:space="preserve"> Die genaue Adresse des Vorhabens ist anzugeben. Wenn es nicht möglich ist, die genaue Adresse anzugeben, ist der Standort des Vorhabens mindestens auf Ebene der Subregion anzugeben.</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Zu berücksichtigen sind auch De-minimis-Beihilfen sowie Finanzmittel der Europäischen Union im Sinne von Art. 8 Abs. 2 Satz 1 der Verordnung (EU) Nr. 651/2014 der Kommission.</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Unter „derselben oder einer ähnlichen Tätigkeit“ sind die in Art. 2 Ziff. 50 der Verordnung (EU) Nr. 651/2014 der Kommission genannten Tätigkeiten zu verstehen.</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 xml:space="preserve"> Auszufüllen gemäß der „Anleitung zum Ausfüllen der Tabelle im Teil E des Formulars".</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rPr>
      </w:pPr>
      <w:r>
        <w:rPr>
          <w:rFonts w:ascii="Times New Roman" w:hAnsi="Times New Roman"/>
          <w:sz w:val="20"/>
          <w:vertAlign w:val="superscript"/>
        </w:rPr>
        <w:t>26)</w:t>
      </w:r>
      <w:r>
        <w:rPr>
          <w:rFonts w:ascii="Times New Roman" w:hAnsi="Times New Roman"/>
          <w:sz w:val="20"/>
        </w:rPr>
        <w:t xml:space="preserve"> Der Wert der Beihilfe wird in EUR </w:t>
      </w:r>
      <w:r w:rsidRPr="0046609B">
        <w:rPr>
          <w:rFonts w:ascii="Times New Roman" w:hAnsi="Times New Roman"/>
          <w:strike/>
          <w:sz w:val="20"/>
        </w:rPr>
        <w:t>gemäß Art. 11 Abs. 3 des Gesetzes vom 30. April 2004 über das Verfahren zur Gewährung von öffentlichen Beihilfen angegeben.</w:t>
      </w:r>
    </w:p>
  </w:endnote>
  <w:endnote w:id="27">
    <w:p w14:paraId="7072D303" w14:textId="0FDA19F8" w:rsidR="00E958BF" w:rsidRDefault="00E958BF" w:rsidP="00B77F0B">
      <w:pPr>
        <w:spacing w:after="120" w:line="240" w:lineRule="auto"/>
        <w:ind w:left="284" w:hanging="284"/>
        <w:jc w:val="both"/>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Wenn eine Beihilfe als Ausgleich für die Erbringung von Dienstleistungen von allgemeinem wirtschaftlichem Interesse gewährt wurde, ist eine Beschreibung der Dienstleistung anzugeben, für die die Person den Ausgleich erhalten hat. Es sind Angaben zu machen, mit denen die durch die Person erbrachte Dienstleistung identifiziert werden kann, d. h. die diese Dienstleistung von anderen von der Person erbrachten Dienstleistungen, sowie von Dienstleistungen sonstiger Personen unterscheiden, z. B. die Bezeichnung der im allgemeinen wirtschaftlichen Interesse erbrachten Dienstleistung, den Sektor, in dem sie erbracht wird, den Zeitraum sowie den Bereich ihrer Erbringung.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rPr>
          <w:fldChar w:fldCharType="begin"/>
        </w:r>
        <w:r w:rsidRPr="00002E58">
          <w:rPr>
            <w:rFonts w:ascii="Times New Roman" w:hAnsi="Times New Roman" w:cs="Times New Roman"/>
            <w:sz w:val="20"/>
          </w:rPr>
          <w:instrText>PAGE   \* MERGEFORMAT</w:instrText>
        </w:r>
        <w:r w:rsidRPr="00002E58">
          <w:rPr>
            <w:rFonts w:ascii="Times New Roman" w:hAnsi="Times New Roman" w:cs="Times New Roman"/>
            <w:sz w:val="20"/>
          </w:rPr>
          <w:fldChar w:fldCharType="separate"/>
        </w:r>
        <w:r>
          <w:rPr>
            <w:rFonts w:ascii="Times New Roman" w:hAnsi="Times New Roman" w:cs="Times New Roman"/>
            <w:sz w:val="20"/>
          </w:rPr>
          <w:t>2</w:t>
        </w:r>
        <w:r w:rsidRPr="00002E58">
          <w:rPr>
            <w:rFonts w:ascii="Times New Roman" w:hAnsi="Times New Roman" w:cs="Times New Roman"/>
            <w:sz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9C1C" w14:textId="77777777" w:rsidR="00A6530D" w:rsidRDefault="00A6530D" w:rsidP="00021B4B">
      <w:pPr>
        <w:spacing w:after="0" w:line="240" w:lineRule="auto"/>
      </w:pPr>
      <w:r>
        <w:separator/>
      </w:r>
    </w:p>
  </w:footnote>
  <w:footnote w:type="continuationSeparator" w:id="0">
    <w:p w14:paraId="08732842" w14:textId="77777777" w:rsidR="00A6530D" w:rsidRDefault="00A6530D"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5"/>
  </w:num>
  <w:num w:numId="5">
    <w:abstractNumId w:val="8"/>
  </w:num>
  <w:num w:numId="6">
    <w:abstractNumId w:val="10"/>
  </w:num>
  <w:num w:numId="7">
    <w:abstractNumId w:val="9"/>
  </w:num>
  <w:num w:numId="8">
    <w:abstractNumId w:val="2"/>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4A1A"/>
    <w:rsid w:val="0004518F"/>
    <w:rsid w:val="000521C4"/>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D46D1"/>
    <w:rsid w:val="000F0CAC"/>
    <w:rsid w:val="000F136A"/>
    <w:rsid w:val="00100FF9"/>
    <w:rsid w:val="00115DB8"/>
    <w:rsid w:val="00121BF9"/>
    <w:rsid w:val="00124D32"/>
    <w:rsid w:val="00135118"/>
    <w:rsid w:val="00136A88"/>
    <w:rsid w:val="00142140"/>
    <w:rsid w:val="001459D7"/>
    <w:rsid w:val="00147277"/>
    <w:rsid w:val="001515C9"/>
    <w:rsid w:val="001521A6"/>
    <w:rsid w:val="00156947"/>
    <w:rsid w:val="0015746E"/>
    <w:rsid w:val="00173408"/>
    <w:rsid w:val="0017442B"/>
    <w:rsid w:val="00184C1D"/>
    <w:rsid w:val="00187815"/>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D6BA8"/>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18B0"/>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09B"/>
    <w:rsid w:val="00466752"/>
    <w:rsid w:val="004730C0"/>
    <w:rsid w:val="00473661"/>
    <w:rsid w:val="004812A9"/>
    <w:rsid w:val="00492E4A"/>
    <w:rsid w:val="00493656"/>
    <w:rsid w:val="00495B10"/>
    <w:rsid w:val="00497C42"/>
    <w:rsid w:val="004A0DF3"/>
    <w:rsid w:val="004A30B9"/>
    <w:rsid w:val="004A341B"/>
    <w:rsid w:val="004A3B21"/>
    <w:rsid w:val="004A6F70"/>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3BB7"/>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B6"/>
    <w:rsid w:val="007B29E4"/>
    <w:rsid w:val="007B3025"/>
    <w:rsid w:val="007D7EA8"/>
    <w:rsid w:val="007F28A4"/>
    <w:rsid w:val="007F5283"/>
    <w:rsid w:val="00802185"/>
    <w:rsid w:val="0080451D"/>
    <w:rsid w:val="00804C3D"/>
    <w:rsid w:val="0081011A"/>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B55"/>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0421"/>
    <w:rsid w:val="00A5719F"/>
    <w:rsid w:val="00A6530D"/>
    <w:rsid w:val="00A7685C"/>
    <w:rsid w:val="00A8145A"/>
    <w:rsid w:val="00A81E89"/>
    <w:rsid w:val="00A839C9"/>
    <w:rsid w:val="00A83C89"/>
    <w:rsid w:val="00A841AF"/>
    <w:rsid w:val="00A859C2"/>
    <w:rsid w:val="00A93D64"/>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0FD"/>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3E31"/>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1CD5"/>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3B8F"/>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1536"/>
    <w:rsid w:val="00E62237"/>
    <w:rsid w:val="00E7089D"/>
    <w:rsid w:val="00E75A13"/>
    <w:rsid w:val="00E77E2D"/>
    <w:rsid w:val="00E80D64"/>
    <w:rsid w:val="00E81EA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EN/TXT/?uri=CELEX%3A02006R1893-2025010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p.europa.eu/en/publication-detail/-/publication/756d9260-ee54-11ea-991b-01aa75ed71a1/language-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PL/TXT/PDF/?uri=CELEX:52016XC0719(0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op.europa.eu/en/publication-detail/-/publication/756d9260-ee54-11ea-991b-01aa75ed71a1/language-en" TargetMode="External"/><Relationship Id="rId4" Type="http://schemas.openxmlformats.org/officeDocument/2006/relationships/styles" Target="styles.xml"/><Relationship Id="rId9" Type="http://schemas.openxmlformats.org/officeDocument/2006/relationships/hyperlink" Target="https://eur-lex.europa.eu/legal-content/PL/TXT/PDF/?uri=CELEX:52016XC0719(05)" TargetMode="External"/><Relationship Id="rId14" Type="http://schemas.openxmlformats.org/officeDocument/2006/relationships/hyperlink" Target="https://eur-lex.europa.eu/legal-content/EN/TXT/?uri=CELEX%3A02006R1893-202501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4A223-2863-415B-AE80-E082EF1168D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35F9F7E-50D2-4F46-8D33-418507D9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4828</Words>
  <Characters>28971</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2026-05-14T20:59:00Z</dcterms:created>
  <dcterms:modified xsi:type="dcterms:W3CDTF">2026-06-18T15:37:00Z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